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6E" w:rsidRDefault="00F3466E" w:rsidP="00F3466E">
      <w:pPr>
        <w:spacing w:after="0" w:line="360" w:lineRule="auto"/>
        <w:ind w:left="-426" w:righ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НЕКОТОРЫЕ МЕТОДЫ И ПРИЁМЫ ТЕХНОЛОГИИ ПРОБЛЕМНОГО ОБУЧЕНИЯ КАК СРЕДСТВА ПОВЫШЕНИЯ МОТИВАЦИИ НА УРОКАХ РУССКОГО ЯЗЫКА И ЛИТЕРАТУРЫ</w:t>
      </w:r>
    </w:p>
    <w:p w:rsidR="00F3466E" w:rsidRDefault="00F3466E" w:rsidP="00F3466E">
      <w:pPr>
        <w:spacing w:after="0" w:line="360" w:lineRule="auto"/>
        <w:ind w:left="-426" w:righ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Жаворонкова Наталья Николаевна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natazh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61@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), учитель русского языка и литературы МБОУ «Средняя общеобразовательная школа №112» (МБОУ «СОШ №112) Авиастроительного района города Казани</w:t>
      </w:r>
    </w:p>
    <w:p w:rsidR="00F3466E" w:rsidRDefault="00F3466E" w:rsidP="00F3466E">
      <w:pPr>
        <w:pStyle w:val="a3"/>
        <w:shd w:val="clear" w:color="auto" w:fill="FFFFFF"/>
        <w:spacing w:line="360" w:lineRule="auto"/>
        <w:jc w:val="center"/>
        <w:rPr>
          <w:rFonts w:ascii="Georgia" w:hAnsi="Georgia"/>
          <w:i/>
          <w:color w:val="111111"/>
          <w:sz w:val="27"/>
          <w:szCs w:val="27"/>
        </w:rPr>
      </w:pPr>
      <w:r>
        <w:rPr>
          <w:rFonts w:ascii="Georgia" w:hAnsi="Georgia"/>
          <w:i/>
          <w:color w:val="111111"/>
          <w:sz w:val="27"/>
          <w:szCs w:val="27"/>
        </w:rPr>
        <w:t xml:space="preserve">Проблемное обучение формирует и развивает творческие способности обучающихся путем усиления их мышления на основе проблемных ситуаций, формируемых преподавателем при усвоении новых сведений, умений и навыков. </w:t>
      </w:r>
      <w:r>
        <w:rPr>
          <w:i/>
          <w:sz w:val="28"/>
          <w:szCs w:val="28"/>
        </w:rPr>
        <w:t>В данной статье рассматриваются некоторые методы и способы создания проблемных ситуаций на разных этапах урока, способствующих повышению мотивации и интереса к изучаемым предметам</w:t>
      </w:r>
    </w:p>
    <w:p w:rsidR="00F3466E" w:rsidRDefault="00F3466E" w:rsidP="00F3466E">
      <w:pPr>
        <w:spacing w:after="0" w:line="360" w:lineRule="auto"/>
        <w:ind w:left="-426" w:right="141"/>
        <w:contextualSpacing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F3466E" w:rsidRDefault="00F3466E" w:rsidP="00F3466E">
      <w:pPr>
        <w:spacing w:after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Отношение учащихся к учебной деятельности зависит от мотивации, которая имеет определенную структуру. Значимость мотивов неодинаковая, одни  побуждают деятельность, вместе с тем придают ей личностный смысл, другие, сосуществующие с ними, играют роль побудительных факторов, то есть являются мотивами - стимулами. В зависимости от деятельности меняется значимость мотивов. Учебная деятельность активизируется мотивацией.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Как известно, принцип активности ребенка в процессе обучения был и остается одним из основных в дидактике.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Активность учащихся, как правило, является следствием целенаправленных педагогических воздействий и организации педагогической среды, т.е. применяемой педагогической технологией. Любая технология обладает средствами, активизирующими деятельность учащихся, в некоторых же технологиях эти средства составляют главную идею и основу эффективности результатов, например, в проблемном обучении,  некоторые приёмы которого мы рассмотрим в данной статье.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Проблемное обучение основано на создании особого вида мотивации - проблемной, поэтому требует такого конструирования содержания учебного материала, который представлен как цепь проблемных ситуаций. Основными условиями для успешного применения проблемного обучения являются:</w:t>
      </w:r>
    </w:p>
    <w:p w:rsidR="00F3466E" w:rsidRDefault="00F3466E" w:rsidP="00F346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проблемные ситуации должны отвечать целям формирования системы знаний;</w:t>
      </w:r>
    </w:p>
    <w:p w:rsidR="00F3466E" w:rsidRDefault="00F3466E" w:rsidP="00F346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быть доступным для учащихся и соответствовать их познавательным способностям;</w:t>
      </w:r>
    </w:p>
    <w:p w:rsidR="00F3466E" w:rsidRDefault="00F3466E" w:rsidP="00F346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должны вызывать собственную познавательную деятельность и активность;</w:t>
      </w:r>
    </w:p>
    <w:p w:rsidR="00F3466E" w:rsidRDefault="00F3466E" w:rsidP="00F3466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задания должны быть таковыми, чтобы учащийся не мог выполнить их, опираясь на уже имеющиеся знания, но достаточными для самостоятельного анализа проблемы и нахождения неизвестного.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проблемно-развивающем обучении акцент делается на общем развитии школьника, а не на трансляции готовых решений и  выводов учащимся.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Существует несколько подходов к трактовке концепции проблемного обучения. Но мы остановимся на подходе </w:t>
      </w:r>
      <w:proofErr w:type="spellStart"/>
      <w:r>
        <w:rPr>
          <w:color w:val="000000"/>
          <w:sz w:val="28"/>
          <w:szCs w:val="28"/>
        </w:rPr>
        <w:t>Махмутова</w:t>
      </w:r>
      <w:proofErr w:type="spellEnd"/>
      <w:r>
        <w:rPr>
          <w:color w:val="000000"/>
          <w:sz w:val="28"/>
          <w:szCs w:val="28"/>
        </w:rPr>
        <w:t xml:space="preserve"> М.И.: « Проблемное обучение - это такая организация учебных занятий, согласно которой предполагается создание под руководством преподавателя проблемных ситуаций и активная самостоятельная деятельность учащихся по их разрешению, в результате чего и происходит творческое овладение профессиональными знаниями, навыками и умениями и развитие мыслительных способностей». 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Проблемную ситуацию можно создавать на всех этапах процесса обучения: при объяснении, закреплении, контроле. Учитель не только создает проблемную ситуацию, но и  направляет учащихся на ее решение, организует поиск решения. Таким образом, ребенок становится в позицию субъекта своего обучения, и как результат, у него образуются новые знания, он овладевает новыми способами действия.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Приведём некоторые методические приемы создания проблемных ситуаций на уроках русского языка и литературы: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 учитель подводит школьников к противоречию и предлагает им самим найти способ его разрешения (понимание образа Ильи Обломова: с одной стороны – </w:t>
      </w:r>
      <w:r>
        <w:rPr>
          <w:color w:val="000000"/>
          <w:sz w:val="28"/>
          <w:szCs w:val="28"/>
        </w:rPr>
        <w:lastRenderedPageBreak/>
        <w:t>«голубиная душа», с другой – ленивый, инертный человек.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Как эти противоречия раскрывают натуру героя?);</w:t>
      </w:r>
      <w:proofErr w:type="gramEnd"/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сталкивает противоречия практической деятельности (примеры взаимозаменяемости знаков препинания в сложном бессоюзном предложении);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излагает различные точки зрения на один и тот же вопрос (образ Катерины в пьесе «Гроза» А.Н.Островского в трактовке Н.А.Добролюбова и Д.И.Писарева);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предлагает классу рассмотреть явление, поведение или поступки героев с различных позиций (например, с позиций прокурора и адвоката преступления Раскольникова, </w:t>
      </w:r>
      <w:proofErr w:type="spellStart"/>
      <w:r>
        <w:rPr>
          <w:color w:val="000000"/>
          <w:sz w:val="28"/>
          <w:szCs w:val="28"/>
        </w:rPr>
        <w:t>Свидригайлова</w:t>
      </w:r>
      <w:proofErr w:type="spellEnd"/>
      <w:r>
        <w:rPr>
          <w:color w:val="000000"/>
          <w:sz w:val="28"/>
          <w:szCs w:val="28"/>
        </w:rPr>
        <w:t xml:space="preserve"> и Сони Мармеладовой (роман Ф.М.Достоевского «Преступление и наказание»);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побуждает учащихся делать сравнения, обобщения, выводы из ситуации, сопоставлять факты (практически  каждая тема по русскому языку);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ставит конкретные вопросы (на обобщение, обоснование, конкретизацию, логику рассуждения);</w:t>
      </w:r>
    </w:p>
    <w:p w:rsidR="00F3466E" w:rsidRDefault="00F3466E" w:rsidP="00F3466E">
      <w:pPr>
        <w:snapToGrid w:val="0"/>
        <w:spacing w:after="0" w:line="360" w:lineRule="auto"/>
        <w:ind w:lef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7. определяет проблемные теоретические и практические задания исследовательского характера (к примеру, </w:t>
      </w:r>
      <w:r>
        <w:rPr>
          <w:rFonts w:ascii="Times New Roman" w:hAnsi="Times New Roman" w:cs="Times New Roman"/>
          <w:sz w:val="28"/>
          <w:szCs w:val="28"/>
        </w:rPr>
        <w:t>диспуты на нравственно-этические и духовно-нравственные темы: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«Безответственность: безобидно ли это?»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пьесе А.Н.Островского «Гроза»); «Где заканчивается воспитание и начинается самовоспитание?» (по роману И.А.Гончарова «Обломов» и повести А.М.Горького «Детство»);  «Может ли один случай изменить всю жизнь?» (по повести Н.С.Лескова «Очарованный странник» и повести И.С.Тургенева «Ася»);  «К чему может привести ложная идея?» (по роману Ф.М.Достоевского «Преступление и наказание») 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>К методам проблемного обучения относятся</w:t>
      </w:r>
      <w:r>
        <w:rPr>
          <w:color w:val="000000"/>
          <w:sz w:val="28"/>
          <w:szCs w:val="28"/>
        </w:rPr>
        <w:t xml:space="preserve"> проблемное изложение, </w:t>
      </w:r>
      <w:proofErr w:type="gramStart"/>
      <w:r>
        <w:rPr>
          <w:color w:val="000000"/>
          <w:sz w:val="28"/>
          <w:szCs w:val="28"/>
        </w:rPr>
        <w:t>эвристический</w:t>
      </w:r>
      <w:proofErr w:type="gramEnd"/>
      <w:r>
        <w:rPr>
          <w:color w:val="000000"/>
          <w:sz w:val="28"/>
          <w:szCs w:val="28"/>
        </w:rPr>
        <w:t xml:space="preserve"> и исследовательские методы.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В отличие от традиционных форм сообщения информации </w:t>
      </w:r>
      <w:r>
        <w:rPr>
          <w:b/>
          <w:bCs/>
          <w:color w:val="000000"/>
          <w:sz w:val="28"/>
          <w:szCs w:val="28"/>
        </w:rPr>
        <w:t>проблемное изложение</w:t>
      </w:r>
      <w:r>
        <w:rPr>
          <w:color w:val="000000"/>
          <w:sz w:val="28"/>
          <w:szCs w:val="28"/>
        </w:rPr>
        <w:t xml:space="preserve"> (проблемная лекция, рассказ) совершенно особая форма целенаправленно отобранной, выстроенной и в определенной логике преподносимой информации. Однако такой путь познания был бы слишком неэкономичен; оптимальной структурой материала будет являться сочетание </w:t>
      </w:r>
      <w:r>
        <w:rPr>
          <w:color w:val="000000"/>
          <w:sz w:val="28"/>
          <w:szCs w:val="28"/>
        </w:rPr>
        <w:lastRenderedPageBreak/>
        <w:t xml:space="preserve">традиционного изложения с включением проблемных ситуаций. Верно  избранная тема, продуманный сюжет и удачное исполнение этой композиции побуждают учащихся внимательно слушать учителя, следить за логикой развертывания мысли, искать и обнаруживать противоречия в логике самого изложения, если оно недостаточно корректно или намеренно предусматривает такое обнаружение непоследовательности учителя учениками. Таким образом, проблемное изложение учебного материала создает почву для самостоятельных </w:t>
      </w:r>
      <w:proofErr w:type="gramStart"/>
      <w:r>
        <w:rPr>
          <w:color w:val="000000"/>
          <w:sz w:val="28"/>
          <w:szCs w:val="28"/>
        </w:rPr>
        <w:t>рассуждений</w:t>
      </w:r>
      <w:proofErr w:type="gramEnd"/>
      <w:r>
        <w:rPr>
          <w:color w:val="000000"/>
          <w:sz w:val="28"/>
          <w:szCs w:val="28"/>
        </w:rPr>
        <w:t xml:space="preserve"> обучающихся над услышанным, для сомнений в достаточности и убедительности приводимых аргументов, тем самым обостряя и активизируя процесс мышления.</w:t>
      </w:r>
      <w:r>
        <w:rPr>
          <w:color w:val="444444"/>
          <w:sz w:val="28"/>
          <w:szCs w:val="28"/>
        </w:rPr>
        <w:t xml:space="preserve"> При проведении урока  проблемная лекция, в название урока выносится проблемный вопрос,  над которым ученикам предстоит думать в ходе лекции учителя. Например, в 10 классе перед изучением творчества И.А.Гончарова и А.Н.Островского необходимо дать понятие «реализм». Урок «Художественный мир русской литературы середины </w:t>
      </w:r>
      <w:r>
        <w:rPr>
          <w:color w:val="444444"/>
          <w:sz w:val="28"/>
          <w:szCs w:val="28"/>
          <w:lang w:val="en-US"/>
        </w:rPr>
        <w:t>XIX</w:t>
      </w:r>
      <w:r>
        <w:rPr>
          <w:color w:val="444444"/>
          <w:sz w:val="28"/>
          <w:szCs w:val="28"/>
        </w:rPr>
        <w:t xml:space="preserve"> века» строится  как проблемная лекция. В начале урока ставится  вопрос: «Почему в России середины </w:t>
      </w:r>
      <w:r>
        <w:rPr>
          <w:color w:val="444444"/>
          <w:sz w:val="28"/>
          <w:szCs w:val="28"/>
          <w:lang w:val="en-US"/>
        </w:rPr>
        <w:t>XIX</w:t>
      </w:r>
      <w:r>
        <w:rPr>
          <w:color w:val="444444"/>
          <w:sz w:val="28"/>
          <w:szCs w:val="28"/>
        </w:rPr>
        <w:t xml:space="preserve"> века стало возможным распространение реализма </w:t>
      </w:r>
      <w:proofErr w:type="gramStart"/>
      <w:r>
        <w:rPr>
          <w:color w:val="444444"/>
          <w:sz w:val="28"/>
          <w:szCs w:val="28"/>
        </w:rPr>
        <w:t>и</w:t>
      </w:r>
      <w:proofErr w:type="gramEnd"/>
      <w:r>
        <w:rPr>
          <w:color w:val="444444"/>
          <w:sz w:val="28"/>
          <w:szCs w:val="28"/>
        </w:rPr>
        <w:t xml:space="preserve"> каковы его основные черты?» Вспоминаем о настроениях, которые владели обществом после 1848 и 1861 годов, опираясь на отзывы современников и произведения писателей и поэтов того времени, на свидетельство историков. Учащиеся в ходе рассказа, подкрепленного </w:t>
      </w:r>
      <w:proofErr w:type="spellStart"/>
      <w:r>
        <w:rPr>
          <w:color w:val="444444"/>
          <w:sz w:val="28"/>
          <w:szCs w:val="28"/>
        </w:rPr>
        <w:t>мультимедийной</w:t>
      </w:r>
      <w:proofErr w:type="spellEnd"/>
      <w:r>
        <w:rPr>
          <w:color w:val="444444"/>
          <w:sz w:val="28"/>
          <w:szCs w:val="28"/>
        </w:rPr>
        <w:t xml:space="preserve"> презентацией, делают необходимые записи (в конце урока они будут проверены и дополнены). В заключение ученики  формулируют ответ на проблемный вопрос, подкрепляя свои доводы аргументами из лекции учителя или собственными примерами. </w:t>
      </w:r>
    </w:p>
    <w:p w:rsidR="00F3466E" w:rsidRDefault="00F3466E" w:rsidP="00F3466E">
      <w:pPr>
        <w:shd w:val="clear" w:color="auto" w:fill="FFFFFF" w:themeFill="background1"/>
        <w:spacing w:before="90" w:after="0" w:line="360" w:lineRule="auto"/>
        <w:ind w:left="-426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Эвристическая беседа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это тоже интересная, живая форма проведения урока, предполагающая систему логически взаимосвязанных вопросов учителя и большей частью творческих ответов учащихся, конечной целью которой является решение целой проблемы или ее части. Участие в диалоге позволяет раскрыться как личности и учителю, и ученику. Логика вопросов и ответов, неожиданный поворот мысли активизирует познавательную деятельность и самостоятельность учащихся. С позиции мотивации эвристическая беседа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стимулирует у учащихся активный интерес к изучаемому материалу, стремление принять участие в поиске. В познавательном отношении такая беседа является средством вовлечения учеников в самостоятельный поиск новых знаний и способов познавательной деятельности. В методическом отношении эвристическая беседа обучает последовательности шагов поиска решений, облегчает усвоение отдельных операций творческой деятельности.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Так, при подготовке учащихся к экзаменационному сочинению в форме ЕГЭ, подобные пошаговые вопросы помогают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верно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определить проблему, поднятую автором  текста, и более точно сформулировать её.            </w:t>
      </w:r>
    </w:p>
    <w:p w:rsidR="00F3466E" w:rsidRDefault="00F3466E" w:rsidP="00F3466E">
      <w:pPr>
        <w:shd w:val="clear" w:color="auto" w:fill="FFFFFF" w:themeFill="background1"/>
        <w:spacing w:before="90" w:after="0" w:line="360" w:lineRule="auto"/>
        <w:ind w:left="-426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Не менее интересной нетрадиционной формой урока является урок-исследование. Проведение таких уроков чаще всего связано с анализом языка художественного произведения и выявлением роли средств художественной выразительности. При изучении лирики разных поэтов возможно сравнение стихотворений одной тематики или даже с одинаковым названием. К примеру, «Кавказ» А.С.Пушкина и «Кавказ» М.Ю.Лермонтова. Либо выполнение задания по сравнительному переводу трагедии У.Шекспира «Ромео и Джульетта» Т.Л. Щепкиной-Куперник и Б.Л. Пастернаком.</w:t>
      </w:r>
    </w:p>
    <w:p w:rsidR="00F3466E" w:rsidRDefault="00F3466E" w:rsidP="00F3466E">
      <w:pPr>
        <w:shd w:val="clear" w:color="auto" w:fill="FFFFFF" w:themeFill="background1"/>
        <w:spacing w:before="90" w:after="0" w:line="360" w:lineRule="auto"/>
        <w:ind w:left="-426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Проблемные уроки считаю удачными, если</w:t>
      </w:r>
    </w:p>
    <w:p w:rsidR="00F3466E" w:rsidRDefault="00F3466E" w:rsidP="00F3466E">
      <w:pPr>
        <w:shd w:val="clear" w:color="auto" w:fill="FFFFFF" w:themeFill="background1"/>
        <w:spacing w:before="90" w:after="0" w:line="360" w:lineRule="auto"/>
        <w:ind w:left="-426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1.учащиеся смогли самостоятельно сделать один или несколько выводов;</w:t>
      </w:r>
    </w:p>
    <w:p w:rsidR="00F3466E" w:rsidRDefault="00F3466E" w:rsidP="00F3466E">
      <w:pPr>
        <w:shd w:val="clear" w:color="auto" w:fill="FFFFFF" w:themeFill="background1"/>
        <w:spacing w:before="90" w:after="0" w:line="360" w:lineRule="auto"/>
        <w:ind w:left="-426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учащиеся смогли установить связи между явлениями;</w:t>
      </w:r>
    </w:p>
    <w:p w:rsidR="00F3466E" w:rsidRDefault="00F3466E" w:rsidP="00F3466E">
      <w:pPr>
        <w:shd w:val="clear" w:color="auto" w:fill="FFFFFF" w:themeFill="background1"/>
        <w:spacing w:before="90" w:after="0" w:line="360" w:lineRule="auto"/>
        <w:ind w:left="-426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в обсуждение или поиск решения проблемы были вовлечены в той или иной степени все ученики;</w:t>
      </w:r>
    </w:p>
    <w:p w:rsidR="00F3466E" w:rsidRDefault="00F3466E" w:rsidP="00F3466E">
      <w:pPr>
        <w:shd w:val="clear" w:color="auto" w:fill="FFFFFF" w:themeFill="background1"/>
        <w:spacing w:before="90" w:after="0" w:line="360" w:lineRule="auto"/>
        <w:ind w:left="-426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если после окончания урока у учеников есть желание обсудить предложенную проблему с одноклассниками и учителем.</w:t>
      </w:r>
    </w:p>
    <w:p w:rsidR="00F3466E" w:rsidRDefault="00F3466E" w:rsidP="00F3466E">
      <w:pPr>
        <w:shd w:val="clear" w:color="auto" w:fill="FFFFFF" w:themeFill="background1"/>
        <w:spacing w:before="90" w:after="0" w:line="360" w:lineRule="auto"/>
        <w:ind w:left="-426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 Часто после такого проблемного урока дома предлагаю письменно оформить свое мнение по проблеме. Эта работа имеет для старшеклассников большое значение, т.к. именно такие умения требуются на экзаменах в новой форме.</w:t>
      </w:r>
    </w:p>
    <w:p w:rsidR="00F3466E" w:rsidRDefault="00F3466E" w:rsidP="00F3466E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Проблемно-развивающее обучение - это современный уровень развития дидактики и педагогической практики. Оно является эффективным средством </w:t>
      </w:r>
      <w:r>
        <w:rPr>
          <w:color w:val="000000"/>
          <w:sz w:val="28"/>
          <w:szCs w:val="28"/>
        </w:rPr>
        <w:lastRenderedPageBreak/>
        <w:t xml:space="preserve">общего развития учащихся. «Проблемным» оно называется не потому, что весь учебный материал учащиеся усваивают только путем самостоятельного решения проблем и «открытия» новых понятий. Здесь есть и объяснение учителя, и репродуктивная деятельность учащихся, и постановка задач, и выполнение упражнений. Но организация учебного процесса базируется на принципе </w:t>
      </w:r>
      <w:proofErr w:type="spellStart"/>
      <w:r>
        <w:rPr>
          <w:color w:val="000000"/>
          <w:sz w:val="28"/>
          <w:szCs w:val="28"/>
        </w:rPr>
        <w:t>проблемности</w:t>
      </w:r>
      <w:proofErr w:type="spellEnd"/>
      <w:r>
        <w:rPr>
          <w:color w:val="000000"/>
          <w:sz w:val="28"/>
          <w:szCs w:val="28"/>
        </w:rPr>
        <w:t>, а систематическое решение учебных проблем - характерный признак этого типа обучения. Поскольку вся система методов проблемного обучения направлена на общее развитие школьника, его индивидуальных способностей и является подлинно развивающей.</w:t>
      </w:r>
    </w:p>
    <w:p w:rsidR="00F3466E" w:rsidRDefault="00F3466E" w:rsidP="00F3466E">
      <w:pPr>
        <w:pStyle w:val="a3"/>
        <w:shd w:val="clear" w:color="auto" w:fill="FFFFFF" w:themeFill="background1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</w:t>
      </w:r>
    </w:p>
    <w:p w:rsidR="00F3466E" w:rsidRDefault="00F3466E" w:rsidP="00F3466E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Дьюи</w:t>
      </w:r>
      <w:proofErr w:type="spellEnd"/>
      <w:r>
        <w:rPr>
          <w:color w:val="000000"/>
          <w:sz w:val="28"/>
          <w:szCs w:val="28"/>
        </w:rPr>
        <w:t xml:space="preserve"> Дж. Психология и педагогика мышления</w:t>
      </w:r>
      <w:proofErr w:type="gramStart"/>
      <w:r>
        <w:rPr>
          <w:color w:val="000000"/>
          <w:sz w:val="28"/>
          <w:szCs w:val="28"/>
        </w:rPr>
        <w:t xml:space="preserve"> / П</w:t>
      </w:r>
      <w:proofErr w:type="gramEnd"/>
      <w:r>
        <w:rPr>
          <w:color w:val="000000"/>
          <w:sz w:val="28"/>
          <w:szCs w:val="28"/>
        </w:rPr>
        <w:t>ер. с англ. Н.М. Никольского; Под ред. Н.Д. Виноградова. - Москва: Мир, 1919. - 112 с.;</w:t>
      </w:r>
    </w:p>
    <w:p w:rsidR="00F3466E" w:rsidRDefault="00F3466E" w:rsidP="00F3466E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Бабанский</w:t>
      </w:r>
      <w:proofErr w:type="spellEnd"/>
      <w:r>
        <w:rPr>
          <w:color w:val="000000"/>
          <w:sz w:val="28"/>
          <w:szCs w:val="28"/>
        </w:rPr>
        <w:t xml:space="preserve"> Ю.К. Проблемное обучение как средство повышения эффективности учения школьников. - Ростов-на-Дону,1970. - 300 с.;</w:t>
      </w:r>
    </w:p>
    <w:p w:rsidR="00F3466E" w:rsidRDefault="00F3466E" w:rsidP="00F3466E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Брушлинский</w:t>
      </w:r>
      <w:proofErr w:type="spellEnd"/>
      <w:r>
        <w:rPr>
          <w:color w:val="000000"/>
          <w:sz w:val="28"/>
          <w:szCs w:val="28"/>
        </w:rPr>
        <w:t xml:space="preserve"> А.В. Психология мышления и проблемное обучение. - М.: «Знание», 1983. - 96 с.;</w:t>
      </w:r>
    </w:p>
    <w:p w:rsidR="00F3466E" w:rsidRDefault="00F3466E" w:rsidP="00F3466E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Лернер</w:t>
      </w:r>
      <w:proofErr w:type="spellEnd"/>
      <w:r>
        <w:rPr>
          <w:color w:val="000000"/>
          <w:sz w:val="28"/>
          <w:szCs w:val="28"/>
        </w:rPr>
        <w:t xml:space="preserve"> И.Я. Проблемное обучение. - М.: «Знание», 1974. - 64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.;</w:t>
      </w:r>
    </w:p>
    <w:p w:rsidR="00F3466E" w:rsidRDefault="00F3466E" w:rsidP="00F3466E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Матюшкин А.М. Актуальные вопросы проблемного обучения // </w:t>
      </w:r>
      <w:proofErr w:type="spellStart"/>
      <w:r>
        <w:rPr>
          <w:color w:val="000000"/>
          <w:sz w:val="28"/>
          <w:szCs w:val="28"/>
        </w:rPr>
        <w:t>Оконь</w:t>
      </w:r>
      <w:proofErr w:type="spellEnd"/>
      <w:r>
        <w:rPr>
          <w:color w:val="000000"/>
          <w:sz w:val="28"/>
          <w:szCs w:val="28"/>
        </w:rPr>
        <w:t xml:space="preserve"> В. Основы проблемного обучения / Пер. с польск. - М.: «Просвещение», 1968. - С. 186-203;</w:t>
      </w:r>
    </w:p>
    <w:p w:rsidR="00F3466E" w:rsidRDefault="00F3466E" w:rsidP="00F3466E">
      <w:pPr>
        <w:pStyle w:val="a3"/>
        <w:spacing w:before="0" w:beforeAutospacing="0" w:after="0" w:afterAutospacing="0" w:line="360" w:lineRule="auto"/>
        <w:ind w:left="-426"/>
        <w:contextualSpacing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Махмутов</w:t>
      </w:r>
      <w:proofErr w:type="spellEnd"/>
      <w:r>
        <w:rPr>
          <w:color w:val="000000"/>
          <w:sz w:val="28"/>
          <w:szCs w:val="28"/>
        </w:rPr>
        <w:t xml:space="preserve"> М.И. Проблемное обучение. Основные вопросы теории. - М.: Педагогика, 1995. - 230 с., и др.</w:t>
      </w:r>
    </w:p>
    <w:p w:rsidR="0084074B" w:rsidRDefault="0084074B"/>
    <w:sectPr w:rsidR="0084074B" w:rsidSect="0084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09CF"/>
    <w:multiLevelType w:val="multilevel"/>
    <w:tmpl w:val="EA88081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8689B"/>
    <w:multiLevelType w:val="multilevel"/>
    <w:tmpl w:val="A2E2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66E"/>
    <w:rsid w:val="003626D6"/>
    <w:rsid w:val="0084074B"/>
    <w:rsid w:val="008503FB"/>
    <w:rsid w:val="00F3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1622</Words>
  <Characters>9248</Characters>
  <Application>Microsoft Office Word</Application>
  <DocSecurity>0</DocSecurity>
  <Lines>77</Lines>
  <Paragraphs>21</Paragraphs>
  <ScaleCrop>false</ScaleCrop>
  <Company>MultiDVD Team</Company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KSTU_mon1</cp:lastModifiedBy>
  <cp:revision>2</cp:revision>
  <dcterms:created xsi:type="dcterms:W3CDTF">2018-06-21T09:22:00Z</dcterms:created>
  <dcterms:modified xsi:type="dcterms:W3CDTF">2018-06-21T09:22:00Z</dcterms:modified>
</cp:coreProperties>
</file>