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E5E" w:rsidRPr="00FA231B" w:rsidRDefault="00C05E5E" w:rsidP="00C05E5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FA231B">
        <w:rPr>
          <w:b/>
          <w:color w:val="000000"/>
          <w:sz w:val="28"/>
          <w:szCs w:val="28"/>
        </w:rPr>
        <w:t>«Система работы с одаренными детьми в рамках реализации  ФГОС ОО»</w:t>
      </w:r>
    </w:p>
    <w:p w:rsidR="00C05E5E" w:rsidRDefault="00C05E5E" w:rsidP="00C05E5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C05E5E" w:rsidRPr="00FA231B" w:rsidRDefault="00C05E5E" w:rsidP="00C05E5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Акашина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Ниля</w:t>
      </w:r>
      <w:proofErr w:type="spellEnd"/>
      <w:r>
        <w:rPr>
          <w:color w:val="000000"/>
          <w:sz w:val="28"/>
          <w:szCs w:val="28"/>
        </w:rPr>
        <w:t xml:space="preserve"> Мухамедовна(</w:t>
      </w:r>
      <w:hyperlink r:id="rId5" w:history="1">
        <w:r w:rsidRPr="005F5493">
          <w:rPr>
            <w:rStyle w:val="a4"/>
            <w:sz w:val="28"/>
            <w:szCs w:val="28"/>
            <w:lang w:val="en-US"/>
          </w:rPr>
          <w:t>nilyaakashina</w:t>
        </w:r>
        <w:r w:rsidRPr="005F5493">
          <w:rPr>
            <w:rStyle w:val="a4"/>
            <w:sz w:val="28"/>
            <w:szCs w:val="28"/>
          </w:rPr>
          <w:t>@</w:t>
        </w:r>
        <w:r w:rsidRPr="005F5493">
          <w:rPr>
            <w:rStyle w:val="a4"/>
            <w:sz w:val="28"/>
            <w:szCs w:val="28"/>
            <w:lang w:val="en-US"/>
          </w:rPr>
          <w:t>mail</w:t>
        </w:r>
        <w:r w:rsidRPr="005F5493">
          <w:rPr>
            <w:rStyle w:val="a4"/>
            <w:sz w:val="28"/>
            <w:szCs w:val="28"/>
          </w:rPr>
          <w:t>.</w:t>
        </w:r>
        <w:r w:rsidRPr="005F5493">
          <w:rPr>
            <w:rStyle w:val="a4"/>
            <w:sz w:val="28"/>
            <w:szCs w:val="28"/>
            <w:lang w:val="en-US"/>
          </w:rPr>
          <w:t>ru</w:t>
        </w:r>
      </w:hyperlink>
      <w:r>
        <w:rPr>
          <w:color w:val="000000"/>
          <w:sz w:val="28"/>
          <w:szCs w:val="28"/>
        </w:rPr>
        <w:t xml:space="preserve">), </w:t>
      </w:r>
    </w:p>
    <w:p w:rsidR="00C05E5E" w:rsidRPr="00FA231B" w:rsidRDefault="00C05E5E" w:rsidP="00C05E5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FA231B">
        <w:rPr>
          <w:color w:val="000000"/>
          <w:sz w:val="28"/>
          <w:szCs w:val="28"/>
        </w:rPr>
        <w:t>заместитель директора по учебной работе</w:t>
      </w:r>
    </w:p>
    <w:p w:rsidR="00C05E5E" w:rsidRPr="00FA231B" w:rsidRDefault="00C05E5E" w:rsidP="00C05E5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FA231B">
        <w:rPr>
          <w:color w:val="000000"/>
          <w:sz w:val="28"/>
          <w:szCs w:val="28"/>
        </w:rPr>
        <w:t>по вопросам национального образования,</w:t>
      </w:r>
    </w:p>
    <w:p w:rsidR="00C05E5E" w:rsidRPr="00FA231B" w:rsidRDefault="00C05E5E" w:rsidP="00C05E5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231B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021153" w:rsidRDefault="00C05E5E" w:rsidP="00C05E5E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A231B">
        <w:rPr>
          <w:rFonts w:ascii="Times New Roman" w:hAnsi="Times New Roman" w:cs="Times New Roman"/>
          <w:sz w:val="28"/>
          <w:szCs w:val="28"/>
        </w:rPr>
        <w:t>«Средняя  общеобразовательная школа № 9с углубленным изучением английского языка»Ново-Савиновского района г</w:t>
      </w:r>
      <w:proofErr w:type="gramStart"/>
      <w:r w:rsidRPr="00FA231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FA231B">
        <w:rPr>
          <w:rFonts w:ascii="Times New Roman" w:hAnsi="Times New Roman" w:cs="Times New Roman"/>
          <w:sz w:val="28"/>
          <w:szCs w:val="28"/>
        </w:rPr>
        <w:t>азани</w:t>
      </w:r>
      <w:r>
        <w:rPr>
          <w:rFonts w:ascii="Times New Roman" w:hAnsi="Times New Roman" w:cs="Times New Roman"/>
          <w:sz w:val="28"/>
          <w:szCs w:val="28"/>
        </w:rPr>
        <w:t xml:space="preserve"> ( МБОУ «Школа№9»Ново – Савиновского района г. Казани)</w:t>
      </w:r>
    </w:p>
    <w:p w:rsidR="00C05E5E" w:rsidRPr="00C05E5E" w:rsidRDefault="00C05E5E" w:rsidP="00C05E5E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0388F" w:rsidRPr="00C05E5E" w:rsidRDefault="00A23CEC" w:rsidP="0050388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8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Актуальность: </w:t>
      </w:r>
      <w:r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свете концепции модернизации остро встаёт вопрос </w:t>
      </w:r>
      <w:proofErr w:type="gramStart"/>
      <w:r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поиска путей повышения социально-экономического потенциала общества</w:t>
      </w:r>
      <w:proofErr w:type="gramEnd"/>
      <w:r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Это возможно в случае роста интеллектуального уровня людей, которые в дальнейшем носителями ведущих идей общественного процесса. Образовательные учреждения предоставляют учащимся  возможность широкого выбора спектра занятий, направленных на развитие школьника (экскурсии, секции, кружки, круглые столы, конференции, диспуты, </w:t>
      </w:r>
      <w:proofErr w:type="spellStart"/>
      <w:r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>КВНы</w:t>
      </w:r>
      <w:proofErr w:type="spellEnd"/>
      <w:r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>, олимпиады, школьные научные общества, соревнования, исследования и пр</w:t>
      </w:r>
      <w:r w:rsid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21153" w:rsidRPr="005038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A23CEC" w:rsidRPr="0050388F" w:rsidRDefault="00A23CEC" w:rsidP="0050388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0388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Из материалов ФГОС</w:t>
      </w:r>
      <w:r w:rsidR="00021153" w:rsidRPr="0050388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A23CEC" w:rsidRPr="0050388F" w:rsidRDefault="00F40C59" w:rsidP="0050388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работы</w:t>
      </w:r>
      <w:r w:rsidR="00A23CEC" w:rsidRPr="005038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A23CEC"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Создание условий для выявления, сопровождения и поддержки интеллектуально, художественно и спортивно одаренных детей.</w:t>
      </w:r>
    </w:p>
    <w:p w:rsidR="00A23CEC" w:rsidRPr="0050388F" w:rsidRDefault="00A23CEC" w:rsidP="0050388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8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A23CEC" w:rsidRPr="0050388F" w:rsidRDefault="00A23CEC" w:rsidP="0050388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Изучить психолого-педагогическую литературу и выбрать методику выявления одарённых детей;</w:t>
      </w:r>
    </w:p>
    <w:p w:rsidR="00A23CEC" w:rsidRPr="0050388F" w:rsidRDefault="00A23CEC" w:rsidP="0050388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провести диагностику и создать банк данных одарённых детей;</w:t>
      </w:r>
    </w:p>
    <w:p w:rsidR="00A23CEC" w:rsidRPr="0050388F" w:rsidRDefault="00A33048" w:rsidP="0050388F">
      <w:pPr>
        <w:shd w:val="clear" w:color="auto" w:fill="FFFFFF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23CEC"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возможность участия одаренных детей в конкурсах, соревнованиях, олимпи</w:t>
      </w:r>
      <w:r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адах, </w:t>
      </w:r>
      <w:r w:rsidR="00A23CEC"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турнирах  как внутри школы, так и за её пределами. </w:t>
      </w:r>
    </w:p>
    <w:p w:rsidR="00A23CEC" w:rsidRPr="0050388F" w:rsidRDefault="00A23CEC" w:rsidP="0050388F">
      <w:pPr>
        <w:shd w:val="clear" w:color="auto" w:fill="FFFFFF"/>
        <w:spacing w:after="0" w:line="360" w:lineRule="auto"/>
        <w:ind w:left="720" w:hanging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8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Принципы педагогической деятельности в работе с одаренными детьми:</w:t>
      </w:r>
    </w:p>
    <w:p w:rsidR="00A23CEC" w:rsidRPr="0050388F" w:rsidRDefault="00A23CEC" w:rsidP="0050388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   </w:t>
      </w:r>
      <w:r w:rsidR="00A33048"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максимального разнообразия предоставленных возможностей для развития личности;</w:t>
      </w:r>
    </w:p>
    <w:p w:rsidR="00A23CEC" w:rsidRPr="0050388F" w:rsidRDefault="00A23CEC" w:rsidP="0050388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принцип возрастания роли внеурочной деятельности;</w:t>
      </w:r>
    </w:p>
    <w:p w:rsidR="00A23CEC" w:rsidRPr="0050388F" w:rsidRDefault="00A23CEC" w:rsidP="0050388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принцип индивидуализации и дифференциации обучения;</w:t>
      </w:r>
    </w:p>
    <w:p w:rsidR="00A23CEC" w:rsidRPr="0050388F" w:rsidRDefault="00A23CEC" w:rsidP="0050388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принцип создания условий для совместной работы учащихся при минимальном участии учителя;</w:t>
      </w:r>
    </w:p>
    <w:p w:rsidR="00A23CEC" w:rsidRPr="0050388F" w:rsidRDefault="00A23CEC" w:rsidP="0050388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принцип свободы выбора учащимися дополнительных образовательных услуг, помощи, наставничества.</w:t>
      </w:r>
    </w:p>
    <w:p w:rsidR="00A33048" w:rsidRPr="0050388F" w:rsidRDefault="00A23CEC" w:rsidP="0050388F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для России чрезвычайно актуальна проблема выявления, развития и поддержки одарённых детей. Раскрытие и реализация их способностей и талантов важны не только для одарённого ребёнка как для отдельной личности, но и для общества в целом. Одарённые, талантливые дети и молодёжь – это потенциал любой страны, позволяющий ей эффективно развиваться и конструктивно решать современные экономические и социальные задачи. В этой связи работа с одарёнными и высоко мотивированными детьми является крайне необходимой.</w:t>
      </w:r>
    </w:p>
    <w:p w:rsidR="00A33048" w:rsidRPr="0050388F" w:rsidRDefault="00A23CEC" w:rsidP="0050388F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начальную школу приходят дети, которых можно отнести к категории одарённых. Эти дети имеют более высокие по сравнению с большинством интеллектуальные способности, восприимчивость к учению, творческие возможности и проявления; доминирующую активную, ненасыщенную познавательную потребность; испытывают радость от добывания знаний, умственного труда. Исходя из этого, выявление одарённых детей, развитие степени их одарённости должно начинаться уже в начальной школе.</w:t>
      </w:r>
    </w:p>
    <w:p w:rsidR="00A33048" w:rsidRPr="0050388F" w:rsidRDefault="00A23CEC" w:rsidP="0050388F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одарёнными детьми является одним из приоритетных направлений работы  школы. В школе складывается система работы с одарёнными детьми, состоящая как из урочной, так и из внеклассной</w:t>
      </w:r>
      <w:r w:rsidR="00021153"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</w:t>
      </w:r>
      <w:r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>еятельности.</w:t>
      </w:r>
    </w:p>
    <w:p w:rsidR="00A33048" w:rsidRPr="0050388F" w:rsidRDefault="00A23CEC" w:rsidP="0050388F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важно создавать на занятиях ситуацию познавательного затруднения, при которой младшие школьники поставлены перед необходимостью самостоятельно воспользоваться для изучения новой темы одной или несколькими мыслительными операциями: анализом, синтезом, сравнением, </w:t>
      </w:r>
      <w:r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аналогией, обобщением и др. Это позволяет организовать активную самостоятельную деятельность учащихся, в результате чего происходит творческое овладение знаниями, навыками, умениями и развитие мыслительных способностей.</w:t>
      </w:r>
      <w:proofErr w:type="gramEnd"/>
    </w:p>
    <w:p w:rsidR="00A33048" w:rsidRPr="0050388F" w:rsidRDefault="00A23CEC" w:rsidP="0050388F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из форм работы с одарёнными детьми – использование спецкурсов. Здесь, работая в малых группах, можно  максимально реализовать  дифференциацию обучения, индивидуальный подход, применяя разные методы работы: - наблюдение, эксперимент, исследование, работа с научной литературой.</w:t>
      </w:r>
    </w:p>
    <w:p w:rsidR="00A23CEC" w:rsidRPr="0050388F" w:rsidRDefault="00A23CEC" w:rsidP="0050388F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учебно</w:t>
      </w:r>
      <w:r w:rsidR="00270302"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 w:rsidR="00270302"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1153"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«Школа№9»</w:t>
      </w:r>
      <w:r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</w:t>
      </w:r>
      <w:r w:rsidR="00021153"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201</w:t>
      </w:r>
      <w:r w:rsidR="00021153"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в начальных классах ведется несколько спецкурсов и занятий внеурочной деятельностью. Использование разных </w:t>
      </w:r>
      <w:r w:rsidR="00021153"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кружков</w:t>
      </w:r>
      <w:r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 учесть различные потребности и возможности одарённых детей. </w:t>
      </w:r>
    </w:p>
    <w:p w:rsidR="00A23CEC" w:rsidRPr="0050388F" w:rsidRDefault="00A23CEC" w:rsidP="0050388F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новой, но востребованной формой работы с одарёнными детьми является научно-исследовательская деятельность учащихся, которая способствует развитию и индивидуализации личности, а также формированию мотивации к получению учащимися знаний</w:t>
      </w:r>
    </w:p>
    <w:p w:rsidR="00A23CEC" w:rsidRPr="0050388F" w:rsidRDefault="00A23CEC" w:rsidP="0050388F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Одной из новых форм работы с одарёнными детьми в школе </w:t>
      </w:r>
    </w:p>
    <w:p w:rsidR="00A33048" w:rsidRPr="0050388F" w:rsidRDefault="00A23CEC" w:rsidP="0050388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проектирование. Проектный метод представляет такой способ обучения, который,  </w:t>
      </w:r>
      <w:proofErr w:type="spellStart"/>
      <w:r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>Дж</w:t>
      </w:r>
      <w:proofErr w:type="gramStart"/>
      <w:r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gramEnd"/>
      <w:r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>ьюи</w:t>
      </w:r>
      <w:proofErr w:type="spellEnd"/>
      <w:r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можно охарактеризовать как «обучение через делание», когда учащийся самым непосредственным образом включён в активный познавательный процесс, самостоятельно формулирует учебную проблему, осуществляет сбор необходимой информации, планирует возможные варианты решения проблемы, делает выводы, анализирует свою деятельность, формируя «по кирпичикам» новые знания и приобретая новый учебный жизненный опыт.</w:t>
      </w:r>
    </w:p>
    <w:p w:rsidR="00A33048" w:rsidRPr="0050388F" w:rsidRDefault="00A23CEC" w:rsidP="0050388F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метод находит применение на различных этапах обучения в работе с учащимися и при работе с материалом различной сложности. Метод адаптируется к особенностям практически каждого учебного предмета и в данном аспекте несёт в себе черты универсальности.</w:t>
      </w:r>
    </w:p>
    <w:p w:rsidR="00A33048" w:rsidRPr="0050388F" w:rsidRDefault="00A23CEC" w:rsidP="0050388F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поиска одарённых детей серьёзное значение имеет проведение школьных олимпиад. В школе создан и постоянно пополняется банк заданий олимпиад по различным образовательным областям. В последние годы можно наблюдать расширение числа участников и победителей предметных олимпиад.</w:t>
      </w:r>
    </w:p>
    <w:p w:rsidR="00A33048" w:rsidRPr="0050388F" w:rsidRDefault="00A23CEC" w:rsidP="0050388F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нескольких лет одарённость наших учащихся выявляется и оценивается на олимпиадах, </w:t>
      </w:r>
      <w:r w:rsidR="00021153"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</w:t>
      </w:r>
      <w:proofErr w:type="gramStart"/>
      <w:r w:rsidR="00021153"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="00021153"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практических </w:t>
      </w:r>
      <w:r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конференциях</w:t>
      </w:r>
      <w:r w:rsidR="00021153"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им. Лобачевского, </w:t>
      </w:r>
      <w:proofErr w:type="spellStart"/>
      <w:r w:rsidR="00021153"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Халфина</w:t>
      </w:r>
      <w:proofErr w:type="spellEnd"/>
      <w:r w:rsidR="00021153"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21153"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Вилькеева</w:t>
      </w:r>
      <w:proofErr w:type="spellEnd"/>
      <w:r w:rsidR="00021153"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К. </w:t>
      </w:r>
      <w:proofErr w:type="spellStart"/>
      <w:r w:rsidR="00021153"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Насыйри</w:t>
      </w:r>
      <w:proofErr w:type="spellEnd"/>
      <w:r w:rsidR="00021153"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Ф. </w:t>
      </w:r>
      <w:proofErr w:type="spellStart"/>
      <w:r w:rsidR="00021153"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>Яруллина</w:t>
      </w:r>
      <w:proofErr w:type="spellEnd"/>
      <w:r w:rsidR="00021153"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</w:t>
      </w:r>
      <w:r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Хочется отметить, что участие в кон</w:t>
      </w:r>
      <w:r w:rsidR="00021153"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>ференциях , олимпиадах дает возможность п</w:t>
      </w:r>
      <w:r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оверить в свои силы, создать среду, облегчающую  школьникам возможность раскрытия собственного потенциала в этом и заключается, как я считаю работа с одарёнными детьми. </w:t>
      </w:r>
    </w:p>
    <w:p w:rsidR="00A23CEC" w:rsidRPr="0050388F" w:rsidRDefault="00A23CEC" w:rsidP="0050388F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Принципиально значимым в организации учебно-воспитательного процесса с одарёнными учащимися является использование информационно-коммуникативных технологий на всех этапах процесса обучения: при изучении нового  </w:t>
      </w:r>
      <w:r w:rsidR="000C5BE2"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материала, закреплении, повторении, контроле.</w:t>
      </w:r>
      <w:r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C5BE2" w:rsidRPr="0050388F" w:rsidRDefault="00A23CEC" w:rsidP="0050388F">
      <w:pPr>
        <w:shd w:val="clear" w:color="auto" w:fill="FFFFFF"/>
        <w:spacing w:after="0" w:line="360" w:lineRule="auto"/>
        <w:ind w:left="60" w:firstLine="36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технологии получили распространение в начальных классах на информатике, успешно используются на других предметах. </w:t>
      </w:r>
      <w:r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Задатки и способности детей могут тихо дремать до поры до времени, могут не раскрыться вовсе без поддержки и поощрения со стороны учителя. Именно его взгляду доступны некоторые внешние поведенческие признаки интеллектуальных и творческих способностей. Понять такого ребёнка, по достоинству оценить его индивидуальность, положительно воспринять его и развивать лучшее в нём – задача педагога, работающего с одарённым</w:t>
      </w:r>
      <w:r w:rsidRPr="005038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ребёнком.</w:t>
      </w:r>
      <w:r w:rsidRPr="005038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A23CEC" w:rsidRPr="0050388F" w:rsidRDefault="00A23CEC" w:rsidP="0050388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учителями </w:t>
      </w:r>
      <w:r w:rsidR="00F40C5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родног</w:t>
      </w:r>
      <w:proofErr w:type="gramStart"/>
      <w:r w:rsidR="00F40C59">
        <w:rPr>
          <w:rFonts w:ascii="Times New Roman" w:eastAsia="Times New Roman" w:hAnsi="Times New Roman" w:cs="Times New Roman"/>
          <w:sz w:val="28"/>
          <w:szCs w:val="28"/>
          <w:lang w:eastAsia="ru-RU"/>
        </w:rPr>
        <w:t>о(</w:t>
      </w:r>
      <w:proofErr w:type="gramEnd"/>
      <w:r w:rsidR="000C5BE2"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татарского</w:t>
      </w:r>
      <w:r w:rsidR="00F40C5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C5BE2"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языка и литературы </w:t>
      </w:r>
      <w:r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стоит основная задача – способствовать развитию каждой личности. Поэтому важно установить уровень способностей и их разнообразие у наших детей, но не менее важно уметь правильно осуществлять их развитие. У одарённых детей чётко проявляется потребность в исследовательской и поисковой активности – это одно из условий, которое позволяет учащимся погрузиться в творческий </w:t>
      </w:r>
      <w:r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процесс обучения и воспитывает в нём жажду знаний, стремление к открытиям, активному умственному труду самопознанию. В учебном процессе развитие одарённого ребёнка следует рассматривать как развитие его внутреннего </w:t>
      </w:r>
      <w:proofErr w:type="spellStart"/>
      <w:r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потенциала, способности быть автором, творцом активным созидателем своей жизни, уметь ставить цель, искать способы её достижения, быть способным к свободному выбору и ответственности за него, максимально использовать свои способности. Вот почему методы и формы работы учителя должны способствовать решению обозначенной задачи. Для этой категории детей предпочтительны методы работы:</w:t>
      </w:r>
    </w:p>
    <w:p w:rsidR="00A23CEC" w:rsidRPr="0050388F" w:rsidRDefault="00A23CEC" w:rsidP="0050388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>-исследовательский; </w:t>
      </w:r>
      <w:proofErr w:type="gramStart"/>
      <w:r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частично-поисковый; </w:t>
      </w:r>
      <w:r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-проблемный; </w:t>
      </w:r>
      <w:r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-проективный;</w:t>
      </w:r>
    </w:p>
    <w:p w:rsidR="00F40C59" w:rsidRDefault="00A23CEC" w:rsidP="00F40C5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388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Формы</w:t>
      </w:r>
      <w:r w:rsidR="000C5BE2" w:rsidRPr="0050388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Pr="0050388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работы</w:t>
      </w:r>
      <w:r w:rsidRPr="005038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80471A" w:rsidRPr="00F40C59" w:rsidRDefault="00A23CEC" w:rsidP="00F40C5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классно-урочная (работа в парах, в малых группах), </w:t>
      </w:r>
      <w:proofErr w:type="spellStart"/>
      <w:r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разноуровневые</w:t>
      </w:r>
      <w:proofErr w:type="spellEnd"/>
      <w:r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задания, творческие задания;</w:t>
      </w:r>
    </w:p>
    <w:p w:rsidR="0080471A" w:rsidRPr="0050388F" w:rsidRDefault="00A23CEC" w:rsidP="0050388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консультирование по возникшей проблеме;</w:t>
      </w:r>
    </w:p>
    <w:p w:rsidR="0080471A" w:rsidRPr="0050388F" w:rsidRDefault="00A33048" w:rsidP="0050388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23CEC"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дискуссия; </w:t>
      </w:r>
    </w:p>
    <w:p w:rsidR="00A23CEC" w:rsidRPr="0050388F" w:rsidRDefault="00A33048" w:rsidP="0050388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23CEC"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игры.</w:t>
      </w:r>
    </w:p>
    <w:p w:rsidR="00A23CEC" w:rsidRPr="0050388F" w:rsidRDefault="00A23CEC" w:rsidP="0050388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88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Очень важны:</w:t>
      </w:r>
    </w:p>
    <w:p w:rsidR="00405F22" w:rsidRPr="0050388F" w:rsidRDefault="00A23CEC" w:rsidP="0050388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-предметные олимпиады; </w:t>
      </w:r>
    </w:p>
    <w:p w:rsidR="000C5BE2" w:rsidRPr="0050388F" w:rsidRDefault="0080471A" w:rsidP="0050388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-интеллектуальные марафоны; </w:t>
      </w:r>
    </w:p>
    <w:p w:rsidR="0080471A" w:rsidRPr="0050388F" w:rsidRDefault="00A23CEC" w:rsidP="0050388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-различные конкурсы и викторины;</w:t>
      </w:r>
    </w:p>
    <w:p w:rsidR="0080471A" w:rsidRPr="0050388F" w:rsidRDefault="00A23CEC" w:rsidP="0050388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>-словесные игры и забавы;</w:t>
      </w:r>
    </w:p>
    <w:p w:rsidR="0080471A" w:rsidRPr="0050388F" w:rsidRDefault="00A23CEC" w:rsidP="0050388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-проекты по различной тематике;</w:t>
      </w:r>
    </w:p>
    <w:p w:rsidR="0080471A" w:rsidRPr="0050388F" w:rsidRDefault="00A23CEC" w:rsidP="0050388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>-ролевые игры;</w:t>
      </w:r>
    </w:p>
    <w:p w:rsidR="00A23CEC" w:rsidRPr="0050388F" w:rsidRDefault="00A23CEC" w:rsidP="0050388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>-индивидуальные творческие задания.</w:t>
      </w:r>
    </w:p>
    <w:p w:rsidR="000C5BE2" w:rsidRPr="0050388F" w:rsidRDefault="00A23CEC" w:rsidP="0050388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методы и формы дают возможность одарённым учащимся выбрать подходящие формы и виды творческой деятельности. Выявление одаренных детей</w:t>
      </w:r>
      <w:r w:rsidR="000C5BE2"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татарскому языку и литературе</w:t>
      </w:r>
      <w:r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 на основе наблюдений, </w:t>
      </w:r>
      <w:r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изучения психологических особенностей, речи, памяти, логического мышления и общения с родителями. </w:t>
      </w:r>
    </w:p>
    <w:p w:rsidR="00A23CEC" w:rsidRPr="0050388F" w:rsidRDefault="00A23CEC" w:rsidP="0050388F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38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правило, у одаренных детей проявляются:</w:t>
      </w:r>
    </w:p>
    <w:p w:rsidR="0080471A" w:rsidRPr="0050388F" w:rsidRDefault="00A23CEC" w:rsidP="0050388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>-высокая продуктивность мышления;</w:t>
      </w:r>
    </w:p>
    <w:p w:rsidR="0080471A" w:rsidRPr="0050388F" w:rsidRDefault="00A23CEC" w:rsidP="0050388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>-легкость ассоциирования; </w:t>
      </w:r>
    </w:p>
    <w:p w:rsidR="0080471A" w:rsidRPr="0050388F" w:rsidRDefault="00A23CEC" w:rsidP="0050388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>-способность к прогнозированию;</w:t>
      </w:r>
    </w:p>
    <w:p w:rsidR="00A23CEC" w:rsidRPr="0050388F" w:rsidRDefault="00A23CEC" w:rsidP="0050388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>-высокая концентрация внимания.</w:t>
      </w:r>
    </w:p>
    <w:p w:rsidR="00A23CEC" w:rsidRPr="0050388F" w:rsidRDefault="00A23CEC" w:rsidP="0050388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Используя дифференцированный подход, каждый учитель работает над развитием этих качеств. На мой взгляд, для успешного развития способностей одаренных детей условием является подготовка педагогических кадров.</w:t>
      </w:r>
    </w:p>
    <w:p w:rsidR="00A23CEC" w:rsidRPr="0050388F" w:rsidRDefault="00A23CEC" w:rsidP="0050388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38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 должен быть:</w:t>
      </w:r>
    </w:p>
    <w:p w:rsidR="0080471A" w:rsidRPr="0050388F" w:rsidRDefault="00A23CEC" w:rsidP="0050388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>-непременно талантливым, способным к экспериментальной и творческой деятельности; </w:t>
      </w:r>
    </w:p>
    <w:p w:rsidR="0080471A" w:rsidRPr="0050388F" w:rsidRDefault="00A23CEC" w:rsidP="0050388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-профессионально грамотным; </w:t>
      </w:r>
    </w:p>
    <w:p w:rsidR="0080471A" w:rsidRPr="0050388F" w:rsidRDefault="00A23CEC" w:rsidP="0050388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>-интеллигентным, нравственным и эрудированным;</w:t>
      </w:r>
    </w:p>
    <w:p w:rsidR="0080471A" w:rsidRPr="0050388F" w:rsidRDefault="00A23CEC" w:rsidP="0050388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>-владеть современными педагогическими технологиями;</w:t>
      </w:r>
    </w:p>
    <w:p w:rsidR="0080471A" w:rsidRPr="0050388F" w:rsidRDefault="00A23CEC" w:rsidP="0050388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>-психологом, воспитателем и умелым организатором учебно-воспитательного процесса;</w:t>
      </w:r>
    </w:p>
    <w:p w:rsidR="00A23CEC" w:rsidRPr="0050388F" w:rsidRDefault="00A23CEC" w:rsidP="0050388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>-иметь позитивную Я – концепцию, быть целеустремленным, настойчивым, эмоционально стабильным.</w:t>
      </w:r>
    </w:p>
    <w:p w:rsidR="00A23CEC" w:rsidRPr="0050388F" w:rsidRDefault="00A23CEC" w:rsidP="0050388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38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работе с одаренными детьми необходимо уметь:</w:t>
      </w:r>
    </w:p>
    <w:p w:rsidR="0080471A" w:rsidRPr="0050388F" w:rsidRDefault="00A23CEC" w:rsidP="0050388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-обогащать учебные программы, т.е. обновлять и расширять содержание образования; </w:t>
      </w:r>
    </w:p>
    <w:p w:rsidR="0080471A" w:rsidRPr="0050388F" w:rsidRDefault="0080471A" w:rsidP="0050388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23CEC"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стимулировать познавательные способности учащихся; </w:t>
      </w:r>
    </w:p>
    <w:p w:rsidR="0080471A" w:rsidRPr="0050388F" w:rsidRDefault="00A23CEC" w:rsidP="0050388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-работать дифференцированно, осуществлять индивидуальный подход и консультировать учащихся;</w:t>
      </w:r>
    </w:p>
    <w:p w:rsidR="0080471A" w:rsidRPr="0050388F" w:rsidRDefault="00A23CEC" w:rsidP="0050388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-принимать взвешенные психолого-педагогические решения;</w:t>
      </w:r>
    </w:p>
    <w:p w:rsidR="0080471A" w:rsidRPr="0050388F" w:rsidRDefault="00A23CEC" w:rsidP="0050388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>-анализировать свою учебно-воспитательную деятельность и всего класса; </w:t>
      </w:r>
    </w:p>
    <w:p w:rsidR="00A23CEC" w:rsidRPr="0050388F" w:rsidRDefault="00A23CEC" w:rsidP="0050388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>-отбирать и готовить материалы для коллективных творческих дел.</w:t>
      </w:r>
    </w:p>
    <w:p w:rsidR="000C5BE2" w:rsidRPr="0050388F" w:rsidRDefault="00A23CEC" w:rsidP="0050388F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Успеху этого процесса способствуют характерные особенности детей этого возраста: доверчивое подчинение авторитету, повышенная восприимчивость, впечатлительность, наивно-игровое отношение ко многому из того, с чем они сталкиваются. </w:t>
      </w:r>
    </w:p>
    <w:p w:rsidR="00A23CEC" w:rsidRPr="0050388F" w:rsidRDefault="00A23CEC" w:rsidP="0050388F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быстро взрослеют. Но жить самостоятельно и плодотворно они смогут, если сегодня мы поможем развиться их способностям и талантам. А талантлив по-своему каждый ребенок. Поиск и воспитание особо одаренных, талантливых детей – архиважный вопрос. Талантливые люди – главное богатство общества. Желательно, чтобы усилия школы, направленные на повышение творческого уровня учебного процесса, были поддержаны учреждениями дополнительного образования и родительским корпусом. Все будущее страны связывают с интеллектуальным и физическим развитием подрастающего поколения. Будем помнить, что мы, взрослые, должны быть для ребенка и плодородной почвой, и живительной влагой, и теплым солнышком, согревающим цветок детской души.  Именно тогда раскроются уникальные способности, данные каждому  ребенку от рождения</w:t>
      </w:r>
      <w:r w:rsidRPr="005038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A23CEC" w:rsidRPr="0050388F" w:rsidRDefault="00A23CEC" w:rsidP="0050388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88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Заниматься развитием интеллектуальных и творческих способностей необходимо. И, прежде всего потому, что полное раскрытие способностей ученика важно не только для него самого, но и для общества в целом. Быстрое развитие новых технологий повлекло за собой резкое возрастание потребности общества в людях, обладающих нестандартным мышлением, вносящих новое содержание в производственную и социальную жизнь, умеющих ставить и решать новые задачи. Творческие и интеллектуальные способности – залог прогресса в любой сфере человеческой жизни.</w:t>
      </w:r>
    </w:p>
    <w:p w:rsidR="000C5BE2" w:rsidRPr="0050388F" w:rsidRDefault="000C5BE2" w:rsidP="0050388F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0388F">
        <w:rPr>
          <w:sz w:val="28"/>
          <w:szCs w:val="28"/>
        </w:rPr>
        <w:t xml:space="preserve">          Подводя итог вышесказанному, необходимо подчеркнуть, что каждый ребенок должен иметь возможность получить в школе такое образование, которое позволит ему достигнуть максимально возможного для него уровня развития.</w:t>
      </w:r>
    </w:p>
    <w:p w:rsidR="000C5BE2" w:rsidRPr="0050388F" w:rsidRDefault="000C5BE2" w:rsidP="0050388F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0388F">
        <w:rPr>
          <w:sz w:val="28"/>
          <w:szCs w:val="28"/>
        </w:rPr>
        <w:t xml:space="preserve">          Учитывая практическую невозможность обучения всех детей (мотивированных на обучение и одаренных) по специальным программам </w:t>
      </w:r>
      <w:r w:rsidRPr="0050388F">
        <w:rPr>
          <w:sz w:val="28"/>
          <w:szCs w:val="28"/>
        </w:rPr>
        <w:lastRenderedPageBreak/>
        <w:t xml:space="preserve">необходимо готовить учителей для работы с одаренными детьми в условиях обычных классов. Это предполагает знание учителем принципов развивающего обучения, владение нетрадиционными формами и способами работы на уроке.    </w:t>
      </w:r>
    </w:p>
    <w:p w:rsidR="000C5BE2" w:rsidRPr="0050388F" w:rsidRDefault="000C5BE2" w:rsidP="0050388F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50388F">
        <w:rPr>
          <w:sz w:val="28"/>
          <w:szCs w:val="28"/>
        </w:rPr>
        <w:t>Наибольший успех в обучении и развитии любого ребенка может, быть, достигнут тогда, когда учебная программа соответствует его потребностям и возможностям.</w:t>
      </w:r>
    </w:p>
    <w:p w:rsidR="000C5BE2" w:rsidRPr="0050388F" w:rsidRDefault="000C5BE2" w:rsidP="0050388F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0388F">
        <w:rPr>
          <w:sz w:val="28"/>
          <w:szCs w:val="28"/>
        </w:rPr>
        <w:t>Чтобы это реализовать, необходим системный подход к обучению, своевременная диагностика способностей, соответствующее их потребностям программно - методическое обеспечение, а также профессионализм учителя, способного работать с мотивированными и одаренными учащимися. Без атмосферы единства учащихся, учителей и родителей работа немыслима, без коллектива единомышленников система работы не достигнет нужной высоты</w:t>
      </w:r>
    </w:p>
    <w:p w:rsidR="00A23CEC" w:rsidRPr="0050388F" w:rsidRDefault="000C5BE2" w:rsidP="0050388F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50388F">
        <w:rPr>
          <w:sz w:val="28"/>
          <w:szCs w:val="28"/>
        </w:rPr>
        <w:t>Проведя анализ работы, можно сказать, что в школе создана система работы с мотивированными и одаренными учащимися, охватывающая все образовательное поле, сложилась среда, в которой существуют дети с разными способностями, степенью одаренности. Успешно реализуется основная цель развивающего обучения - формирование субъекта своего развития, выработка позиции по вопросу «Чему, как и зачем учиться?</w:t>
      </w:r>
    </w:p>
    <w:p w:rsidR="0050388F" w:rsidRDefault="0050388F" w:rsidP="00F40C59">
      <w:pPr>
        <w:pStyle w:val="a3"/>
        <w:spacing w:before="0" w:beforeAutospacing="0" w:after="0" w:afterAutospacing="0" w:line="360" w:lineRule="auto"/>
        <w:rPr>
          <w:b/>
          <w:bCs/>
          <w:sz w:val="28"/>
          <w:szCs w:val="28"/>
        </w:rPr>
      </w:pPr>
    </w:p>
    <w:p w:rsidR="00A23CEC" w:rsidRPr="0050388F" w:rsidRDefault="00A23CEC" w:rsidP="0050388F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50388F">
        <w:rPr>
          <w:b/>
          <w:bCs/>
          <w:sz w:val="28"/>
          <w:szCs w:val="28"/>
        </w:rPr>
        <w:t>Использованные источники</w:t>
      </w:r>
      <w:r w:rsidR="00405F22" w:rsidRPr="0050388F">
        <w:rPr>
          <w:b/>
          <w:bCs/>
          <w:sz w:val="28"/>
          <w:szCs w:val="28"/>
        </w:rPr>
        <w:t>:</w:t>
      </w:r>
    </w:p>
    <w:p w:rsidR="00A23CEC" w:rsidRPr="0050388F" w:rsidRDefault="00A23CEC" w:rsidP="0050388F">
      <w:pPr>
        <w:pStyle w:val="a3"/>
        <w:numPr>
          <w:ilvl w:val="0"/>
          <w:numId w:val="11"/>
        </w:numPr>
        <w:spacing w:before="0" w:beforeAutospacing="0" w:after="0" w:afterAutospacing="0" w:line="360" w:lineRule="auto"/>
        <w:ind w:left="714" w:hanging="357"/>
        <w:jc w:val="both"/>
        <w:rPr>
          <w:sz w:val="28"/>
          <w:szCs w:val="28"/>
        </w:rPr>
      </w:pPr>
      <w:r w:rsidRPr="0050388F">
        <w:rPr>
          <w:sz w:val="28"/>
          <w:szCs w:val="28"/>
        </w:rPr>
        <w:t>Шумакова Н.Б. Обучение и развитие одаренных детей. М: Издательство МПСИ; Воронеж: Издательство НПО «МОДЭК», 20</w:t>
      </w:r>
      <w:r w:rsidR="000C5BE2" w:rsidRPr="0050388F">
        <w:rPr>
          <w:sz w:val="28"/>
          <w:szCs w:val="28"/>
        </w:rPr>
        <w:t>1</w:t>
      </w:r>
      <w:r w:rsidRPr="0050388F">
        <w:rPr>
          <w:sz w:val="28"/>
          <w:szCs w:val="28"/>
        </w:rPr>
        <w:t>4</w:t>
      </w:r>
      <w:r w:rsidR="000C5BE2" w:rsidRPr="0050388F">
        <w:rPr>
          <w:sz w:val="28"/>
          <w:szCs w:val="28"/>
        </w:rPr>
        <w:t>г.</w:t>
      </w:r>
    </w:p>
    <w:p w:rsidR="00A23CEC" w:rsidRPr="0050388F" w:rsidRDefault="00A23CEC" w:rsidP="0050388F">
      <w:pPr>
        <w:pStyle w:val="a3"/>
        <w:numPr>
          <w:ilvl w:val="0"/>
          <w:numId w:val="11"/>
        </w:numPr>
        <w:spacing w:before="0" w:beforeAutospacing="0" w:after="0" w:afterAutospacing="0" w:line="360" w:lineRule="auto"/>
        <w:ind w:left="714" w:hanging="357"/>
        <w:jc w:val="both"/>
        <w:rPr>
          <w:sz w:val="28"/>
          <w:szCs w:val="28"/>
        </w:rPr>
      </w:pPr>
      <w:r w:rsidRPr="0050388F">
        <w:rPr>
          <w:sz w:val="28"/>
          <w:szCs w:val="28"/>
        </w:rPr>
        <w:t>А.И.Савенков Одаренные дети в детском саду и школе: учебное пособие для студентов высших педагогических учебных</w:t>
      </w:r>
      <w:proofErr w:type="gramStart"/>
      <w:r w:rsidRPr="0050388F">
        <w:rPr>
          <w:sz w:val="28"/>
          <w:szCs w:val="28"/>
        </w:rPr>
        <w:t>.</w:t>
      </w:r>
      <w:proofErr w:type="gramEnd"/>
      <w:r w:rsidRPr="0050388F">
        <w:rPr>
          <w:sz w:val="28"/>
          <w:szCs w:val="28"/>
        </w:rPr>
        <w:t xml:space="preserve"> </w:t>
      </w:r>
      <w:proofErr w:type="gramStart"/>
      <w:r w:rsidRPr="0050388F">
        <w:rPr>
          <w:sz w:val="28"/>
          <w:szCs w:val="28"/>
        </w:rPr>
        <w:t>з</w:t>
      </w:r>
      <w:proofErr w:type="gramEnd"/>
      <w:r w:rsidRPr="0050388F">
        <w:rPr>
          <w:sz w:val="28"/>
          <w:szCs w:val="28"/>
        </w:rPr>
        <w:t>аведений.</w:t>
      </w:r>
      <w:r w:rsidR="000C5BE2" w:rsidRPr="0050388F">
        <w:rPr>
          <w:sz w:val="28"/>
          <w:szCs w:val="28"/>
        </w:rPr>
        <w:t xml:space="preserve"> </w:t>
      </w:r>
      <w:r w:rsidRPr="0050388F">
        <w:rPr>
          <w:sz w:val="28"/>
          <w:szCs w:val="28"/>
        </w:rPr>
        <w:t>М.: Издательский центр «Академия», 20</w:t>
      </w:r>
      <w:r w:rsidR="000C5BE2" w:rsidRPr="0050388F">
        <w:rPr>
          <w:sz w:val="28"/>
          <w:szCs w:val="28"/>
        </w:rPr>
        <w:t>1</w:t>
      </w:r>
      <w:r w:rsidR="00F40C59">
        <w:rPr>
          <w:sz w:val="28"/>
          <w:szCs w:val="28"/>
        </w:rPr>
        <w:t>5</w:t>
      </w:r>
      <w:r w:rsidR="000C5BE2" w:rsidRPr="0050388F">
        <w:rPr>
          <w:sz w:val="28"/>
          <w:szCs w:val="28"/>
        </w:rPr>
        <w:t xml:space="preserve"> г.</w:t>
      </w:r>
    </w:p>
    <w:p w:rsidR="00A23CEC" w:rsidRPr="0050388F" w:rsidRDefault="00A23CEC" w:rsidP="0050388F">
      <w:pPr>
        <w:pStyle w:val="a3"/>
        <w:numPr>
          <w:ilvl w:val="0"/>
          <w:numId w:val="12"/>
        </w:numPr>
        <w:spacing w:before="0" w:beforeAutospacing="0" w:after="0" w:afterAutospacing="0" w:line="360" w:lineRule="auto"/>
        <w:ind w:left="714" w:hanging="357"/>
        <w:jc w:val="both"/>
        <w:rPr>
          <w:sz w:val="28"/>
          <w:szCs w:val="28"/>
        </w:rPr>
      </w:pPr>
      <w:r w:rsidRPr="0050388F">
        <w:rPr>
          <w:sz w:val="28"/>
          <w:szCs w:val="28"/>
        </w:rPr>
        <w:t>А.А. Лосева Психологическая диагностика одаренности: учебное пособие для вузов. М.: Академический Проект, Трикста,20</w:t>
      </w:r>
      <w:r w:rsidR="00405F22" w:rsidRPr="0050388F">
        <w:rPr>
          <w:sz w:val="28"/>
          <w:szCs w:val="28"/>
        </w:rPr>
        <w:t>1</w:t>
      </w:r>
      <w:r w:rsidRPr="0050388F">
        <w:rPr>
          <w:sz w:val="28"/>
          <w:szCs w:val="28"/>
        </w:rPr>
        <w:t>4</w:t>
      </w:r>
      <w:r w:rsidR="00405F22" w:rsidRPr="0050388F">
        <w:rPr>
          <w:sz w:val="28"/>
          <w:szCs w:val="28"/>
        </w:rPr>
        <w:t>г.</w:t>
      </w:r>
    </w:p>
    <w:p w:rsidR="00A23CEC" w:rsidRPr="0050388F" w:rsidRDefault="00A23CEC" w:rsidP="0050388F">
      <w:pPr>
        <w:pStyle w:val="a3"/>
        <w:numPr>
          <w:ilvl w:val="0"/>
          <w:numId w:val="12"/>
        </w:numPr>
        <w:spacing w:before="0" w:beforeAutospacing="0" w:after="0" w:afterAutospacing="0" w:line="360" w:lineRule="auto"/>
        <w:ind w:left="714" w:hanging="357"/>
        <w:jc w:val="both"/>
        <w:rPr>
          <w:sz w:val="28"/>
          <w:szCs w:val="28"/>
        </w:rPr>
      </w:pPr>
      <w:r w:rsidRPr="0050388F">
        <w:rPr>
          <w:sz w:val="28"/>
          <w:szCs w:val="28"/>
        </w:rPr>
        <w:t xml:space="preserve">Л.В.Попова Психология одаренности. Дифференциация работы с </w:t>
      </w:r>
      <w:proofErr w:type="gramStart"/>
      <w:r w:rsidRPr="0050388F">
        <w:rPr>
          <w:sz w:val="28"/>
          <w:szCs w:val="28"/>
        </w:rPr>
        <w:t>одаренными</w:t>
      </w:r>
      <w:proofErr w:type="gramEnd"/>
      <w:r w:rsidRPr="0050388F">
        <w:rPr>
          <w:sz w:val="28"/>
          <w:szCs w:val="28"/>
        </w:rPr>
        <w:t>. Одаренные школьницы: особенности развития и содействие самореализации. Выпуск 4. М.: МИОО,</w:t>
      </w:r>
      <w:r w:rsidR="00405F22" w:rsidRPr="0050388F">
        <w:rPr>
          <w:sz w:val="28"/>
          <w:szCs w:val="28"/>
        </w:rPr>
        <w:t xml:space="preserve"> </w:t>
      </w:r>
      <w:r w:rsidRPr="0050388F">
        <w:rPr>
          <w:sz w:val="28"/>
          <w:szCs w:val="28"/>
        </w:rPr>
        <w:t>20</w:t>
      </w:r>
      <w:r w:rsidR="000C5BE2" w:rsidRPr="0050388F">
        <w:rPr>
          <w:sz w:val="28"/>
          <w:szCs w:val="28"/>
        </w:rPr>
        <w:t>1</w:t>
      </w:r>
      <w:r w:rsidRPr="0050388F">
        <w:rPr>
          <w:sz w:val="28"/>
          <w:szCs w:val="28"/>
        </w:rPr>
        <w:t>6</w:t>
      </w:r>
      <w:r w:rsidR="00405F22" w:rsidRPr="0050388F">
        <w:rPr>
          <w:sz w:val="28"/>
          <w:szCs w:val="28"/>
        </w:rPr>
        <w:t xml:space="preserve"> г.</w:t>
      </w:r>
    </w:p>
    <w:p w:rsidR="00A23CEC" w:rsidRPr="0050388F" w:rsidRDefault="00A23CEC" w:rsidP="0050388F">
      <w:pPr>
        <w:pStyle w:val="a3"/>
        <w:numPr>
          <w:ilvl w:val="0"/>
          <w:numId w:val="12"/>
        </w:numPr>
        <w:spacing w:before="0" w:beforeAutospacing="0" w:after="0" w:afterAutospacing="0" w:line="360" w:lineRule="auto"/>
        <w:ind w:left="714" w:hanging="357"/>
        <w:jc w:val="both"/>
        <w:rPr>
          <w:sz w:val="28"/>
          <w:szCs w:val="28"/>
        </w:rPr>
      </w:pPr>
      <w:r w:rsidRPr="0050388F">
        <w:rPr>
          <w:sz w:val="28"/>
          <w:szCs w:val="28"/>
        </w:rPr>
        <w:lastRenderedPageBreak/>
        <w:t xml:space="preserve">Отв. редактор Л.Е. </w:t>
      </w:r>
      <w:proofErr w:type="spellStart"/>
      <w:r w:rsidRPr="0050388F">
        <w:rPr>
          <w:sz w:val="28"/>
          <w:szCs w:val="28"/>
        </w:rPr>
        <w:t>Курнешова</w:t>
      </w:r>
      <w:proofErr w:type="spellEnd"/>
      <w:r w:rsidRPr="0050388F">
        <w:rPr>
          <w:sz w:val="28"/>
          <w:szCs w:val="28"/>
        </w:rPr>
        <w:t>. Работа с одаренными детьми в образовательных учреждениях Москвы. Серия: «Инструктивно - методическое обеспечение содержания образования в Москве»</w:t>
      </w:r>
      <w:proofErr w:type="gramStart"/>
      <w:r w:rsidR="00405F22" w:rsidRPr="0050388F">
        <w:rPr>
          <w:sz w:val="28"/>
          <w:szCs w:val="28"/>
        </w:rPr>
        <w:t>,</w:t>
      </w:r>
      <w:r w:rsidRPr="0050388F">
        <w:rPr>
          <w:sz w:val="28"/>
          <w:szCs w:val="28"/>
        </w:rPr>
        <w:t>М</w:t>
      </w:r>
      <w:proofErr w:type="gramEnd"/>
      <w:r w:rsidRPr="0050388F">
        <w:rPr>
          <w:sz w:val="28"/>
          <w:szCs w:val="28"/>
        </w:rPr>
        <w:t>: ГОМЦ «Школьная книга», 20</w:t>
      </w:r>
      <w:r w:rsidR="000C5BE2" w:rsidRPr="0050388F">
        <w:rPr>
          <w:sz w:val="28"/>
          <w:szCs w:val="28"/>
        </w:rPr>
        <w:t>1</w:t>
      </w:r>
      <w:r w:rsidRPr="0050388F">
        <w:rPr>
          <w:sz w:val="28"/>
          <w:szCs w:val="28"/>
        </w:rPr>
        <w:t>2</w:t>
      </w:r>
      <w:r w:rsidR="000C5BE2" w:rsidRPr="0050388F">
        <w:rPr>
          <w:sz w:val="28"/>
          <w:szCs w:val="28"/>
        </w:rPr>
        <w:t xml:space="preserve"> г.</w:t>
      </w:r>
    </w:p>
    <w:p w:rsidR="00A23CEC" w:rsidRPr="0050388F" w:rsidRDefault="00A23CEC" w:rsidP="0050388F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ind w:left="714" w:hanging="357"/>
        <w:jc w:val="both"/>
        <w:rPr>
          <w:sz w:val="28"/>
          <w:szCs w:val="28"/>
        </w:rPr>
      </w:pPr>
      <w:r w:rsidRPr="0050388F">
        <w:rPr>
          <w:sz w:val="28"/>
          <w:szCs w:val="28"/>
        </w:rPr>
        <w:t xml:space="preserve">Отв. редактор Л.Е. </w:t>
      </w:r>
      <w:proofErr w:type="spellStart"/>
      <w:r w:rsidRPr="0050388F">
        <w:rPr>
          <w:sz w:val="28"/>
          <w:szCs w:val="28"/>
        </w:rPr>
        <w:t>Курнешова</w:t>
      </w:r>
      <w:proofErr w:type="spellEnd"/>
      <w:r w:rsidRPr="0050388F">
        <w:rPr>
          <w:sz w:val="28"/>
          <w:szCs w:val="28"/>
        </w:rPr>
        <w:t xml:space="preserve"> Педагогические системы. «Одаренные дети» (из опыта работы образовательных учреждений г. Москвы)</w:t>
      </w:r>
      <w:proofErr w:type="gramStart"/>
      <w:r w:rsidR="00405F22" w:rsidRPr="0050388F">
        <w:rPr>
          <w:sz w:val="28"/>
          <w:szCs w:val="28"/>
        </w:rPr>
        <w:t>,</w:t>
      </w:r>
      <w:r w:rsidRPr="0050388F">
        <w:rPr>
          <w:sz w:val="28"/>
          <w:szCs w:val="28"/>
        </w:rPr>
        <w:t>С</w:t>
      </w:r>
      <w:proofErr w:type="gramEnd"/>
      <w:r w:rsidRPr="0050388F">
        <w:rPr>
          <w:sz w:val="28"/>
          <w:szCs w:val="28"/>
        </w:rPr>
        <w:t>ерия: «Инструктивно - методическое обеспечение содержания образования</w:t>
      </w:r>
      <w:r w:rsidR="00405F22" w:rsidRPr="0050388F">
        <w:rPr>
          <w:sz w:val="28"/>
          <w:szCs w:val="28"/>
        </w:rPr>
        <w:t xml:space="preserve"> </w:t>
      </w:r>
      <w:r w:rsidRPr="0050388F">
        <w:rPr>
          <w:sz w:val="28"/>
          <w:szCs w:val="28"/>
        </w:rPr>
        <w:t>в Москв</w:t>
      </w:r>
      <w:r w:rsidR="000C5BE2" w:rsidRPr="0050388F">
        <w:rPr>
          <w:sz w:val="28"/>
          <w:szCs w:val="28"/>
        </w:rPr>
        <w:t>е» М: ГОМЦ «Школьная книга», 2014г.</w:t>
      </w:r>
    </w:p>
    <w:p w:rsidR="00A23CEC" w:rsidRPr="0050388F" w:rsidRDefault="00A23CEC" w:rsidP="0050388F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A23CEC" w:rsidRPr="0050388F" w:rsidRDefault="00A23CEC" w:rsidP="0050388F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A23CEC" w:rsidRPr="0050388F" w:rsidRDefault="00A23CEC" w:rsidP="0050388F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A23CEC" w:rsidRDefault="00A23CEC" w:rsidP="00A23CEC">
      <w:pPr>
        <w:pStyle w:val="a3"/>
        <w:jc w:val="right"/>
        <w:rPr>
          <w:rFonts w:ascii="Tahoma" w:hAnsi="Tahoma" w:cs="Tahoma"/>
          <w:color w:val="000000"/>
          <w:sz w:val="15"/>
          <w:szCs w:val="15"/>
        </w:rPr>
      </w:pPr>
    </w:p>
    <w:sectPr w:rsidR="00A23CEC" w:rsidSect="0080471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375F"/>
    <w:multiLevelType w:val="multilevel"/>
    <w:tmpl w:val="00AAF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FC5349"/>
    <w:multiLevelType w:val="multilevel"/>
    <w:tmpl w:val="76C25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660150E"/>
    <w:multiLevelType w:val="multilevel"/>
    <w:tmpl w:val="CD443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9A7DFF"/>
    <w:multiLevelType w:val="multilevel"/>
    <w:tmpl w:val="DA440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5C3EEF"/>
    <w:multiLevelType w:val="multilevel"/>
    <w:tmpl w:val="432695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DD7072"/>
    <w:multiLevelType w:val="multilevel"/>
    <w:tmpl w:val="4D7E2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E67BB6"/>
    <w:multiLevelType w:val="multilevel"/>
    <w:tmpl w:val="7CD69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0F25BC"/>
    <w:multiLevelType w:val="multilevel"/>
    <w:tmpl w:val="A1BE8D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951288"/>
    <w:multiLevelType w:val="multilevel"/>
    <w:tmpl w:val="1DCA5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244FA8"/>
    <w:multiLevelType w:val="multilevel"/>
    <w:tmpl w:val="4A7C0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05325A"/>
    <w:multiLevelType w:val="multilevel"/>
    <w:tmpl w:val="E41CA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BE0F71"/>
    <w:multiLevelType w:val="multilevel"/>
    <w:tmpl w:val="04FEFD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2239B6"/>
    <w:multiLevelType w:val="multilevel"/>
    <w:tmpl w:val="86CE1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6C070D"/>
    <w:multiLevelType w:val="multilevel"/>
    <w:tmpl w:val="511AC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7B45E1"/>
    <w:multiLevelType w:val="multilevel"/>
    <w:tmpl w:val="0D2A4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DB38EB"/>
    <w:multiLevelType w:val="multilevel"/>
    <w:tmpl w:val="AEBE3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A13452B"/>
    <w:multiLevelType w:val="multilevel"/>
    <w:tmpl w:val="83EC8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B451E0E"/>
    <w:multiLevelType w:val="multilevel"/>
    <w:tmpl w:val="4AEA40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E5400C9"/>
    <w:multiLevelType w:val="multilevel"/>
    <w:tmpl w:val="AE9AF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E6335E7"/>
    <w:multiLevelType w:val="multilevel"/>
    <w:tmpl w:val="338CE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A27D95"/>
    <w:multiLevelType w:val="multilevel"/>
    <w:tmpl w:val="322A0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E6A1E0A"/>
    <w:multiLevelType w:val="multilevel"/>
    <w:tmpl w:val="1F2EAA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66146CE"/>
    <w:multiLevelType w:val="multilevel"/>
    <w:tmpl w:val="39480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8BD3E29"/>
    <w:multiLevelType w:val="multilevel"/>
    <w:tmpl w:val="C9763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3"/>
  </w:num>
  <w:num w:numId="5">
    <w:abstractNumId w:val="17"/>
  </w:num>
  <w:num w:numId="6">
    <w:abstractNumId w:val="19"/>
  </w:num>
  <w:num w:numId="7">
    <w:abstractNumId w:val="14"/>
  </w:num>
  <w:num w:numId="8">
    <w:abstractNumId w:val="22"/>
  </w:num>
  <w:num w:numId="9">
    <w:abstractNumId w:val="16"/>
  </w:num>
  <w:num w:numId="10">
    <w:abstractNumId w:val="21"/>
  </w:num>
  <w:num w:numId="11">
    <w:abstractNumId w:val="23"/>
  </w:num>
  <w:num w:numId="12">
    <w:abstractNumId w:val="11"/>
  </w:num>
  <w:num w:numId="13">
    <w:abstractNumId w:val="4"/>
  </w:num>
  <w:num w:numId="14">
    <w:abstractNumId w:val="18"/>
  </w:num>
  <w:num w:numId="15">
    <w:abstractNumId w:val="2"/>
  </w:num>
  <w:num w:numId="16">
    <w:abstractNumId w:val="9"/>
  </w:num>
  <w:num w:numId="17">
    <w:abstractNumId w:val="5"/>
  </w:num>
  <w:num w:numId="18">
    <w:abstractNumId w:val="10"/>
  </w:num>
  <w:num w:numId="19">
    <w:abstractNumId w:val="13"/>
  </w:num>
  <w:num w:numId="20">
    <w:abstractNumId w:val="15"/>
  </w:num>
  <w:num w:numId="21">
    <w:abstractNumId w:val="12"/>
  </w:num>
  <w:num w:numId="22">
    <w:abstractNumId w:val="6"/>
  </w:num>
  <w:num w:numId="23">
    <w:abstractNumId w:val="0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23CEC"/>
    <w:rsid w:val="00002412"/>
    <w:rsid w:val="00021153"/>
    <w:rsid w:val="000268F7"/>
    <w:rsid w:val="00056D1C"/>
    <w:rsid w:val="00075A93"/>
    <w:rsid w:val="000837FB"/>
    <w:rsid w:val="00094360"/>
    <w:rsid w:val="000C5BE2"/>
    <w:rsid w:val="000E5767"/>
    <w:rsid w:val="002057A7"/>
    <w:rsid w:val="00257D68"/>
    <w:rsid w:val="00270302"/>
    <w:rsid w:val="00321CB1"/>
    <w:rsid w:val="00325009"/>
    <w:rsid w:val="003379FE"/>
    <w:rsid w:val="003E5414"/>
    <w:rsid w:val="00405F22"/>
    <w:rsid w:val="00427A30"/>
    <w:rsid w:val="00436C5E"/>
    <w:rsid w:val="0050388F"/>
    <w:rsid w:val="005430D7"/>
    <w:rsid w:val="00586AF0"/>
    <w:rsid w:val="00655F11"/>
    <w:rsid w:val="006642E9"/>
    <w:rsid w:val="006B719A"/>
    <w:rsid w:val="007302E3"/>
    <w:rsid w:val="0075423D"/>
    <w:rsid w:val="00783132"/>
    <w:rsid w:val="007C07BA"/>
    <w:rsid w:val="0080471A"/>
    <w:rsid w:val="00913BB4"/>
    <w:rsid w:val="00920C87"/>
    <w:rsid w:val="00987A90"/>
    <w:rsid w:val="00A23CEC"/>
    <w:rsid w:val="00A33048"/>
    <w:rsid w:val="00A5355B"/>
    <w:rsid w:val="00A80BC8"/>
    <w:rsid w:val="00B07EFE"/>
    <w:rsid w:val="00B26E22"/>
    <w:rsid w:val="00BC4604"/>
    <w:rsid w:val="00BC5AEC"/>
    <w:rsid w:val="00C05E5E"/>
    <w:rsid w:val="00C11E22"/>
    <w:rsid w:val="00C504F4"/>
    <w:rsid w:val="00C7580B"/>
    <w:rsid w:val="00DD2C86"/>
    <w:rsid w:val="00E62A38"/>
    <w:rsid w:val="00F40C59"/>
    <w:rsid w:val="00F705D4"/>
    <w:rsid w:val="00FD3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7A7"/>
  </w:style>
  <w:style w:type="paragraph" w:styleId="3">
    <w:name w:val="heading 3"/>
    <w:basedOn w:val="a"/>
    <w:link w:val="30"/>
    <w:uiPriority w:val="9"/>
    <w:qFormat/>
    <w:rsid w:val="00A23C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23C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28">
    <w:name w:val="c28"/>
    <w:basedOn w:val="a"/>
    <w:rsid w:val="00A23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23CEC"/>
  </w:style>
  <w:style w:type="character" w:customStyle="1" w:styleId="apple-converted-space">
    <w:name w:val="apple-converted-space"/>
    <w:basedOn w:val="a0"/>
    <w:rsid w:val="00A23CEC"/>
  </w:style>
  <w:style w:type="paragraph" w:customStyle="1" w:styleId="c1">
    <w:name w:val="c1"/>
    <w:basedOn w:val="a"/>
    <w:rsid w:val="00A23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23CEC"/>
  </w:style>
  <w:style w:type="paragraph" w:customStyle="1" w:styleId="c18">
    <w:name w:val="c18"/>
    <w:basedOn w:val="a"/>
    <w:rsid w:val="00A23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A23CEC"/>
  </w:style>
  <w:style w:type="paragraph" w:customStyle="1" w:styleId="c20">
    <w:name w:val="c20"/>
    <w:basedOn w:val="a"/>
    <w:rsid w:val="00A23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A23CEC"/>
  </w:style>
  <w:style w:type="paragraph" w:customStyle="1" w:styleId="c6">
    <w:name w:val="c6"/>
    <w:basedOn w:val="a"/>
    <w:rsid w:val="00A23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A23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A23CEC"/>
  </w:style>
  <w:style w:type="paragraph" w:customStyle="1" w:styleId="c2">
    <w:name w:val="c2"/>
    <w:basedOn w:val="a"/>
    <w:rsid w:val="00A23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A23CEC"/>
  </w:style>
  <w:style w:type="character" w:customStyle="1" w:styleId="c0">
    <w:name w:val="c0"/>
    <w:basedOn w:val="a0"/>
    <w:rsid w:val="00A23CEC"/>
  </w:style>
  <w:style w:type="paragraph" w:styleId="a3">
    <w:name w:val="Normal (Web)"/>
    <w:basedOn w:val="a"/>
    <w:uiPriority w:val="99"/>
    <w:unhideWhenUsed/>
    <w:rsid w:val="00A23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A23CEC"/>
    <w:rPr>
      <w:color w:val="0000FF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A23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A23C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A23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A23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ilyaakashin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2080</Words>
  <Characters>11857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Акашина</dc:creator>
  <cp:lastModifiedBy>Акашина</cp:lastModifiedBy>
  <cp:revision>2</cp:revision>
  <dcterms:created xsi:type="dcterms:W3CDTF">2018-06-01T06:50:00Z</dcterms:created>
  <dcterms:modified xsi:type="dcterms:W3CDTF">2018-06-01T06:50:00Z</dcterms:modified>
</cp:coreProperties>
</file>