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ED8" w:rsidRPr="00301062" w:rsidRDefault="00474EAF" w:rsidP="002E2ED8">
      <w:pPr>
        <w:shd w:val="clear" w:color="auto" w:fill="FFFFFF" w:themeFill="background1"/>
        <w:spacing w:line="360" w:lineRule="auto"/>
        <w:jc w:val="center"/>
        <w:rPr>
          <w:rFonts w:ascii="Times New Roman" w:hAnsi="Times New Roman" w:cs="Times New Roman"/>
          <w:b/>
          <w:i/>
          <w:sz w:val="28"/>
          <w:szCs w:val="28"/>
          <w:shd w:val="clear" w:color="auto" w:fill="FAFAFA"/>
        </w:rPr>
      </w:pPr>
      <w:r w:rsidRPr="00301062">
        <w:rPr>
          <w:rFonts w:ascii="Times New Roman" w:hAnsi="Times New Roman" w:cs="Times New Roman"/>
          <w:b/>
          <w:i/>
          <w:sz w:val="28"/>
          <w:szCs w:val="28"/>
          <w:shd w:val="clear" w:color="auto" w:fill="FAFAFA"/>
        </w:rPr>
        <w:t>Построение индивидуального</w:t>
      </w:r>
    </w:p>
    <w:p w:rsidR="00474EAF" w:rsidRPr="00301062" w:rsidRDefault="00474EAF" w:rsidP="002E2ED8">
      <w:pPr>
        <w:shd w:val="clear" w:color="auto" w:fill="FFFFFF" w:themeFill="background1"/>
        <w:spacing w:line="360" w:lineRule="auto"/>
        <w:jc w:val="center"/>
        <w:rPr>
          <w:rFonts w:ascii="Times New Roman" w:hAnsi="Times New Roman" w:cs="Times New Roman"/>
          <w:b/>
          <w:i/>
          <w:sz w:val="28"/>
          <w:szCs w:val="28"/>
          <w:shd w:val="clear" w:color="auto" w:fill="FAFAFA"/>
        </w:rPr>
      </w:pPr>
      <w:r w:rsidRPr="00301062">
        <w:rPr>
          <w:rFonts w:ascii="Times New Roman" w:hAnsi="Times New Roman" w:cs="Times New Roman"/>
          <w:b/>
          <w:i/>
          <w:sz w:val="28"/>
          <w:szCs w:val="28"/>
          <w:shd w:val="clear" w:color="auto" w:fill="FAFAFA"/>
        </w:rPr>
        <w:t>образовательного маршрута ученика основной школы.</w:t>
      </w:r>
    </w:p>
    <w:p w:rsidR="00474EAF" w:rsidRDefault="00474EAF" w:rsidP="00474EAF">
      <w:pPr>
        <w:shd w:val="clear" w:color="auto" w:fill="FFFFFF" w:themeFill="background1"/>
        <w:spacing w:line="360" w:lineRule="auto"/>
        <w:jc w:val="center"/>
        <w:rPr>
          <w:rFonts w:ascii="Times New Roman" w:hAnsi="Times New Roman" w:cs="Times New Roman"/>
          <w:sz w:val="28"/>
          <w:szCs w:val="28"/>
          <w:shd w:val="clear" w:color="auto" w:fill="FAFAFA"/>
        </w:rPr>
      </w:pPr>
      <w:r w:rsidRPr="002E2ED8">
        <w:rPr>
          <w:rFonts w:ascii="Times New Roman" w:hAnsi="Times New Roman" w:cs="Times New Roman"/>
          <w:sz w:val="28"/>
          <w:szCs w:val="28"/>
          <w:shd w:val="clear" w:color="auto" w:fill="FAFAFA"/>
        </w:rPr>
        <w:t xml:space="preserve"> Калугина Любовь Ильинична </w:t>
      </w:r>
      <w:r w:rsidR="002E2ED8" w:rsidRPr="002E2ED8">
        <w:rPr>
          <w:rFonts w:ascii="Times New Roman" w:hAnsi="Times New Roman" w:cs="Times New Roman"/>
          <w:sz w:val="28"/>
          <w:szCs w:val="28"/>
          <w:shd w:val="clear" w:color="auto" w:fill="FAFAFA"/>
        </w:rPr>
        <w:t>(</w:t>
      </w:r>
      <w:hyperlink r:id="rId7" w:history="1">
        <w:r w:rsidR="002E2ED8" w:rsidRPr="002E2ED8">
          <w:rPr>
            <w:rStyle w:val="a9"/>
            <w:rFonts w:ascii="Times New Roman" w:hAnsi="Times New Roman" w:cs="Times New Roman"/>
            <w:color w:val="auto"/>
            <w:sz w:val="28"/>
            <w:szCs w:val="28"/>
            <w:shd w:val="clear" w:color="auto" w:fill="FAFAFA"/>
            <w:lang w:val="en-US"/>
          </w:rPr>
          <w:t>klove</w:t>
        </w:r>
        <w:r w:rsidR="002E2ED8" w:rsidRPr="002E2ED8">
          <w:rPr>
            <w:rStyle w:val="a9"/>
            <w:rFonts w:ascii="Times New Roman" w:hAnsi="Times New Roman" w:cs="Times New Roman"/>
            <w:color w:val="auto"/>
            <w:sz w:val="28"/>
            <w:szCs w:val="28"/>
            <w:shd w:val="clear" w:color="auto" w:fill="FAFAFA"/>
          </w:rPr>
          <w:t>2112</w:t>
        </w:r>
        <w:r w:rsidR="002E2ED8" w:rsidRPr="002E2ED8">
          <w:rPr>
            <w:rStyle w:val="a9"/>
            <w:rFonts w:ascii="Times New Roman" w:hAnsi="Times New Roman" w:cs="Times New Roman"/>
            <w:color w:val="auto"/>
            <w:sz w:val="28"/>
            <w:szCs w:val="28"/>
            <w:shd w:val="clear" w:color="auto" w:fill="FAFAFA"/>
            <w:lang w:val="en-US"/>
          </w:rPr>
          <w:t>i</w:t>
        </w:r>
        <w:r w:rsidR="002E2ED8" w:rsidRPr="002E2ED8">
          <w:rPr>
            <w:rStyle w:val="a9"/>
            <w:rFonts w:ascii="Times New Roman" w:hAnsi="Times New Roman" w:cs="Times New Roman"/>
            <w:color w:val="auto"/>
            <w:sz w:val="28"/>
            <w:szCs w:val="28"/>
            <w:shd w:val="clear" w:color="auto" w:fill="FAFAFA"/>
          </w:rPr>
          <w:t>@</w:t>
        </w:r>
        <w:r w:rsidR="002E2ED8" w:rsidRPr="002E2ED8">
          <w:rPr>
            <w:rStyle w:val="a9"/>
            <w:rFonts w:ascii="Times New Roman" w:hAnsi="Times New Roman" w:cs="Times New Roman"/>
            <w:color w:val="auto"/>
            <w:sz w:val="28"/>
            <w:szCs w:val="28"/>
            <w:shd w:val="clear" w:color="auto" w:fill="FAFAFA"/>
            <w:lang w:val="en-US"/>
          </w:rPr>
          <w:t>yandex</w:t>
        </w:r>
        <w:r w:rsidR="002E2ED8" w:rsidRPr="002E2ED8">
          <w:rPr>
            <w:rStyle w:val="a9"/>
            <w:rFonts w:ascii="Times New Roman" w:hAnsi="Times New Roman" w:cs="Times New Roman"/>
            <w:color w:val="auto"/>
            <w:sz w:val="28"/>
            <w:szCs w:val="28"/>
            <w:shd w:val="clear" w:color="auto" w:fill="FAFAFA"/>
          </w:rPr>
          <w:t>.</w:t>
        </w:r>
        <w:proofErr w:type="spellStart"/>
        <w:r w:rsidR="002E2ED8" w:rsidRPr="002E2ED8">
          <w:rPr>
            <w:rStyle w:val="a9"/>
            <w:rFonts w:ascii="Times New Roman" w:hAnsi="Times New Roman" w:cs="Times New Roman"/>
            <w:color w:val="auto"/>
            <w:sz w:val="28"/>
            <w:szCs w:val="28"/>
            <w:shd w:val="clear" w:color="auto" w:fill="FAFAFA"/>
            <w:lang w:val="en-US"/>
          </w:rPr>
          <w:t>ru</w:t>
        </w:r>
        <w:proofErr w:type="spellEnd"/>
      </w:hyperlink>
      <w:r w:rsidR="002E2ED8" w:rsidRPr="002E2ED8">
        <w:rPr>
          <w:rFonts w:ascii="Times New Roman" w:hAnsi="Times New Roman" w:cs="Times New Roman"/>
          <w:sz w:val="28"/>
          <w:szCs w:val="28"/>
          <w:shd w:val="clear" w:color="auto" w:fill="FAFAFA"/>
        </w:rPr>
        <w:t xml:space="preserve">), </w:t>
      </w:r>
      <w:r w:rsidRPr="002E2ED8">
        <w:rPr>
          <w:rFonts w:ascii="Times New Roman" w:hAnsi="Times New Roman" w:cs="Times New Roman"/>
          <w:sz w:val="28"/>
          <w:szCs w:val="28"/>
          <w:shd w:val="clear" w:color="auto" w:fill="FAFAFA"/>
        </w:rPr>
        <w:t>учитель физики, информатики и искусства МБОУ «</w:t>
      </w:r>
      <w:proofErr w:type="spellStart"/>
      <w:r w:rsidRPr="002E2ED8">
        <w:rPr>
          <w:rFonts w:ascii="Times New Roman" w:hAnsi="Times New Roman" w:cs="Times New Roman"/>
          <w:sz w:val="28"/>
          <w:szCs w:val="28"/>
          <w:shd w:val="clear" w:color="auto" w:fill="FAFAFA"/>
        </w:rPr>
        <w:t>Сиренькинская</w:t>
      </w:r>
      <w:proofErr w:type="spellEnd"/>
      <w:r w:rsidRPr="002E2ED8">
        <w:rPr>
          <w:rFonts w:ascii="Times New Roman" w:hAnsi="Times New Roman" w:cs="Times New Roman"/>
          <w:sz w:val="28"/>
          <w:szCs w:val="28"/>
          <w:shd w:val="clear" w:color="auto" w:fill="FAFAFA"/>
        </w:rPr>
        <w:t xml:space="preserve"> СОШ» </w:t>
      </w:r>
      <w:proofErr w:type="spellStart"/>
      <w:r w:rsidRPr="002E2ED8">
        <w:rPr>
          <w:rFonts w:ascii="Times New Roman" w:hAnsi="Times New Roman" w:cs="Times New Roman"/>
          <w:sz w:val="28"/>
          <w:szCs w:val="28"/>
          <w:shd w:val="clear" w:color="auto" w:fill="FAFAFA"/>
        </w:rPr>
        <w:t>Альметьевского</w:t>
      </w:r>
      <w:proofErr w:type="spellEnd"/>
      <w:r w:rsidRPr="002E2ED8">
        <w:rPr>
          <w:rFonts w:ascii="Times New Roman" w:hAnsi="Times New Roman" w:cs="Times New Roman"/>
          <w:sz w:val="28"/>
          <w:szCs w:val="28"/>
          <w:shd w:val="clear" w:color="auto" w:fill="FAFAFA"/>
        </w:rPr>
        <w:t xml:space="preserve"> муниципального района </w:t>
      </w:r>
      <w:proofErr w:type="spellStart"/>
      <w:r w:rsidRPr="002E2ED8">
        <w:rPr>
          <w:rFonts w:ascii="Times New Roman" w:hAnsi="Times New Roman" w:cs="Times New Roman"/>
          <w:sz w:val="28"/>
          <w:szCs w:val="28"/>
          <w:shd w:val="clear" w:color="auto" w:fill="FAFAFA"/>
        </w:rPr>
        <w:t>РТ</w:t>
      </w:r>
      <w:r w:rsidR="002E2ED8" w:rsidRPr="002E2ED8">
        <w:rPr>
          <w:rFonts w:ascii="Times New Roman" w:hAnsi="Times New Roman" w:cs="Times New Roman"/>
          <w:sz w:val="28"/>
          <w:szCs w:val="28"/>
          <w:shd w:val="clear" w:color="auto" w:fill="FAFAFA"/>
        </w:rPr>
        <w:t>атарстан</w:t>
      </w:r>
      <w:proofErr w:type="spellEnd"/>
      <w:r w:rsidRPr="002E2ED8">
        <w:rPr>
          <w:rFonts w:ascii="Times New Roman" w:hAnsi="Times New Roman" w:cs="Times New Roman"/>
          <w:sz w:val="28"/>
          <w:szCs w:val="28"/>
          <w:shd w:val="clear" w:color="auto" w:fill="FAFAFA"/>
        </w:rPr>
        <w:t>.</w:t>
      </w:r>
      <w:r w:rsidR="002E2ED8" w:rsidRPr="002E2ED8">
        <w:rPr>
          <w:rFonts w:ascii="Times New Roman" w:hAnsi="Times New Roman" w:cs="Times New Roman"/>
          <w:sz w:val="28"/>
          <w:szCs w:val="28"/>
          <w:shd w:val="clear" w:color="auto" w:fill="FAFAFA"/>
        </w:rPr>
        <w:t xml:space="preserve"> </w:t>
      </w:r>
    </w:p>
    <w:p w:rsidR="002E2ED8" w:rsidRPr="002E2ED8" w:rsidRDefault="002E2ED8" w:rsidP="002E2ED8">
      <w:pPr>
        <w:shd w:val="clear" w:color="auto" w:fill="FFFFFF"/>
        <w:spacing w:line="360" w:lineRule="auto"/>
        <w:jc w:val="both"/>
        <w:rPr>
          <w:rFonts w:ascii="Times New Roman" w:eastAsia="Times New Roman" w:hAnsi="Times New Roman" w:cs="Times New Roman"/>
          <w:i/>
          <w:sz w:val="28"/>
          <w:szCs w:val="28"/>
        </w:rPr>
      </w:pPr>
      <w:r w:rsidRPr="002E2ED8">
        <w:rPr>
          <w:rFonts w:ascii="Times New Roman" w:eastAsia="Times New Roman" w:hAnsi="Times New Roman" w:cs="Times New Roman"/>
          <w:sz w:val="28"/>
          <w:szCs w:val="28"/>
        </w:rPr>
        <w:t> </w:t>
      </w:r>
      <w:r w:rsidR="000D489B">
        <w:rPr>
          <w:rFonts w:ascii="Times New Roman" w:eastAsia="Times New Roman" w:hAnsi="Times New Roman" w:cs="Times New Roman"/>
          <w:sz w:val="28"/>
          <w:szCs w:val="28"/>
        </w:rPr>
        <w:t xml:space="preserve"> </w:t>
      </w:r>
      <w:r w:rsidRPr="002E2ED8">
        <w:rPr>
          <w:rFonts w:ascii="Times New Roman" w:eastAsia="Times New Roman" w:hAnsi="Times New Roman" w:cs="Times New Roman"/>
          <w:i/>
          <w:sz w:val="28"/>
          <w:szCs w:val="28"/>
        </w:rPr>
        <w:t>Реализация индивидуально - образовательных маршрутов учащихся – это попытка решения проблемы развития личности, её готовности к выбору</w:t>
      </w:r>
      <w:r>
        <w:rPr>
          <w:rFonts w:ascii="Times New Roman" w:eastAsia="Times New Roman" w:hAnsi="Times New Roman" w:cs="Times New Roman"/>
          <w:i/>
          <w:sz w:val="28"/>
          <w:szCs w:val="28"/>
        </w:rPr>
        <w:t xml:space="preserve"> профессии,</w:t>
      </w:r>
      <w:r w:rsidRPr="002E2ED8">
        <w:rPr>
          <w:rFonts w:ascii="Times New Roman" w:eastAsia="Times New Roman" w:hAnsi="Times New Roman" w:cs="Times New Roman"/>
          <w:i/>
          <w:sz w:val="28"/>
          <w:szCs w:val="28"/>
        </w:rPr>
        <w:t xml:space="preserve"> определению цели и смысла жизни через содержание образования. Наши ученики должны быть готовы к реальной жизни, уметь правильно создавать свою </w:t>
      </w:r>
      <w:r>
        <w:rPr>
          <w:rFonts w:ascii="Times New Roman" w:eastAsia="Times New Roman" w:hAnsi="Times New Roman" w:cs="Times New Roman"/>
          <w:i/>
          <w:sz w:val="28"/>
          <w:szCs w:val="28"/>
        </w:rPr>
        <w:t xml:space="preserve">собственную </w:t>
      </w:r>
      <w:r w:rsidRPr="002E2ED8">
        <w:rPr>
          <w:rFonts w:ascii="Times New Roman" w:eastAsia="Times New Roman" w:hAnsi="Times New Roman" w:cs="Times New Roman"/>
          <w:i/>
          <w:sz w:val="28"/>
          <w:szCs w:val="28"/>
        </w:rPr>
        <w:t>индивидуальную траекторию, которая поможет им правильно оценить ситуацию и выйти всегда</w:t>
      </w:r>
      <w:r>
        <w:rPr>
          <w:rFonts w:ascii="Times New Roman" w:eastAsia="Times New Roman" w:hAnsi="Times New Roman" w:cs="Times New Roman"/>
          <w:i/>
          <w:sz w:val="28"/>
          <w:szCs w:val="28"/>
        </w:rPr>
        <w:t xml:space="preserve"> успешно из сложившихся ситуаций</w:t>
      </w:r>
      <w:r w:rsidRPr="002E2ED8">
        <w:rPr>
          <w:rFonts w:ascii="Times New Roman" w:eastAsia="Times New Roman" w:hAnsi="Times New Roman" w:cs="Times New Roman"/>
          <w:i/>
          <w:sz w:val="28"/>
          <w:szCs w:val="28"/>
        </w:rPr>
        <w:t>.</w:t>
      </w:r>
    </w:p>
    <w:p w:rsidR="00474EAF" w:rsidRPr="002E2ED8" w:rsidRDefault="00474EAF" w:rsidP="00474EAF">
      <w:pPr>
        <w:spacing w:line="360" w:lineRule="auto"/>
        <w:jc w:val="both"/>
        <w:rPr>
          <w:rFonts w:ascii="Times New Roman" w:eastAsia="Times New Roman" w:hAnsi="Times New Roman" w:cs="Times New Roman"/>
          <w:bCs/>
          <w:sz w:val="28"/>
          <w:szCs w:val="28"/>
          <w:bdr w:val="none" w:sz="0" w:space="0" w:color="auto" w:frame="1"/>
        </w:rPr>
      </w:pPr>
      <w:r w:rsidRPr="002E2ED8">
        <w:rPr>
          <w:rFonts w:ascii="Times New Roman" w:hAnsi="Times New Roman" w:cs="Times New Roman"/>
          <w:b/>
          <w:sz w:val="28"/>
          <w:szCs w:val="28"/>
        </w:rPr>
        <w:t xml:space="preserve">     Индивидуальные образовательные маршруты</w:t>
      </w:r>
      <w:r w:rsidRPr="002E2ED8">
        <w:rPr>
          <w:rFonts w:ascii="Times New Roman" w:hAnsi="Times New Roman" w:cs="Times New Roman"/>
          <w:sz w:val="28"/>
          <w:szCs w:val="28"/>
        </w:rPr>
        <w:t xml:space="preserve"> – это технология, которая способствует самореализации обучающихся, и направлена на формирование и развитие широко образованной, социально адаптированной, творческой личности. </w:t>
      </w:r>
      <w:r w:rsidRPr="002E2ED8">
        <w:rPr>
          <w:rFonts w:ascii="Times New Roman" w:eastAsia="Times New Roman" w:hAnsi="Times New Roman" w:cs="Times New Roman"/>
          <w:bCs/>
          <w:sz w:val="28"/>
          <w:szCs w:val="28"/>
          <w:bdr w:val="none" w:sz="0" w:space="0" w:color="auto" w:frame="1"/>
        </w:rPr>
        <w:t>Индивидуальный образовательный маршрут – это структурированная программа действий ученика на некотором фиксированном этапе обучения. Перед учителем встает вопрос: как организовать образование учеников по их собственным, но разным траекториям? Необходима </w:t>
      </w:r>
      <w:hyperlink r:id="rId8" w:tooltip="Дифференция" w:history="1">
        <w:r w:rsidRPr="002E2ED8">
          <w:rPr>
            <w:rFonts w:ascii="Times New Roman" w:eastAsia="Times New Roman" w:hAnsi="Times New Roman" w:cs="Times New Roman"/>
            <w:bCs/>
            <w:sz w:val="28"/>
            <w:szCs w:val="28"/>
            <w:bdr w:val="none" w:sz="0" w:space="0" w:color="auto" w:frame="1"/>
          </w:rPr>
          <w:t>дифференциация</w:t>
        </w:r>
      </w:hyperlink>
      <w:r w:rsidRPr="002E2ED8">
        <w:rPr>
          <w:rFonts w:ascii="Times New Roman" w:eastAsia="Times New Roman" w:hAnsi="Times New Roman" w:cs="Times New Roman"/>
          <w:bCs/>
          <w:sz w:val="28"/>
          <w:szCs w:val="28"/>
          <w:bdr w:val="none" w:sz="0" w:space="0" w:color="auto" w:frame="1"/>
        </w:rPr>
        <w:t xml:space="preserve"> обучения, согласно которой к каждому ученику предлагается подходить индивидуально, деля изучаемый им материал по степени сложности, направленности или другим параметрам, т. е. выбирается образное или логическое познание, углубленное или энциклопедическое изучение, ознакомительное, выборочное или расширенное усвоение темы. Проводя различные виды диагностики, выявляются характеристики ученика, учебных и предметных знаний и умений. Выбирается для учащегося методы, формы, средства и приёмы обучения. Учитель создает ученику возможность для выбора, выступая, как консультант и советчик. Для ученика при составлении индивидуального маршрута самое важное – оценить </w:t>
      </w:r>
      <w:r w:rsidRPr="002E2ED8">
        <w:rPr>
          <w:rFonts w:ascii="Times New Roman" w:eastAsia="Times New Roman" w:hAnsi="Times New Roman" w:cs="Times New Roman"/>
          <w:bCs/>
          <w:sz w:val="28"/>
          <w:szCs w:val="28"/>
          <w:bdr w:val="none" w:sz="0" w:space="0" w:color="auto" w:frame="1"/>
        </w:rPr>
        <w:lastRenderedPageBreak/>
        <w:t xml:space="preserve">свои возможности, способности, перспективы, интересы, усилия, которые он предполагает приложить для изучения того или иного материала. Результаты движения по образовательному маршруту можно проверять, ориентируясь на созданный учениками продукт - полученные знания, которые реализуются в умениях оперировать ими в стандартной или творческой ситуации. Необходима постоянная обратная связь, позволяющая не только корректировать продвижение ученика и оценивать это. </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eastAsia="Times New Roman" w:hAnsi="Times New Roman" w:cs="Times New Roman"/>
          <w:bCs/>
          <w:sz w:val="28"/>
          <w:szCs w:val="28"/>
          <w:bdr w:val="none" w:sz="0" w:space="0" w:color="auto" w:frame="1"/>
        </w:rPr>
        <w:t xml:space="preserve">   Ученик сам выбирает или вместе с учителем обдумывает способы, </w:t>
      </w:r>
      <w:hyperlink r:id="rId9" w:tooltip="Виды деятельности" w:history="1">
        <w:r w:rsidRPr="002E2ED8">
          <w:rPr>
            <w:rFonts w:ascii="Times New Roman" w:eastAsia="Times New Roman" w:hAnsi="Times New Roman" w:cs="Times New Roman"/>
            <w:bCs/>
            <w:sz w:val="28"/>
            <w:szCs w:val="28"/>
            <w:bdr w:val="none" w:sz="0" w:space="0" w:color="auto" w:frame="1"/>
          </w:rPr>
          <w:t>виды деятельности</w:t>
        </w:r>
      </w:hyperlink>
      <w:r w:rsidRPr="002E2ED8">
        <w:rPr>
          <w:rFonts w:ascii="Times New Roman" w:eastAsia="Times New Roman" w:hAnsi="Times New Roman" w:cs="Times New Roman"/>
          <w:bCs/>
          <w:sz w:val="28"/>
          <w:szCs w:val="28"/>
          <w:bdr w:val="none" w:sz="0" w:space="0" w:color="auto" w:frame="1"/>
        </w:rPr>
        <w:t>, формы контроля, т. е. программирует свою </w:t>
      </w:r>
      <w:hyperlink r:id="rId10" w:tooltip="Образовательная деятельность" w:history="1">
        <w:r w:rsidRPr="002E2ED8">
          <w:rPr>
            <w:rFonts w:ascii="Times New Roman" w:eastAsia="Times New Roman" w:hAnsi="Times New Roman" w:cs="Times New Roman"/>
            <w:bCs/>
            <w:sz w:val="28"/>
            <w:szCs w:val="28"/>
            <w:bdr w:val="none" w:sz="0" w:space="0" w:color="auto" w:frame="1"/>
          </w:rPr>
          <w:t>образовательную деятельность</w:t>
        </w:r>
      </w:hyperlink>
      <w:r w:rsidRPr="002E2ED8">
        <w:rPr>
          <w:rFonts w:ascii="Times New Roman" w:eastAsia="Times New Roman" w:hAnsi="Times New Roman" w:cs="Times New Roman"/>
          <w:bCs/>
          <w:sz w:val="28"/>
          <w:szCs w:val="28"/>
          <w:bdr w:val="none" w:sz="0" w:space="0" w:color="auto" w:frame="1"/>
        </w:rPr>
        <w:t xml:space="preserve">. Для разработки модели индивидуального маршрута необходимо учитывать познавательные характеристики интеллекта, характер мотивации, состояние учебной деятельности, качество учебных материалов. Изучается структура интеллекта учащихся, кратковременная память, подвижность, креативность, внимание и некоторые вторичные познавательные процессы, связанные с результатами обучения. Некоторые характеристики развития учащихся: уровень развития и структура математического интеллекта; уровень развития кратковременной памяти; уровень развития дедуктивного мышления; уровень вербальной креативности. </w:t>
      </w:r>
      <w:r w:rsidRPr="002E2ED8">
        <w:rPr>
          <w:rFonts w:ascii="Times New Roman" w:hAnsi="Times New Roman" w:cs="Times New Roman"/>
          <w:sz w:val="28"/>
          <w:szCs w:val="28"/>
        </w:rPr>
        <w:t xml:space="preserve">Индивидуальный образовательный маршрут определяется образовательными потребностями, индивидуальными способностями и возможностями учащегося (уровень готовности к освоению программы), а также существующими стандартами содержания образования. Индивидуальные образовательные маршруты незаменимы в организации проектной, исследовательской и творческой деятельности, когда следует предоставлять детям возможность выбора. Проектирование ИОМ в системе образования – это жизненная необходимость, позволяющая детям в полной мере реализовать свои потребности, удовлетворить интересы. Обеспечение в школе реализации индивидуально - образовательных маршрутов учащихся – это решения проблемы развития личности, её готовности к выбору, определению цели и смысла жизни через содержание образования. </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hAnsi="Times New Roman" w:cs="Times New Roman"/>
          <w:b/>
          <w:i/>
          <w:sz w:val="28"/>
          <w:szCs w:val="28"/>
        </w:rPr>
        <w:lastRenderedPageBreak/>
        <w:t>Модель индивидуального маршрута учащегося, представляет собой открытую систему, включающую следующие системные компоненты:</w:t>
      </w:r>
      <w:r w:rsidRPr="002E2ED8">
        <w:rPr>
          <w:rFonts w:ascii="Times New Roman" w:hAnsi="Times New Roman" w:cs="Times New Roman"/>
          <w:i/>
          <w:sz w:val="28"/>
          <w:szCs w:val="28"/>
        </w:rPr>
        <w:t xml:space="preserve"> Концептуальный</w:t>
      </w:r>
      <w:r w:rsidRPr="002E2ED8">
        <w:rPr>
          <w:rFonts w:ascii="Times New Roman" w:hAnsi="Times New Roman" w:cs="Times New Roman"/>
          <w:sz w:val="28"/>
          <w:szCs w:val="28"/>
        </w:rPr>
        <w:t xml:space="preserve">, который представляет собой совокупность целей, ценностей и принципов на которые опирается деятельность, осуществляемая в рамках индивидуального маршрута. </w:t>
      </w:r>
      <w:r w:rsidRPr="002E2ED8">
        <w:rPr>
          <w:rFonts w:ascii="Times New Roman" w:hAnsi="Times New Roman" w:cs="Times New Roman"/>
          <w:i/>
          <w:sz w:val="28"/>
          <w:szCs w:val="28"/>
        </w:rPr>
        <w:t>Содержательный,</w:t>
      </w:r>
      <w:r w:rsidRPr="002E2ED8">
        <w:rPr>
          <w:rFonts w:ascii="Times New Roman" w:hAnsi="Times New Roman" w:cs="Times New Roman"/>
          <w:sz w:val="28"/>
          <w:szCs w:val="28"/>
        </w:rPr>
        <w:t xml:space="preserve"> который включает в себя содержание образования, которое осваивается в процессе реализации маршрута. </w:t>
      </w:r>
      <w:r w:rsidRPr="002E2ED8">
        <w:rPr>
          <w:rFonts w:ascii="Times New Roman" w:hAnsi="Times New Roman" w:cs="Times New Roman"/>
          <w:i/>
          <w:sz w:val="28"/>
          <w:szCs w:val="28"/>
        </w:rPr>
        <w:t>Процессуально-технологический,</w:t>
      </w:r>
      <w:r w:rsidRPr="002E2ED8">
        <w:rPr>
          <w:rFonts w:ascii="Times New Roman" w:hAnsi="Times New Roman" w:cs="Times New Roman"/>
          <w:sz w:val="28"/>
          <w:szCs w:val="28"/>
        </w:rPr>
        <w:t xml:space="preserve"> представляющий собой совокупность методических и технологических приемов, способов организации учебной деятельности, которые используются в процессе освоения содержания образования.</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hAnsi="Times New Roman" w:cs="Times New Roman"/>
          <w:b/>
          <w:i/>
          <w:sz w:val="28"/>
          <w:szCs w:val="28"/>
        </w:rPr>
        <w:t>Необходимыми педагогическими условиями эффективной реализации индивидуальных маршрутов учащихся, являются:</w:t>
      </w:r>
      <w:r w:rsidRPr="002E2ED8">
        <w:rPr>
          <w:rFonts w:ascii="Times New Roman" w:hAnsi="Times New Roman" w:cs="Times New Roman"/>
          <w:i/>
          <w:sz w:val="28"/>
          <w:szCs w:val="28"/>
        </w:rPr>
        <w:t xml:space="preserve"> </w:t>
      </w:r>
      <w:r w:rsidRPr="002E2ED8">
        <w:rPr>
          <w:rFonts w:ascii="Times New Roman" w:hAnsi="Times New Roman" w:cs="Times New Roman"/>
          <w:sz w:val="28"/>
          <w:szCs w:val="28"/>
        </w:rPr>
        <w:t>дидактическое сопровождение учащихся в процессе реализации индивидуального маршрута на основе непрерывного мониторинга учебных и личностных достижений; методическое сопровождение учителя, в процессе решения конкретных учебных и профессиональных затруднений участников образовательного процесса, через систему индивидуального консультирования.</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hAnsi="Times New Roman" w:cs="Times New Roman"/>
          <w:b/>
          <w:i/>
          <w:sz w:val="28"/>
          <w:szCs w:val="28"/>
        </w:rPr>
        <w:t>Процесс движения учащихся по индивидуальному маршруту обеспечивает становление и развитие образовательных компетенций на уровне каждого учащегося при условии использования в процессе реализации маршрута:</w:t>
      </w:r>
      <w:r w:rsidRPr="002E2ED8">
        <w:rPr>
          <w:rFonts w:ascii="Times New Roman" w:hAnsi="Times New Roman" w:cs="Times New Roman"/>
          <w:i/>
          <w:sz w:val="28"/>
          <w:szCs w:val="28"/>
        </w:rPr>
        <w:t xml:space="preserve"> </w:t>
      </w:r>
      <w:r w:rsidRPr="002E2ED8">
        <w:rPr>
          <w:rFonts w:ascii="Times New Roman" w:hAnsi="Times New Roman" w:cs="Times New Roman"/>
          <w:sz w:val="28"/>
          <w:szCs w:val="28"/>
        </w:rPr>
        <w:t>возможностей для выбора учащимися уровня освоения учебного содержания в соответствии с особенностями и потребностями учащихся; образовательных технологий, обеспечивающих активную позицию ученика при взаимодействии с информацией и окружающим миром; мониторинговая системы оценивания результатов обучения.</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hAnsi="Times New Roman" w:cs="Times New Roman"/>
          <w:sz w:val="28"/>
          <w:szCs w:val="28"/>
        </w:rPr>
        <w:t xml:space="preserve">Для каждого обучающегося с проблемами в развитии необходимо учитывать следующие принципы: 1) систематическая диагностика; 2) индивидуальный подбор педагогических технологий; 3) контроль и корректировка; 4) систематические наблюдения; 5) пошаговая фиксация. Развитие школьника </w:t>
      </w:r>
      <w:r w:rsidRPr="002E2ED8">
        <w:rPr>
          <w:rFonts w:ascii="Times New Roman" w:hAnsi="Times New Roman" w:cs="Times New Roman"/>
          <w:sz w:val="28"/>
          <w:szCs w:val="28"/>
        </w:rPr>
        <w:lastRenderedPageBreak/>
        <w:t xml:space="preserve">может осуществляться по нескольким образовательным маршрутам, которые реализуются одновременно или последовательно. Отсюда вытекает основная задача педагога - предложить учащемуся спектр возможностей и помочь ему сделать выбор. Выбор того или иного индивидуального образовательного маршрута определяется комплексом факторов: особенностями, интересами и потребностями самого ученика и его родителей в достижении необходимого образовательного результата; профессионализмом педагогического коллектива; возможностями школы удовлетворить образовательные потребности учащихся; возможностями материально-технической базы школы. </w:t>
      </w:r>
    </w:p>
    <w:p w:rsidR="00474EAF" w:rsidRPr="002E2ED8" w:rsidRDefault="00474EAF" w:rsidP="00474EAF">
      <w:pPr>
        <w:spacing w:line="360" w:lineRule="auto"/>
        <w:ind w:firstLine="709"/>
        <w:jc w:val="both"/>
        <w:rPr>
          <w:rFonts w:ascii="Times New Roman" w:hAnsi="Times New Roman" w:cs="Times New Roman"/>
          <w:sz w:val="28"/>
          <w:szCs w:val="28"/>
        </w:rPr>
      </w:pPr>
      <w:r w:rsidRPr="002E2ED8">
        <w:rPr>
          <w:rFonts w:ascii="Times New Roman" w:hAnsi="Times New Roman" w:cs="Times New Roman"/>
          <w:sz w:val="28"/>
          <w:szCs w:val="28"/>
        </w:rPr>
        <w:t>Структура проектирования индивидуального образовательного маршрута включает в себя следующие этапы: постановка образовательной цели (индивидуальный выбор цели подготовки), самоанализ, рефлексия (осознание и соотнесение индивидуальных потребностей с внешними требованиями (например, требованиям профиля); выбор пути (вариантов) реализации поставленной цели, конкретизация цели (выбор курсов, факультативов), оформление маршрутного листа.</w:t>
      </w:r>
    </w:p>
    <w:p w:rsidR="00474EAF" w:rsidRPr="002E2ED8" w:rsidRDefault="00474EAF" w:rsidP="00474EAF">
      <w:pPr>
        <w:spacing w:line="360" w:lineRule="auto"/>
        <w:ind w:firstLine="709"/>
        <w:jc w:val="both"/>
        <w:rPr>
          <w:rFonts w:ascii="Times New Roman" w:hAnsi="Times New Roman" w:cs="Times New Roman"/>
          <w:sz w:val="28"/>
          <w:szCs w:val="28"/>
        </w:rPr>
      </w:pPr>
      <w:r w:rsidRPr="002E2ED8">
        <w:rPr>
          <w:rFonts w:ascii="Times New Roman" w:hAnsi="Times New Roman" w:cs="Times New Roman"/>
          <w:b/>
          <w:i/>
          <w:sz w:val="28"/>
          <w:szCs w:val="28"/>
        </w:rPr>
        <w:t>Эффективность разработки индивидуального образовательного маршрута  (ИОМ) обуславливается рядом условий</w:t>
      </w:r>
      <w:r w:rsidRPr="002E2ED8">
        <w:rPr>
          <w:rFonts w:ascii="Times New Roman" w:hAnsi="Times New Roman" w:cs="Times New Roman"/>
          <w:i/>
          <w:sz w:val="28"/>
          <w:szCs w:val="28"/>
        </w:rPr>
        <w:t xml:space="preserve">: </w:t>
      </w:r>
      <w:r w:rsidRPr="002E2ED8">
        <w:rPr>
          <w:rFonts w:ascii="Times New Roman" w:hAnsi="Times New Roman" w:cs="Times New Roman"/>
          <w:sz w:val="28"/>
          <w:szCs w:val="28"/>
        </w:rPr>
        <w:t xml:space="preserve">осознание всеми участниками педагогического процесса необходимости и значимости индивидуального образовательного маршрута как одного из способов самоопределения, выбора профилирующего направления дальнейшего обучения; осуществление психолого-педагогического сопровождения и информационной поддержки в ИОМ; активное включение учащихся в деятельность по созданию ИОМ; организация рефлексии как основы коррекции ИОМ.  </w:t>
      </w:r>
    </w:p>
    <w:p w:rsidR="00474EAF" w:rsidRPr="002E2ED8" w:rsidRDefault="00474EAF" w:rsidP="00474EAF">
      <w:pPr>
        <w:pStyle w:val="a3"/>
        <w:spacing w:after="200" w:line="360" w:lineRule="auto"/>
        <w:ind w:firstLine="709"/>
        <w:rPr>
          <w:szCs w:val="28"/>
        </w:rPr>
      </w:pPr>
      <w:r w:rsidRPr="002E2ED8">
        <w:rPr>
          <w:szCs w:val="28"/>
        </w:rPr>
        <w:t>Эта работа может проводиться как в рамках внеклассной деятельности, так и элективного курса. При проведении данной работы целесообразно использовать активные методы и формы деятельности (например, имитационные игры, коллективная рефлексия, «журнал», дневник и др.).</w:t>
      </w:r>
    </w:p>
    <w:p w:rsidR="00474EAF" w:rsidRPr="002E2ED8" w:rsidRDefault="00474EAF" w:rsidP="00474EAF">
      <w:pPr>
        <w:spacing w:line="360" w:lineRule="auto"/>
        <w:jc w:val="both"/>
        <w:rPr>
          <w:rFonts w:ascii="Times New Roman" w:hAnsi="Times New Roman" w:cs="Times New Roman"/>
          <w:sz w:val="28"/>
          <w:szCs w:val="28"/>
        </w:rPr>
      </w:pPr>
      <w:r w:rsidRPr="002E2ED8">
        <w:rPr>
          <w:rFonts w:ascii="Times New Roman" w:hAnsi="Times New Roman" w:cs="Times New Roman"/>
          <w:i/>
          <w:sz w:val="28"/>
          <w:szCs w:val="28"/>
        </w:rPr>
        <w:lastRenderedPageBreak/>
        <w:t xml:space="preserve">  </w:t>
      </w:r>
      <w:r w:rsidRPr="002E2ED8">
        <w:rPr>
          <w:rFonts w:ascii="Times New Roman" w:hAnsi="Times New Roman" w:cs="Times New Roman"/>
          <w:sz w:val="28"/>
          <w:szCs w:val="28"/>
        </w:rPr>
        <w:t>Все дети разные, поэтому на уроках можно использовать личностно-ориентированный подход в обучении, который проявляется через такие аспекты, как:</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Формирование содержания материала в большие модули и блоки, что позволяет увеличить время на самостоятельную работу учащихся;</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Использование в работе взаимоконтроля и самоконтроля;</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Использование методик, при которых учащиеся составляют опорные конспекты;</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Организация индивидуальной работы с отдельными учащимися на фоне самостоятельно работающего класса или групп;</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Индивидуализация домашнего задания;</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Использование проектных технологий;</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Организация работы учащихся в группах как на уроке, так и дома;</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Организация исследовательского эксперимента;</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Формирование индивидуальных маршрутов обучения как сильных, так и слабых учащихся;</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Постановка проблемы и поиск ее решения (проблемный метод);</w:t>
      </w:r>
    </w:p>
    <w:p w:rsidR="00474EAF" w:rsidRPr="002E2ED8" w:rsidRDefault="00474EAF" w:rsidP="00474EAF">
      <w:pPr>
        <w:pStyle w:val="a6"/>
        <w:numPr>
          <w:ilvl w:val="0"/>
          <w:numId w:val="1"/>
        </w:numPr>
        <w:shd w:val="clear" w:color="auto" w:fill="FFFFFF"/>
        <w:spacing w:before="0" w:beforeAutospacing="0" w:after="200" w:afterAutospacing="0" w:line="360" w:lineRule="auto"/>
        <w:jc w:val="both"/>
        <w:rPr>
          <w:sz w:val="28"/>
          <w:szCs w:val="28"/>
        </w:rPr>
      </w:pPr>
      <w:r w:rsidRPr="002E2ED8">
        <w:rPr>
          <w:sz w:val="28"/>
          <w:szCs w:val="28"/>
        </w:rPr>
        <w:t>Организация самостоятельной поисковой деятельности школьников посредством постепенного усложнения заданий от репродуктивных до творческих.</w:t>
      </w:r>
    </w:p>
    <w:p w:rsidR="00474EAF" w:rsidRPr="002E2ED8" w:rsidRDefault="00474EAF" w:rsidP="00474EAF">
      <w:pPr>
        <w:shd w:val="clear" w:color="auto" w:fill="FFFFFF"/>
        <w:spacing w:line="360" w:lineRule="auto"/>
        <w:jc w:val="both"/>
        <w:rPr>
          <w:rFonts w:ascii="Times New Roman" w:eastAsia="Times New Roman" w:hAnsi="Times New Roman" w:cs="Times New Roman"/>
          <w:sz w:val="28"/>
          <w:szCs w:val="28"/>
        </w:rPr>
      </w:pPr>
      <w:r w:rsidRPr="002E2ED8">
        <w:rPr>
          <w:rFonts w:ascii="Times New Roman" w:eastAsia="Times New Roman" w:hAnsi="Times New Roman" w:cs="Times New Roman"/>
          <w:sz w:val="28"/>
          <w:szCs w:val="28"/>
        </w:rPr>
        <w:t>В результате работы с индивидуально-образовательными маршрутами:</w:t>
      </w:r>
    </w:p>
    <w:p w:rsidR="00474EAF" w:rsidRPr="002E2ED8" w:rsidRDefault="00474EAF" w:rsidP="00474EAF">
      <w:pPr>
        <w:pStyle w:val="a5"/>
        <w:numPr>
          <w:ilvl w:val="0"/>
          <w:numId w:val="2"/>
        </w:numPr>
        <w:shd w:val="clear" w:color="auto" w:fill="FFFFFF"/>
        <w:spacing w:line="360" w:lineRule="auto"/>
        <w:jc w:val="both"/>
        <w:rPr>
          <w:sz w:val="28"/>
          <w:szCs w:val="28"/>
        </w:rPr>
      </w:pPr>
      <w:r w:rsidRPr="002E2ED8">
        <w:rPr>
          <w:sz w:val="28"/>
          <w:szCs w:val="28"/>
        </w:rPr>
        <w:t>реализуется положительная динамика качества обучения в классе</w:t>
      </w:r>
    </w:p>
    <w:p w:rsidR="00474EAF" w:rsidRPr="002E2ED8" w:rsidRDefault="00474EAF" w:rsidP="00474EAF">
      <w:pPr>
        <w:pStyle w:val="a5"/>
        <w:numPr>
          <w:ilvl w:val="0"/>
          <w:numId w:val="2"/>
        </w:numPr>
        <w:shd w:val="clear" w:color="auto" w:fill="FFFFFF"/>
        <w:spacing w:line="360" w:lineRule="auto"/>
        <w:jc w:val="both"/>
        <w:rPr>
          <w:sz w:val="28"/>
          <w:szCs w:val="28"/>
        </w:rPr>
      </w:pPr>
      <w:r w:rsidRPr="002E2ED8">
        <w:rPr>
          <w:sz w:val="28"/>
          <w:szCs w:val="28"/>
        </w:rPr>
        <w:t xml:space="preserve">повышается уровень предметных и </w:t>
      </w:r>
      <w:proofErr w:type="spellStart"/>
      <w:r w:rsidRPr="002E2ED8">
        <w:rPr>
          <w:sz w:val="28"/>
          <w:szCs w:val="28"/>
        </w:rPr>
        <w:t>метапредметных</w:t>
      </w:r>
      <w:proofErr w:type="spellEnd"/>
      <w:r w:rsidRPr="002E2ED8">
        <w:rPr>
          <w:sz w:val="28"/>
          <w:szCs w:val="28"/>
        </w:rPr>
        <w:t xml:space="preserve"> результатов</w:t>
      </w:r>
    </w:p>
    <w:p w:rsidR="00474EAF" w:rsidRPr="002E2ED8" w:rsidRDefault="00474EAF" w:rsidP="00474EAF">
      <w:pPr>
        <w:pStyle w:val="a5"/>
        <w:numPr>
          <w:ilvl w:val="0"/>
          <w:numId w:val="2"/>
        </w:numPr>
        <w:shd w:val="clear" w:color="auto" w:fill="FFFFFF"/>
        <w:spacing w:line="360" w:lineRule="auto"/>
        <w:jc w:val="both"/>
        <w:rPr>
          <w:sz w:val="28"/>
          <w:szCs w:val="28"/>
        </w:rPr>
      </w:pPr>
      <w:r w:rsidRPr="002E2ED8">
        <w:rPr>
          <w:sz w:val="28"/>
          <w:szCs w:val="28"/>
        </w:rPr>
        <w:t>повышается уровень самооценки учебно-познавательной деятельности</w:t>
      </w:r>
    </w:p>
    <w:p w:rsidR="00474EAF" w:rsidRPr="002E2ED8" w:rsidRDefault="00474EAF" w:rsidP="00474EAF">
      <w:pPr>
        <w:pStyle w:val="a5"/>
        <w:numPr>
          <w:ilvl w:val="0"/>
          <w:numId w:val="2"/>
        </w:numPr>
        <w:shd w:val="clear" w:color="auto" w:fill="FFFFFF"/>
        <w:spacing w:line="360" w:lineRule="auto"/>
        <w:jc w:val="both"/>
        <w:rPr>
          <w:sz w:val="28"/>
          <w:szCs w:val="28"/>
        </w:rPr>
      </w:pPr>
      <w:r w:rsidRPr="002E2ED8">
        <w:rPr>
          <w:sz w:val="28"/>
          <w:szCs w:val="28"/>
        </w:rPr>
        <w:lastRenderedPageBreak/>
        <w:t>увеличивается число учащихся – победителей конкурсов и олимпиад</w:t>
      </w:r>
    </w:p>
    <w:p w:rsidR="00474EAF" w:rsidRPr="002E2ED8" w:rsidRDefault="00474EAF" w:rsidP="00474EAF">
      <w:pPr>
        <w:shd w:val="clear" w:color="auto" w:fill="FFFFFF"/>
        <w:spacing w:line="360" w:lineRule="auto"/>
        <w:jc w:val="both"/>
        <w:rPr>
          <w:rFonts w:ascii="Times New Roman" w:eastAsia="Times New Roman" w:hAnsi="Times New Roman" w:cs="Times New Roman"/>
          <w:sz w:val="28"/>
          <w:szCs w:val="28"/>
        </w:rPr>
      </w:pPr>
      <w:r w:rsidRPr="002E2ED8">
        <w:rPr>
          <w:rFonts w:ascii="Times New Roman" w:eastAsia="Times New Roman" w:hAnsi="Times New Roman" w:cs="Times New Roman"/>
          <w:sz w:val="28"/>
          <w:szCs w:val="28"/>
        </w:rPr>
        <w:t>Любой ученик, какой бы он не был, одаренный или нет, способен найти, создать или предложить свой вариант решения любой задачи, относящейся к собственному обучению.</w:t>
      </w:r>
    </w:p>
    <w:p w:rsidR="00474EAF" w:rsidRPr="002E2ED8" w:rsidRDefault="00474EAF" w:rsidP="00474EAF">
      <w:pPr>
        <w:shd w:val="clear" w:color="auto" w:fill="FFFFFF"/>
        <w:spacing w:line="360" w:lineRule="auto"/>
        <w:jc w:val="both"/>
        <w:rPr>
          <w:rFonts w:ascii="Times New Roman" w:eastAsia="Times New Roman" w:hAnsi="Times New Roman" w:cs="Times New Roman"/>
          <w:sz w:val="28"/>
          <w:szCs w:val="28"/>
        </w:rPr>
      </w:pPr>
      <w:r w:rsidRPr="002E2ED8">
        <w:rPr>
          <w:rFonts w:ascii="Times New Roman" w:eastAsia="Times New Roman" w:hAnsi="Times New Roman" w:cs="Times New Roman"/>
          <w:sz w:val="28"/>
          <w:szCs w:val="28"/>
        </w:rPr>
        <w:t> </w:t>
      </w:r>
      <w:bookmarkStart w:id="0" w:name="_GoBack"/>
      <w:bookmarkEnd w:id="0"/>
      <w:r w:rsidRPr="002E2ED8">
        <w:rPr>
          <w:rFonts w:ascii="Times New Roman" w:eastAsia="Times New Roman" w:hAnsi="Times New Roman" w:cs="Times New Roman"/>
          <w:sz w:val="28"/>
          <w:szCs w:val="28"/>
        </w:rPr>
        <w:t>   </w:t>
      </w:r>
      <w:r w:rsidR="00CE0941">
        <w:rPr>
          <w:rFonts w:ascii="Times New Roman" w:eastAsia="Times New Roman" w:hAnsi="Times New Roman" w:cs="Times New Roman"/>
          <w:sz w:val="28"/>
          <w:szCs w:val="28"/>
        </w:rPr>
        <w:t>Литература:</w:t>
      </w:r>
    </w:p>
    <w:p w:rsidR="00474EAF" w:rsidRPr="002E2ED8" w:rsidRDefault="00474EAF" w:rsidP="00474EAF">
      <w:pPr>
        <w:shd w:val="clear" w:color="auto" w:fill="FFFFFF"/>
        <w:spacing w:line="360" w:lineRule="auto"/>
        <w:jc w:val="both"/>
        <w:rPr>
          <w:rFonts w:ascii="Times New Roman" w:eastAsia="Times New Roman" w:hAnsi="Times New Roman" w:cs="Times New Roman"/>
          <w:sz w:val="28"/>
          <w:szCs w:val="28"/>
        </w:rPr>
      </w:pPr>
      <w:r w:rsidRPr="002E2ED8">
        <w:rPr>
          <w:rFonts w:ascii="Times New Roman" w:eastAsia="Times New Roman" w:hAnsi="Times New Roman" w:cs="Times New Roman"/>
          <w:sz w:val="28"/>
          <w:szCs w:val="28"/>
        </w:rPr>
        <w:t>1.  </w:t>
      </w:r>
      <w:proofErr w:type="spellStart"/>
      <w:r w:rsidRPr="002E2ED8">
        <w:rPr>
          <w:rFonts w:ascii="Times New Roman" w:eastAsia="Times New Roman" w:hAnsi="Times New Roman" w:cs="Times New Roman"/>
          <w:sz w:val="28"/>
          <w:szCs w:val="28"/>
        </w:rPr>
        <w:t>Селевко</w:t>
      </w:r>
      <w:proofErr w:type="spellEnd"/>
      <w:r w:rsidRPr="002E2ED8">
        <w:rPr>
          <w:rFonts w:ascii="Times New Roman" w:eastAsia="Times New Roman" w:hAnsi="Times New Roman" w:cs="Times New Roman"/>
          <w:sz w:val="28"/>
          <w:szCs w:val="28"/>
        </w:rPr>
        <w:t>, Г.К. Педагогические технологии на основе активизации, интенсификации и эффективного управления УВП. - М.: НИИ школьных технологий, 2015.</w:t>
      </w:r>
      <w:r w:rsidRPr="002E2ED8">
        <w:rPr>
          <w:rFonts w:ascii="Times New Roman" w:eastAsia="Times New Roman" w:hAnsi="Times New Roman" w:cs="Times New Roman"/>
          <w:sz w:val="28"/>
          <w:szCs w:val="28"/>
        </w:rPr>
        <w:br/>
        <w:t xml:space="preserve">2.  Хуторской А.В. Методика продуктивного обучения: пособие для учителя. – М.: </w:t>
      </w:r>
      <w:proofErr w:type="spellStart"/>
      <w:r w:rsidRPr="002E2ED8">
        <w:rPr>
          <w:rFonts w:ascii="Times New Roman" w:eastAsia="Times New Roman" w:hAnsi="Times New Roman" w:cs="Times New Roman"/>
          <w:sz w:val="28"/>
          <w:szCs w:val="28"/>
        </w:rPr>
        <w:t>Гум</w:t>
      </w:r>
      <w:proofErr w:type="spellEnd"/>
      <w:r w:rsidRPr="002E2ED8">
        <w:rPr>
          <w:rFonts w:ascii="Times New Roman" w:eastAsia="Times New Roman" w:hAnsi="Times New Roman" w:cs="Times New Roman"/>
          <w:sz w:val="28"/>
          <w:szCs w:val="28"/>
        </w:rPr>
        <w:t xml:space="preserve">. </w:t>
      </w:r>
      <w:proofErr w:type="spellStart"/>
      <w:r w:rsidRPr="002E2ED8">
        <w:rPr>
          <w:rFonts w:ascii="Times New Roman" w:eastAsia="Times New Roman" w:hAnsi="Times New Roman" w:cs="Times New Roman"/>
          <w:sz w:val="28"/>
          <w:szCs w:val="28"/>
        </w:rPr>
        <w:t>изд.центр</w:t>
      </w:r>
      <w:proofErr w:type="spellEnd"/>
      <w:r w:rsidRPr="002E2ED8">
        <w:rPr>
          <w:rFonts w:ascii="Times New Roman" w:eastAsia="Times New Roman" w:hAnsi="Times New Roman" w:cs="Times New Roman"/>
          <w:sz w:val="28"/>
          <w:szCs w:val="28"/>
        </w:rPr>
        <w:t xml:space="preserve"> ВЛАДОС, 2010</w:t>
      </w:r>
    </w:p>
    <w:p w:rsidR="00474EAF" w:rsidRDefault="00474EAF" w:rsidP="00474EAF">
      <w:pPr>
        <w:shd w:val="clear" w:color="auto" w:fill="FFFFFF"/>
        <w:spacing w:line="360" w:lineRule="auto"/>
        <w:jc w:val="both"/>
        <w:rPr>
          <w:rFonts w:ascii="Times New Roman" w:eastAsia="Times New Roman" w:hAnsi="Times New Roman" w:cs="Times New Roman"/>
          <w:sz w:val="28"/>
          <w:szCs w:val="28"/>
        </w:rPr>
      </w:pPr>
      <w:r w:rsidRPr="002E2ED8">
        <w:rPr>
          <w:rFonts w:ascii="Times New Roman" w:eastAsia="Times New Roman" w:hAnsi="Times New Roman" w:cs="Times New Roman"/>
          <w:sz w:val="28"/>
          <w:szCs w:val="28"/>
        </w:rPr>
        <w:t>3.</w:t>
      </w:r>
      <w:r w:rsidRPr="002E2ED8">
        <w:rPr>
          <w:rFonts w:ascii="Times New Roman" w:hAnsi="Times New Roman" w:cs="Times New Roman"/>
          <w:sz w:val="28"/>
          <w:szCs w:val="28"/>
        </w:rPr>
        <w:t xml:space="preserve"> </w:t>
      </w:r>
      <w:r w:rsidRPr="002E2ED8">
        <w:rPr>
          <w:rFonts w:ascii="Times New Roman" w:eastAsia="Times New Roman" w:hAnsi="Times New Roman" w:cs="Times New Roman"/>
          <w:sz w:val="28"/>
          <w:szCs w:val="28"/>
        </w:rPr>
        <w:t>Панфилова А.П. Инновационные педагогические технологии: Активное обучение.</w:t>
      </w:r>
      <w:r w:rsidRPr="002E2ED8">
        <w:rPr>
          <w:rFonts w:ascii="Times New Roman" w:hAnsi="Times New Roman" w:cs="Times New Roman"/>
          <w:sz w:val="28"/>
          <w:szCs w:val="28"/>
        </w:rPr>
        <w:t xml:space="preserve"> </w:t>
      </w:r>
      <w:r w:rsidRPr="002E2ED8">
        <w:rPr>
          <w:rFonts w:ascii="Times New Roman" w:eastAsia="Times New Roman" w:hAnsi="Times New Roman" w:cs="Times New Roman"/>
          <w:sz w:val="28"/>
          <w:szCs w:val="28"/>
        </w:rPr>
        <w:t>М.: Изд. центр «Академия», 2009.</w:t>
      </w:r>
    </w:p>
    <w:p w:rsidR="00CE0941" w:rsidRDefault="00EA1482" w:rsidP="00474EAF">
      <w:pPr>
        <w:shd w:val="clear" w:color="auto" w:fill="FFFFFF"/>
        <w:spacing w:line="360" w:lineRule="auto"/>
        <w:jc w:val="both"/>
        <w:rPr>
          <w:rFonts w:ascii="Times New Roman" w:eastAsia="Times New Roman" w:hAnsi="Times New Roman" w:cs="Times New Roman"/>
          <w:sz w:val="28"/>
          <w:szCs w:val="28"/>
        </w:rPr>
      </w:pPr>
      <w:hyperlink r:id="rId11" w:history="1">
        <w:r w:rsidR="00CE0941" w:rsidRPr="00EB0625">
          <w:rPr>
            <w:rStyle w:val="a9"/>
            <w:rFonts w:ascii="Times New Roman" w:eastAsia="Times New Roman" w:hAnsi="Times New Roman" w:cs="Times New Roman"/>
            <w:sz w:val="28"/>
            <w:szCs w:val="28"/>
          </w:rPr>
          <w:t>https://edu.tatar.ru/almet/sirenkinoSOSH/page114712.htm/page3607410.htm</w:t>
        </w:r>
      </w:hyperlink>
    </w:p>
    <w:p w:rsidR="00CE0941" w:rsidRPr="002E2ED8" w:rsidRDefault="00CE0941" w:rsidP="00474EAF">
      <w:pPr>
        <w:shd w:val="clear" w:color="auto" w:fill="FFFFFF"/>
        <w:spacing w:line="360" w:lineRule="auto"/>
        <w:jc w:val="both"/>
        <w:rPr>
          <w:rFonts w:ascii="Times New Roman" w:eastAsia="Times New Roman" w:hAnsi="Times New Roman" w:cs="Times New Roman"/>
          <w:sz w:val="28"/>
          <w:szCs w:val="28"/>
        </w:rPr>
      </w:pPr>
    </w:p>
    <w:p w:rsidR="00CE0941" w:rsidRDefault="00CE0941" w:rsidP="00474EAF">
      <w:pPr>
        <w:shd w:val="clear" w:color="auto" w:fill="FFFFFF"/>
        <w:spacing w:line="360" w:lineRule="auto"/>
        <w:jc w:val="both"/>
        <w:rPr>
          <w:rStyle w:val="a9"/>
          <w:rFonts w:ascii="Times New Roman" w:eastAsia="Times New Roman" w:hAnsi="Times New Roman" w:cs="Times New Roman"/>
          <w:color w:val="auto"/>
          <w:sz w:val="28"/>
          <w:szCs w:val="28"/>
        </w:rPr>
      </w:pPr>
    </w:p>
    <w:p w:rsidR="00CE0941" w:rsidRPr="002E2ED8" w:rsidRDefault="00CE0941" w:rsidP="00474EAF">
      <w:pPr>
        <w:shd w:val="clear" w:color="auto" w:fill="FFFFFF"/>
        <w:spacing w:line="360" w:lineRule="auto"/>
        <w:jc w:val="both"/>
        <w:rPr>
          <w:rFonts w:ascii="Times New Roman" w:eastAsia="Times New Roman" w:hAnsi="Times New Roman" w:cs="Times New Roman"/>
          <w:sz w:val="28"/>
          <w:szCs w:val="28"/>
        </w:rPr>
      </w:pPr>
    </w:p>
    <w:p w:rsidR="00807E5A" w:rsidRPr="002E2ED8" w:rsidRDefault="00807E5A">
      <w:pPr>
        <w:rPr>
          <w:rFonts w:ascii="Times New Roman" w:hAnsi="Times New Roman" w:cs="Times New Roman"/>
          <w:sz w:val="28"/>
          <w:szCs w:val="28"/>
        </w:rPr>
      </w:pPr>
    </w:p>
    <w:sectPr w:rsidR="00807E5A" w:rsidRPr="002E2ED8" w:rsidSect="00DC13CA">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82" w:rsidRDefault="00EA1482" w:rsidP="00474EAF">
      <w:pPr>
        <w:spacing w:after="0" w:line="240" w:lineRule="auto"/>
      </w:pPr>
      <w:r>
        <w:separator/>
      </w:r>
    </w:p>
  </w:endnote>
  <w:endnote w:type="continuationSeparator" w:id="0">
    <w:p w:rsidR="00EA1482" w:rsidRDefault="00EA1482" w:rsidP="0047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640115"/>
      <w:docPartObj>
        <w:docPartGallery w:val="Page Numbers (Bottom of Page)"/>
        <w:docPartUnique/>
      </w:docPartObj>
    </w:sdtPr>
    <w:sdtEndPr/>
    <w:sdtContent>
      <w:p w:rsidR="00474EAF" w:rsidRDefault="00474EAF">
        <w:pPr>
          <w:pStyle w:val="a7"/>
          <w:jc w:val="right"/>
        </w:pPr>
        <w:r>
          <w:fldChar w:fldCharType="begin"/>
        </w:r>
        <w:r>
          <w:instrText>PAGE   \* MERGEFORMAT</w:instrText>
        </w:r>
        <w:r>
          <w:fldChar w:fldCharType="separate"/>
        </w:r>
        <w:r w:rsidR="00301062">
          <w:rPr>
            <w:noProof/>
          </w:rPr>
          <w:t>1</w:t>
        </w:r>
        <w:r>
          <w:fldChar w:fldCharType="end"/>
        </w:r>
      </w:p>
    </w:sdtContent>
  </w:sdt>
  <w:p w:rsidR="00103362" w:rsidRDefault="00EA14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82" w:rsidRDefault="00EA1482" w:rsidP="00474EAF">
      <w:pPr>
        <w:spacing w:after="0" w:line="240" w:lineRule="auto"/>
      </w:pPr>
      <w:r>
        <w:separator/>
      </w:r>
    </w:p>
  </w:footnote>
  <w:footnote w:type="continuationSeparator" w:id="0">
    <w:p w:rsidR="00EA1482" w:rsidRDefault="00EA1482" w:rsidP="00474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147EE"/>
    <w:multiLevelType w:val="hybridMultilevel"/>
    <w:tmpl w:val="746E2886"/>
    <w:lvl w:ilvl="0" w:tplc="04190009">
      <w:start w:val="1"/>
      <w:numFmt w:val="bullet"/>
      <w:lvlText w:val=""/>
      <w:lvlJc w:val="left"/>
      <w:pPr>
        <w:ind w:left="750" w:hanging="39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002F4D"/>
    <w:multiLevelType w:val="hybridMultilevel"/>
    <w:tmpl w:val="95241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AF"/>
    <w:rsid w:val="000D489B"/>
    <w:rsid w:val="002E2ED8"/>
    <w:rsid w:val="00301062"/>
    <w:rsid w:val="00474EAF"/>
    <w:rsid w:val="00501C28"/>
    <w:rsid w:val="007653D4"/>
    <w:rsid w:val="00807E5A"/>
    <w:rsid w:val="00CE0941"/>
    <w:rsid w:val="00EA1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4E39B-6596-46A6-A0B6-4D7658E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AF"/>
    <w:rPr>
      <w:rFonts w:eastAsiaTheme="minorEastAsia"/>
      <w:lang w:eastAsia="ru-RU"/>
    </w:rPr>
  </w:style>
  <w:style w:type="paragraph" w:styleId="1">
    <w:name w:val="heading 1"/>
    <w:basedOn w:val="a"/>
    <w:next w:val="a"/>
    <w:link w:val="10"/>
    <w:uiPriority w:val="9"/>
    <w:qFormat/>
    <w:rsid w:val="00474EAF"/>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EAF"/>
    <w:rPr>
      <w:rFonts w:ascii="Cambria" w:eastAsia="Times New Roman" w:hAnsi="Cambria" w:cs="Times New Roman"/>
      <w:b/>
      <w:bCs/>
      <w:color w:val="365F91"/>
      <w:sz w:val="28"/>
      <w:szCs w:val="28"/>
    </w:rPr>
  </w:style>
  <w:style w:type="paragraph" w:styleId="a3">
    <w:name w:val="Body Text Indent"/>
    <w:basedOn w:val="a"/>
    <w:link w:val="a4"/>
    <w:rsid w:val="00474EAF"/>
    <w:pPr>
      <w:spacing w:after="0" w:line="240" w:lineRule="auto"/>
      <w:ind w:firstLine="540"/>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474EAF"/>
    <w:rPr>
      <w:rFonts w:ascii="Times New Roman" w:eastAsia="Times New Roman" w:hAnsi="Times New Roman" w:cs="Times New Roman"/>
      <w:sz w:val="28"/>
      <w:szCs w:val="24"/>
      <w:lang w:eastAsia="ru-RU"/>
    </w:rPr>
  </w:style>
  <w:style w:type="paragraph" w:styleId="a5">
    <w:name w:val="List Paragraph"/>
    <w:basedOn w:val="a"/>
    <w:uiPriority w:val="34"/>
    <w:qFormat/>
    <w:rsid w:val="00474EAF"/>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unhideWhenUsed/>
    <w:rsid w:val="00474E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unhideWhenUsed/>
    <w:rsid w:val="00474E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4EAF"/>
    <w:rPr>
      <w:rFonts w:eastAsiaTheme="minorEastAsia"/>
      <w:lang w:eastAsia="ru-RU"/>
    </w:rPr>
  </w:style>
  <w:style w:type="character" w:styleId="a9">
    <w:name w:val="Hyperlink"/>
    <w:basedOn w:val="a0"/>
    <w:uiPriority w:val="99"/>
    <w:unhideWhenUsed/>
    <w:rsid w:val="00474EAF"/>
    <w:rPr>
      <w:color w:val="0000FF" w:themeColor="hyperlink"/>
      <w:u w:val="single"/>
    </w:rPr>
  </w:style>
  <w:style w:type="table" w:styleId="aa">
    <w:name w:val="Table Grid"/>
    <w:basedOn w:val="a1"/>
    <w:uiPriority w:val="39"/>
    <w:rsid w:val="00474EA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474EA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4EA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ifferentc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ove2112i@yandex.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tatar.ru/almet/sirenkinoSOSH/page114712.htm/page3607410.htm" TargetMode="External"/><Relationship Id="rId5" Type="http://schemas.openxmlformats.org/officeDocument/2006/relationships/footnotes" Target="footnotes.xml"/><Relationship Id="rId10" Type="http://schemas.openxmlformats.org/officeDocument/2006/relationships/hyperlink" Target="http://pandia.ru/text/category/obrazovatelmznaya_deyatelmznostmz/" TargetMode="External"/><Relationship Id="rId4" Type="http://schemas.openxmlformats.org/officeDocument/2006/relationships/webSettings" Target="webSettings.xml"/><Relationship Id="rId9" Type="http://schemas.openxmlformats.org/officeDocument/2006/relationships/hyperlink" Target="http://pandia.ru/text/category/vidi_deyatelmznos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2018-04-12T13:38:00Z</dcterms:created>
  <dcterms:modified xsi:type="dcterms:W3CDTF">2018-04-12T14:13:00Z</dcterms:modified>
</cp:coreProperties>
</file>