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91" w:rsidRPr="00D44B1F" w:rsidRDefault="00731A91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4B1F">
        <w:rPr>
          <w:rFonts w:ascii="Times New Roman" w:hAnsi="Times New Roman" w:cs="Times New Roman"/>
          <w:b/>
          <w:caps/>
          <w:sz w:val="28"/>
          <w:szCs w:val="28"/>
        </w:rPr>
        <w:t xml:space="preserve">Формирование </w:t>
      </w:r>
      <w:r w:rsidR="00280D85" w:rsidRPr="00D44B1F">
        <w:rPr>
          <w:rFonts w:ascii="Times New Roman" w:hAnsi="Times New Roman" w:cs="Times New Roman"/>
          <w:b/>
          <w:caps/>
          <w:sz w:val="28"/>
          <w:szCs w:val="28"/>
        </w:rPr>
        <w:t>общеучебных умений</w:t>
      </w:r>
      <w:r w:rsidR="00686141" w:rsidRPr="00D44B1F">
        <w:rPr>
          <w:rFonts w:ascii="Times New Roman" w:hAnsi="Times New Roman" w:cs="Times New Roman"/>
          <w:b/>
          <w:caps/>
          <w:sz w:val="28"/>
          <w:szCs w:val="28"/>
        </w:rPr>
        <w:t xml:space="preserve"> на уроке биологии </w:t>
      </w:r>
      <w:r w:rsidR="00280D85" w:rsidRPr="00D44B1F">
        <w:rPr>
          <w:rFonts w:ascii="Times New Roman" w:hAnsi="Times New Roman" w:cs="Times New Roman"/>
          <w:b/>
          <w:caps/>
          <w:sz w:val="28"/>
          <w:szCs w:val="28"/>
        </w:rPr>
        <w:t>в 6 классе</w:t>
      </w:r>
    </w:p>
    <w:p w:rsidR="00DF7B4F" w:rsidRDefault="00D44B1F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Юлия Юрьевна (</w:t>
      </w:r>
      <w:hyperlink r:id="rId5" w:history="1">
        <w:r w:rsidRPr="007C1B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uu</w:t>
        </w:r>
        <w:r w:rsidRPr="007C1BEB">
          <w:rPr>
            <w:rStyle w:val="a3"/>
            <w:rFonts w:ascii="Times New Roman" w:hAnsi="Times New Roman" w:cs="Times New Roman"/>
            <w:sz w:val="28"/>
            <w:szCs w:val="28"/>
          </w:rPr>
          <w:t>.30@</w:t>
        </w:r>
        <w:r w:rsidRPr="007C1B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C1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учитель биологии</w:t>
      </w:r>
    </w:p>
    <w:p w:rsidR="00DF7B4F" w:rsidRDefault="00D44B1F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общеобразовательная школа </w:t>
      </w:r>
      <w:r w:rsidR="00DF7B4F">
        <w:rPr>
          <w:rFonts w:ascii="Times New Roman" w:hAnsi="Times New Roman" w:cs="Times New Roman"/>
          <w:sz w:val="28"/>
          <w:szCs w:val="28"/>
        </w:rPr>
        <w:t>№112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4B1F" w:rsidRDefault="00DF7B4F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Авиастроительного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Казани </w:t>
      </w:r>
      <w:r w:rsidR="00587D25">
        <w:rPr>
          <w:rFonts w:ascii="Times New Roman" w:hAnsi="Times New Roman" w:cs="Times New Roman"/>
          <w:sz w:val="28"/>
          <w:szCs w:val="28"/>
        </w:rPr>
        <w:t>(МБОУ «СОШ №112»)</w:t>
      </w:r>
    </w:p>
    <w:p w:rsidR="00F929B5" w:rsidRPr="00D44B1F" w:rsidRDefault="00F929B5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141" w:rsidRDefault="00686141" w:rsidP="00F929B5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615">
        <w:rPr>
          <w:rFonts w:ascii="Times New Roman" w:hAnsi="Times New Roman" w:cs="Times New Roman"/>
          <w:i/>
          <w:sz w:val="28"/>
          <w:szCs w:val="28"/>
        </w:rPr>
        <w:t xml:space="preserve">В статье </w:t>
      </w:r>
      <w:r w:rsidR="00280D85">
        <w:rPr>
          <w:rFonts w:ascii="Times New Roman" w:hAnsi="Times New Roman" w:cs="Times New Roman"/>
          <w:i/>
          <w:sz w:val="28"/>
          <w:szCs w:val="28"/>
        </w:rPr>
        <w:t xml:space="preserve">говорится о применении </w:t>
      </w:r>
      <w:r w:rsidRPr="004D6615">
        <w:rPr>
          <w:rFonts w:ascii="Times New Roman" w:hAnsi="Times New Roman" w:cs="Times New Roman"/>
          <w:i/>
          <w:sz w:val="28"/>
          <w:szCs w:val="28"/>
        </w:rPr>
        <w:t xml:space="preserve">заданий </w:t>
      </w:r>
      <w:proofErr w:type="spellStart"/>
      <w:r w:rsidRPr="004D6615">
        <w:rPr>
          <w:rFonts w:ascii="Times New Roman" w:hAnsi="Times New Roman" w:cs="Times New Roman"/>
          <w:i/>
          <w:sz w:val="28"/>
          <w:szCs w:val="28"/>
        </w:rPr>
        <w:t>метапредметного</w:t>
      </w:r>
      <w:proofErr w:type="spellEnd"/>
      <w:r w:rsidRPr="004D6615">
        <w:rPr>
          <w:rFonts w:ascii="Times New Roman" w:hAnsi="Times New Roman" w:cs="Times New Roman"/>
          <w:i/>
          <w:sz w:val="28"/>
          <w:szCs w:val="28"/>
        </w:rPr>
        <w:t xml:space="preserve"> характера, которые могут быть использованы для формирования </w:t>
      </w:r>
      <w:proofErr w:type="spellStart"/>
      <w:r w:rsidRPr="004D6615">
        <w:rPr>
          <w:rFonts w:ascii="Times New Roman" w:hAnsi="Times New Roman" w:cs="Times New Roman"/>
          <w:i/>
          <w:sz w:val="28"/>
          <w:szCs w:val="28"/>
        </w:rPr>
        <w:t>общеучебных</w:t>
      </w:r>
      <w:proofErr w:type="spellEnd"/>
      <w:r w:rsidRPr="004D6615">
        <w:rPr>
          <w:rFonts w:ascii="Times New Roman" w:hAnsi="Times New Roman" w:cs="Times New Roman"/>
          <w:i/>
          <w:sz w:val="28"/>
          <w:szCs w:val="28"/>
        </w:rPr>
        <w:t xml:space="preserve"> умений </w:t>
      </w:r>
      <w:r w:rsidR="004D6615" w:rsidRPr="004D6615">
        <w:rPr>
          <w:rFonts w:ascii="Times New Roman" w:hAnsi="Times New Roman" w:cs="Times New Roman"/>
          <w:i/>
          <w:sz w:val="28"/>
          <w:szCs w:val="28"/>
        </w:rPr>
        <w:t>на уроке биологии в 6 классе.</w:t>
      </w:r>
    </w:p>
    <w:p w:rsidR="00F929B5" w:rsidRPr="004D6615" w:rsidRDefault="00F929B5" w:rsidP="00B113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4FAB" w:rsidRDefault="002E2B2C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37D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формирование и развитие </w:t>
      </w:r>
      <w:proofErr w:type="spellStart"/>
      <w:r w:rsidR="00E137D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E137D4">
        <w:rPr>
          <w:rFonts w:ascii="Times New Roman" w:hAnsi="Times New Roman" w:cs="Times New Roman"/>
          <w:sz w:val="28"/>
          <w:szCs w:val="28"/>
        </w:rPr>
        <w:t xml:space="preserve"> умений  </w:t>
      </w:r>
      <w:r w:rsidR="00EB2685">
        <w:rPr>
          <w:rFonts w:ascii="Times New Roman" w:hAnsi="Times New Roman" w:cs="Times New Roman"/>
          <w:sz w:val="28"/>
          <w:szCs w:val="28"/>
        </w:rPr>
        <w:t>происходит на каждом</w:t>
      </w:r>
      <w:r w:rsidR="00414A01">
        <w:rPr>
          <w:rFonts w:ascii="Times New Roman" w:hAnsi="Times New Roman" w:cs="Times New Roman"/>
          <w:sz w:val="28"/>
          <w:szCs w:val="28"/>
        </w:rPr>
        <w:t xml:space="preserve"> </w:t>
      </w:r>
      <w:r w:rsidR="00841B3A">
        <w:rPr>
          <w:rFonts w:ascii="Times New Roman" w:hAnsi="Times New Roman" w:cs="Times New Roman"/>
          <w:sz w:val="28"/>
          <w:szCs w:val="28"/>
        </w:rPr>
        <w:t>этап</w:t>
      </w:r>
      <w:r w:rsidR="00EB2685">
        <w:rPr>
          <w:rFonts w:ascii="Times New Roman" w:hAnsi="Times New Roman" w:cs="Times New Roman"/>
          <w:sz w:val="28"/>
          <w:szCs w:val="28"/>
        </w:rPr>
        <w:t>е урока. Это и</w:t>
      </w:r>
      <w:r w:rsidR="00FD4CD4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B76ECD">
        <w:rPr>
          <w:rFonts w:ascii="Times New Roman" w:hAnsi="Times New Roman" w:cs="Times New Roman"/>
          <w:sz w:val="28"/>
          <w:szCs w:val="28"/>
        </w:rPr>
        <w:t xml:space="preserve">работать с текстом, и </w:t>
      </w:r>
      <w:r w:rsidR="00E137D4">
        <w:rPr>
          <w:rFonts w:ascii="Times New Roman" w:hAnsi="Times New Roman" w:cs="Times New Roman"/>
          <w:sz w:val="28"/>
          <w:szCs w:val="28"/>
        </w:rPr>
        <w:t>у</w:t>
      </w:r>
      <w:r w:rsidR="004953F3">
        <w:rPr>
          <w:rFonts w:ascii="Times New Roman" w:hAnsi="Times New Roman" w:cs="Times New Roman"/>
          <w:sz w:val="28"/>
          <w:szCs w:val="28"/>
        </w:rPr>
        <w:t xml:space="preserve">мение выдвигать гипотезы, </w:t>
      </w:r>
      <w:r w:rsidR="00B76ECD">
        <w:rPr>
          <w:rFonts w:ascii="Times New Roman" w:hAnsi="Times New Roman" w:cs="Times New Roman"/>
          <w:sz w:val="28"/>
          <w:szCs w:val="28"/>
        </w:rPr>
        <w:t>и построение  аргументированного</w:t>
      </w:r>
      <w:r w:rsidR="004953F3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B76ECD">
        <w:rPr>
          <w:rFonts w:ascii="Times New Roman" w:hAnsi="Times New Roman" w:cs="Times New Roman"/>
          <w:sz w:val="28"/>
          <w:szCs w:val="28"/>
        </w:rPr>
        <w:t>а</w:t>
      </w:r>
      <w:r w:rsidR="004953F3">
        <w:rPr>
          <w:rFonts w:ascii="Times New Roman" w:hAnsi="Times New Roman" w:cs="Times New Roman"/>
          <w:sz w:val="28"/>
          <w:szCs w:val="28"/>
        </w:rPr>
        <w:t>.</w:t>
      </w:r>
      <w:r w:rsidR="00EF4964">
        <w:rPr>
          <w:rFonts w:ascii="Times New Roman" w:hAnsi="Times New Roman" w:cs="Times New Roman"/>
          <w:sz w:val="28"/>
          <w:szCs w:val="28"/>
        </w:rPr>
        <w:tab/>
      </w:r>
    </w:p>
    <w:p w:rsidR="00AF21E4" w:rsidRPr="004953F3" w:rsidRDefault="00094FAB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AF21E4">
        <w:rPr>
          <w:rFonts w:ascii="Times New Roman" w:hAnsi="Times New Roman" w:cs="Times New Roman"/>
          <w:sz w:val="28"/>
          <w:szCs w:val="28"/>
        </w:rPr>
        <w:t xml:space="preserve">а этапе рефлексии </w:t>
      </w:r>
      <w:r w:rsidR="00A204B2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F7680C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A204B2">
        <w:rPr>
          <w:rFonts w:ascii="Times New Roman" w:hAnsi="Times New Roman" w:cs="Times New Roman"/>
          <w:sz w:val="28"/>
          <w:szCs w:val="28"/>
        </w:rPr>
        <w:t>«Особенности строения и жизнедеятельности бактерий»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04B2">
        <w:rPr>
          <w:rFonts w:ascii="Times New Roman" w:hAnsi="Times New Roman" w:cs="Times New Roman"/>
          <w:sz w:val="28"/>
          <w:szCs w:val="28"/>
        </w:rPr>
        <w:t xml:space="preserve"> после изучения </w:t>
      </w:r>
      <w:r w:rsidR="00F7680C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A204B2">
        <w:rPr>
          <w:rFonts w:ascii="Times New Roman" w:hAnsi="Times New Roman" w:cs="Times New Roman"/>
          <w:sz w:val="28"/>
          <w:szCs w:val="28"/>
        </w:rPr>
        <w:t>материала темы</w:t>
      </w:r>
      <w:r w:rsidR="00F7680C">
        <w:rPr>
          <w:rFonts w:ascii="Times New Roman" w:hAnsi="Times New Roman" w:cs="Times New Roman"/>
          <w:sz w:val="28"/>
          <w:szCs w:val="28"/>
        </w:rPr>
        <w:t>,</w:t>
      </w:r>
      <w:r w:rsidR="00A204B2">
        <w:rPr>
          <w:rFonts w:ascii="Times New Roman" w:hAnsi="Times New Roman" w:cs="Times New Roman"/>
          <w:sz w:val="28"/>
          <w:szCs w:val="28"/>
        </w:rPr>
        <w:t xml:space="preserve"> </w:t>
      </w:r>
      <w:r w:rsidR="00AF21E4">
        <w:rPr>
          <w:rFonts w:ascii="Times New Roman" w:hAnsi="Times New Roman" w:cs="Times New Roman"/>
          <w:sz w:val="28"/>
          <w:szCs w:val="28"/>
        </w:rPr>
        <w:t>учащимся предлагаются задания</w:t>
      </w:r>
      <w:r w:rsidR="00280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D85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="00280D85">
        <w:rPr>
          <w:rFonts w:ascii="Times New Roman" w:hAnsi="Times New Roman" w:cs="Times New Roman"/>
          <w:sz w:val="28"/>
          <w:szCs w:val="28"/>
        </w:rPr>
        <w:t xml:space="preserve"> характера, </w:t>
      </w:r>
      <w:r w:rsidR="00F7680C">
        <w:rPr>
          <w:rFonts w:ascii="Times New Roman" w:hAnsi="Times New Roman" w:cs="Times New Roman"/>
          <w:sz w:val="28"/>
          <w:szCs w:val="28"/>
        </w:rPr>
        <w:t xml:space="preserve">задача которых - </w:t>
      </w:r>
      <w:r w:rsidR="00F8099D">
        <w:rPr>
          <w:rFonts w:ascii="Times New Roman" w:hAnsi="Times New Roman" w:cs="Times New Roman"/>
          <w:sz w:val="28"/>
          <w:szCs w:val="28"/>
        </w:rPr>
        <w:t xml:space="preserve"> не только закрепить знания, но и стимулировать дальнейший интерес</w:t>
      </w:r>
      <w:r w:rsidR="009C696F">
        <w:rPr>
          <w:rFonts w:ascii="Times New Roman" w:hAnsi="Times New Roman" w:cs="Times New Roman"/>
          <w:sz w:val="28"/>
          <w:szCs w:val="28"/>
        </w:rPr>
        <w:t xml:space="preserve"> к</w:t>
      </w:r>
      <w:r w:rsidR="00F8099D">
        <w:rPr>
          <w:rFonts w:ascii="Times New Roman" w:hAnsi="Times New Roman" w:cs="Times New Roman"/>
          <w:sz w:val="28"/>
          <w:szCs w:val="28"/>
        </w:rPr>
        <w:t xml:space="preserve"> </w:t>
      </w:r>
      <w:r w:rsidR="009C696F">
        <w:rPr>
          <w:rFonts w:ascii="Times New Roman" w:hAnsi="Times New Roman" w:cs="Times New Roman"/>
          <w:sz w:val="28"/>
          <w:szCs w:val="28"/>
        </w:rPr>
        <w:t>самостоятельному поиску информации.</w:t>
      </w:r>
    </w:p>
    <w:p w:rsidR="00731A91" w:rsidRPr="00F929B5" w:rsidRDefault="002E2B2C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31A91" w:rsidRPr="004B5B01">
        <w:rPr>
          <w:rFonts w:ascii="Times New Roman" w:hAnsi="Times New Roman" w:cs="Times New Roman"/>
          <w:i/>
          <w:sz w:val="28"/>
          <w:szCs w:val="28"/>
        </w:rPr>
        <w:t>Задание 1. Найдите  ошибки в приведённом тексте</w:t>
      </w:r>
      <w:r w:rsidR="002368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864" w:rsidRPr="00F929B5">
        <w:rPr>
          <w:rFonts w:ascii="Times New Roman" w:hAnsi="Times New Roman" w:cs="Times New Roman"/>
          <w:sz w:val="28"/>
          <w:szCs w:val="28"/>
        </w:rPr>
        <w:t>(прим. авт. - в тексте подчёркнуты ошибочные понятия)</w:t>
      </w:r>
    </w:p>
    <w:p w:rsidR="00731A91" w:rsidRPr="00B564FA" w:rsidRDefault="00DE7F63" w:rsidP="00DE7F6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A91">
        <w:rPr>
          <w:rFonts w:ascii="Times New Roman" w:hAnsi="Times New Roman" w:cs="Times New Roman"/>
          <w:sz w:val="28"/>
          <w:szCs w:val="28"/>
        </w:rPr>
        <w:t>Бактерии (от греческого «</w:t>
      </w:r>
      <w:proofErr w:type="spellStart"/>
      <w:r w:rsidR="00731A91">
        <w:rPr>
          <w:rFonts w:ascii="Times New Roman" w:hAnsi="Times New Roman" w:cs="Times New Roman"/>
          <w:sz w:val="28"/>
          <w:szCs w:val="28"/>
        </w:rPr>
        <w:t>бактерион</w:t>
      </w:r>
      <w:proofErr w:type="spellEnd"/>
      <w:r w:rsidR="00731A91">
        <w:rPr>
          <w:rFonts w:ascii="Times New Roman" w:hAnsi="Times New Roman" w:cs="Times New Roman"/>
          <w:sz w:val="28"/>
          <w:szCs w:val="28"/>
        </w:rPr>
        <w:t xml:space="preserve">» - </w:t>
      </w:r>
      <w:r w:rsidR="00731A91" w:rsidRPr="00996786">
        <w:rPr>
          <w:rFonts w:ascii="Times New Roman" w:hAnsi="Times New Roman" w:cs="Times New Roman"/>
          <w:sz w:val="28"/>
          <w:szCs w:val="28"/>
          <w:u w:val="single"/>
        </w:rPr>
        <w:t>маленькое животное</w:t>
      </w:r>
      <w:r w:rsidR="00731A91">
        <w:rPr>
          <w:rFonts w:ascii="Times New Roman" w:hAnsi="Times New Roman" w:cs="Times New Roman"/>
          <w:sz w:val="28"/>
          <w:szCs w:val="28"/>
        </w:rPr>
        <w:t xml:space="preserve">) – преимущественно одноклеточные существа. Они могут выглядеть в виде палочек, шариков, </w:t>
      </w:r>
      <w:r w:rsidR="00731A91" w:rsidRPr="00996786">
        <w:rPr>
          <w:rFonts w:ascii="Times New Roman" w:hAnsi="Times New Roman" w:cs="Times New Roman"/>
          <w:sz w:val="28"/>
          <w:szCs w:val="28"/>
          <w:u w:val="single"/>
        </w:rPr>
        <w:t>кубиков</w:t>
      </w:r>
      <w:r w:rsidR="00731A91">
        <w:rPr>
          <w:rFonts w:ascii="Times New Roman" w:hAnsi="Times New Roman" w:cs="Times New Roman"/>
          <w:sz w:val="28"/>
          <w:szCs w:val="28"/>
        </w:rPr>
        <w:t xml:space="preserve"> и закрученных форм. Похожие на штопор извитые бактерии называются </w:t>
      </w:r>
      <w:r w:rsidR="00731A91" w:rsidRPr="00996786">
        <w:rPr>
          <w:rFonts w:ascii="Times New Roman" w:hAnsi="Times New Roman" w:cs="Times New Roman"/>
          <w:sz w:val="28"/>
          <w:szCs w:val="28"/>
          <w:u w:val="single"/>
        </w:rPr>
        <w:t>вибрионами</w:t>
      </w:r>
      <w:r w:rsidR="00731A91">
        <w:rPr>
          <w:rFonts w:ascii="Times New Roman" w:hAnsi="Times New Roman" w:cs="Times New Roman"/>
          <w:sz w:val="28"/>
          <w:szCs w:val="28"/>
        </w:rPr>
        <w:t xml:space="preserve">, а палочковидные – </w:t>
      </w:r>
      <w:r w:rsidR="00731A91" w:rsidRPr="00996786">
        <w:rPr>
          <w:rFonts w:ascii="Times New Roman" w:hAnsi="Times New Roman" w:cs="Times New Roman"/>
          <w:sz w:val="28"/>
          <w:szCs w:val="28"/>
          <w:u w:val="single"/>
        </w:rPr>
        <w:t>кокками</w:t>
      </w:r>
      <w:r w:rsidR="00731A91">
        <w:rPr>
          <w:rFonts w:ascii="Times New Roman" w:hAnsi="Times New Roman" w:cs="Times New Roman"/>
          <w:sz w:val="28"/>
          <w:szCs w:val="28"/>
        </w:rPr>
        <w:t xml:space="preserve">. Несмотря на внешние различия, у всех бактерий есть общая черта – у них нет оформленного ядра. Такие организмы называются </w:t>
      </w:r>
      <w:r w:rsidR="00731A91" w:rsidRPr="00996786">
        <w:rPr>
          <w:rFonts w:ascii="Times New Roman" w:hAnsi="Times New Roman" w:cs="Times New Roman"/>
          <w:sz w:val="28"/>
          <w:szCs w:val="28"/>
          <w:u w:val="single"/>
        </w:rPr>
        <w:t>эукариотами</w:t>
      </w:r>
      <w:r w:rsidR="00731A91">
        <w:rPr>
          <w:rFonts w:ascii="Times New Roman" w:hAnsi="Times New Roman" w:cs="Times New Roman"/>
          <w:sz w:val="28"/>
          <w:szCs w:val="28"/>
        </w:rPr>
        <w:t xml:space="preserve">. Многие бактерии могут быть опасны для человека. Большинство из них </w:t>
      </w:r>
      <w:r w:rsidR="00731A91" w:rsidRPr="00EE5A96">
        <w:rPr>
          <w:rFonts w:ascii="Times New Roman" w:hAnsi="Times New Roman" w:cs="Times New Roman"/>
          <w:sz w:val="28"/>
          <w:szCs w:val="28"/>
          <w:u w:val="single"/>
        </w:rPr>
        <w:t>не способны к самостоятельному передвижению</w:t>
      </w:r>
      <w:r w:rsidR="00731A91">
        <w:rPr>
          <w:rFonts w:ascii="Times New Roman" w:hAnsi="Times New Roman" w:cs="Times New Roman"/>
          <w:sz w:val="28"/>
          <w:szCs w:val="28"/>
        </w:rPr>
        <w:t xml:space="preserve">, поэтому им приходится «ждать», когда их передадут при кашле и чихании, рукопожатии или другим способом. Бактерии вызывают такие </w:t>
      </w:r>
      <w:r w:rsidR="00731A91">
        <w:rPr>
          <w:rFonts w:ascii="Times New Roman" w:hAnsi="Times New Roman" w:cs="Times New Roman"/>
          <w:sz w:val="28"/>
          <w:szCs w:val="28"/>
        </w:rPr>
        <w:lastRenderedPageBreak/>
        <w:t xml:space="preserve">болезни, как </w:t>
      </w:r>
      <w:r w:rsidR="00731A91" w:rsidRPr="00EE5A96">
        <w:rPr>
          <w:rFonts w:ascii="Times New Roman" w:hAnsi="Times New Roman" w:cs="Times New Roman"/>
          <w:sz w:val="28"/>
          <w:szCs w:val="28"/>
          <w:u w:val="single"/>
        </w:rPr>
        <w:t>грипп</w:t>
      </w:r>
      <w:r w:rsidR="00731A91">
        <w:rPr>
          <w:rFonts w:ascii="Times New Roman" w:hAnsi="Times New Roman" w:cs="Times New Roman"/>
          <w:sz w:val="28"/>
          <w:szCs w:val="28"/>
        </w:rPr>
        <w:t xml:space="preserve">, туберкулёз, холера, чума и д.р. Так, чума, которую вызывает бактерия </w:t>
      </w:r>
      <w:r w:rsidR="00731A91" w:rsidRPr="00EE5A96">
        <w:rPr>
          <w:rFonts w:ascii="Times New Roman" w:hAnsi="Times New Roman" w:cs="Times New Roman"/>
          <w:sz w:val="28"/>
          <w:szCs w:val="28"/>
          <w:u w:val="single"/>
        </w:rPr>
        <w:t>палочка Коха</w:t>
      </w:r>
      <w:r w:rsidR="00731A91">
        <w:rPr>
          <w:rFonts w:ascii="Times New Roman" w:hAnsi="Times New Roman" w:cs="Times New Roman"/>
          <w:sz w:val="28"/>
          <w:szCs w:val="28"/>
        </w:rPr>
        <w:t>, была страшным бедствием в средневековье и унесла более 50 тысяч человеческих жизней. Но есть и полезные для человека бактерии. С их помощью получают такие продукты, как кефир, сыр, квашеная капуста и пр.</w:t>
      </w:r>
      <w:r w:rsidR="00B564FA" w:rsidRPr="00B564FA">
        <w:rPr>
          <w:rFonts w:ascii="Times New Roman" w:hAnsi="Times New Roman" w:cs="Times New Roman"/>
          <w:sz w:val="28"/>
          <w:szCs w:val="28"/>
        </w:rPr>
        <w:t xml:space="preserve"> [</w:t>
      </w:r>
      <w:r w:rsidR="00B564FA">
        <w:rPr>
          <w:rFonts w:ascii="Times New Roman" w:hAnsi="Times New Roman" w:cs="Times New Roman"/>
          <w:sz w:val="28"/>
          <w:szCs w:val="28"/>
          <w:lang w:val="en-US"/>
        </w:rPr>
        <w:t>1]</w:t>
      </w:r>
    </w:p>
    <w:p w:rsidR="00E47C94" w:rsidRDefault="00F929B5" w:rsidP="00F929B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7C94">
        <w:rPr>
          <w:rFonts w:ascii="Times New Roman" w:hAnsi="Times New Roman" w:cs="Times New Roman"/>
          <w:sz w:val="28"/>
          <w:szCs w:val="28"/>
        </w:rPr>
        <w:t xml:space="preserve">После обнаружения ошибок ребята должны их прокомментировать и внести исправления в текст. </w:t>
      </w:r>
    </w:p>
    <w:p w:rsidR="00731A91" w:rsidRPr="004B5B01" w:rsidRDefault="002E2B2C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31A91" w:rsidRPr="004B5B01">
        <w:rPr>
          <w:rFonts w:ascii="Times New Roman" w:hAnsi="Times New Roman" w:cs="Times New Roman"/>
          <w:i/>
          <w:sz w:val="28"/>
          <w:szCs w:val="28"/>
        </w:rPr>
        <w:t>Задание 2. Объясните следующие факты:</w:t>
      </w:r>
    </w:p>
    <w:p w:rsidR="00731A91" w:rsidRPr="00C971A0" w:rsidRDefault="00DE7F63" w:rsidP="004560A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A91">
        <w:rPr>
          <w:rFonts w:ascii="Times New Roman" w:hAnsi="Times New Roman" w:cs="Times New Roman"/>
          <w:sz w:val="28"/>
          <w:szCs w:val="28"/>
        </w:rPr>
        <w:t xml:space="preserve">А) </w:t>
      </w:r>
      <w:r w:rsidR="00731A91" w:rsidRPr="00233270">
        <w:rPr>
          <w:rFonts w:ascii="Times New Roman" w:hAnsi="Times New Roman" w:cs="Times New Roman"/>
          <w:sz w:val="28"/>
          <w:szCs w:val="28"/>
        </w:rPr>
        <w:t>В Египте существовало предание, которое гласило, что нельзя безнаказанно проникнуть в гробницу фараона – нарушителя настигнет  «проклятие фараона», смерть. И действительно, многие расхитители древних захоронений после проникновения в камеры гробницы погибали вскоре от неизвестных, стремительно развивающихся болезней. Долго время  объясн</w:t>
      </w:r>
      <w:r w:rsidR="00EF4964">
        <w:rPr>
          <w:rFonts w:ascii="Times New Roman" w:hAnsi="Times New Roman" w:cs="Times New Roman"/>
          <w:sz w:val="28"/>
          <w:szCs w:val="28"/>
        </w:rPr>
        <w:t xml:space="preserve">ить этот факт было невозможно.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Прошли столетия, прежде чем учёные сумели разгадать «исторический детектив». После того, как «преступники» были найдены, учёные рекомендовали археологам, изучающим древние захоронения, соблюдать определённые правила: пользоваться во время работы перчатками и марлевыми  повязками, закрывающими  рот  и нос исследователей. </w:t>
      </w:r>
      <w:r w:rsidR="00C971A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46678">
        <w:rPr>
          <w:rFonts w:ascii="Times New Roman" w:hAnsi="Times New Roman" w:cs="Times New Roman"/>
          <w:sz w:val="28"/>
          <w:szCs w:val="28"/>
        </w:rPr>
        <w:t>2</w:t>
      </w:r>
      <w:r w:rsidR="00C971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31A91" w:rsidRPr="00C971A0" w:rsidRDefault="00DE7F63" w:rsidP="004560A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A91">
        <w:rPr>
          <w:rFonts w:ascii="Times New Roman" w:hAnsi="Times New Roman" w:cs="Times New Roman"/>
          <w:sz w:val="28"/>
          <w:szCs w:val="28"/>
        </w:rPr>
        <w:t xml:space="preserve">Б)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731A91" w:rsidRPr="0023327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31A91" w:rsidRPr="0023327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31A91" w:rsidRPr="00233270">
        <w:rPr>
          <w:rFonts w:ascii="Times New Roman" w:hAnsi="Times New Roman" w:cs="Times New Roman"/>
          <w:sz w:val="28"/>
          <w:szCs w:val="28"/>
        </w:rPr>
        <w:t xml:space="preserve"> н.э.  ассирийский царь задумал захватить древний иудейский  город Иерусалим. Союзником иудеев был фараон Египта. План по разгону врага был довольно прост: фараон ночью вышел с группой своих воинов навстречу ассирийской армии и выпустил большое количество мышей. Ассирийское войск</w:t>
      </w:r>
      <w:r w:rsidR="00C971A0">
        <w:rPr>
          <w:rFonts w:ascii="Times New Roman" w:hAnsi="Times New Roman" w:cs="Times New Roman"/>
          <w:sz w:val="28"/>
          <w:szCs w:val="28"/>
        </w:rPr>
        <w:t xml:space="preserve">о отступило и в панике бежало. </w:t>
      </w:r>
      <w:r w:rsidR="00C971A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46678">
        <w:rPr>
          <w:rFonts w:ascii="Times New Roman" w:hAnsi="Times New Roman" w:cs="Times New Roman"/>
          <w:sz w:val="28"/>
          <w:szCs w:val="28"/>
        </w:rPr>
        <w:t>3</w:t>
      </w:r>
      <w:r w:rsidR="00C971A0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31A91" w:rsidRPr="00C971A0" w:rsidRDefault="00DE7F63" w:rsidP="004560A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A91">
        <w:rPr>
          <w:rFonts w:ascii="Times New Roman" w:hAnsi="Times New Roman" w:cs="Times New Roman"/>
          <w:sz w:val="28"/>
          <w:szCs w:val="28"/>
        </w:rPr>
        <w:t xml:space="preserve">В) Повар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армии Наполеона Франсуа </w:t>
      </w:r>
      <w:proofErr w:type="spellStart"/>
      <w:r w:rsidR="00731A91" w:rsidRPr="00233270">
        <w:rPr>
          <w:rFonts w:ascii="Times New Roman" w:hAnsi="Times New Roman" w:cs="Times New Roman"/>
          <w:sz w:val="28"/>
          <w:szCs w:val="28"/>
        </w:rPr>
        <w:t>Аппер</w:t>
      </w:r>
      <w:proofErr w:type="spellEnd"/>
      <w:r w:rsidR="00731A91" w:rsidRPr="00233270">
        <w:rPr>
          <w:rFonts w:ascii="Times New Roman" w:hAnsi="Times New Roman" w:cs="Times New Roman"/>
          <w:sz w:val="28"/>
          <w:szCs w:val="28"/>
        </w:rPr>
        <w:t xml:space="preserve"> </w:t>
      </w:r>
      <w:r w:rsidR="00731A91">
        <w:rPr>
          <w:rFonts w:ascii="Times New Roman" w:hAnsi="Times New Roman" w:cs="Times New Roman"/>
          <w:sz w:val="28"/>
          <w:szCs w:val="28"/>
        </w:rPr>
        <w:t xml:space="preserve">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был озадачен тем, как сохранить продукты </w:t>
      </w:r>
      <w:r w:rsidR="00731A91">
        <w:rPr>
          <w:rFonts w:ascii="Times New Roman" w:hAnsi="Times New Roman" w:cs="Times New Roman"/>
          <w:sz w:val="28"/>
          <w:szCs w:val="28"/>
        </w:rPr>
        <w:t xml:space="preserve">питания  от порчи </w:t>
      </w:r>
      <w:r w:rsidR="00731A91" w:rsidRPr="00233270">
        <w:rPr>
          <w:rFonts w:ascii="Times New Roman" w:hAnsi="Times New Roman" w:cs="Times New Roman"/>
          <w:sz w:val="28"/>
          <w:szCs w:val="28"/>
        </w:rPr>
        <w:t>при д</w:t>
      </w:r>
      <w:r w:rsidR="004345C3">
        <w:rPr>
          <w:rFonts w:ascii="Times New Roman" w:hAnsi="Times New Roman" w:cs="Times New Roman"/>
          <w:sz w:val="28"/>
          <w:szCs w:val="28"/>
        </w:rPr>
        <w:t>олгих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 походах армии в чужие земли. Повар </w:t>
      </w:r>
      <w:r w:rsidR="00731A91">
        <w:rPr>
          <w:rFonts w:ascii="Times New Roman" w:hAnsi="Times New Roman" w:cs="Times New Roman"/>
          <w:sz w:val="28"/>
          <w:szCs w:val="28"/>
        </w:rPr>
        <w:t xml:space="preserve">оказался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31A91">
        <w:rPr>
          <w:rFonts w:ascii="Times New Roman" w:hAnsi="Times New Roman" w:cs="Times New Roman"/>
          <w:sz w:val="28"/>
          <w:szCs w:val="28"/>
        </w:rPr>
        <w:t>ом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 находчивы</w:t>
      </w:r>
      <w:r w:rsidR="00731A91">
        <w:rPr>
          <w:rFonts w:ascii="Times New Roman" w:hAnsi="Times New Roman" w:cs="Times New Roman"/>
          <w:sz w:val="28"/>
          <w:szCs w:val="28"/>
        </w:rPr>
        <w:t xml:space="preserve">м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 и </w:t>
      </w:r>
      <w:r w:rsidR="00610B81">
        <w:rPr>
          <w:rFonts w:ascii="Times New Roman" w:hAnsi="Times New Roman" w:cs="Times New Roman"/>
          <w:sz w:val="28"/>
          <w:szCs w:val="28"/>
        </w:rPr>
        <w:t xml:space="preserve">сумел найти способ </w:t>
      </w:r>
      <w:r w:rsidR="004345C3">
        <w:rPr>
          <w:rFonts w:ascii="Times New Roman" w:hAnsi="Times New Roman" w:cs="Times New Roman"/>
          <w:sz w:val="28"/>
          <w:szCs w:val="28"/>
        </w:rPr>
        <w:t xml:space="preserve">длительного хранения продуктов. </w:t>
      </w:r>
      <w:r w:rsidR="00731A91" w:rsidRPr="00233270">
        <w:rPr>
          <w:rFonts w:ascii="Times New Roman" w:hAnsi="Times New Roman" w:cs="Times New Roman"/>
          <w:sz w:val="28"/>
          <w:szCs w:val="28"/>
        </w:rPr>
        <w:t xml:space="preserve">Объясните, </w:t>
      </w:r>
      <w:r w:rsidR="00E8410F">
        <w:rPr>
          <w:rFonts w:ascii="Times New Roman" w:hAnsi="Times New Roman" w:cs="Times New Roman"/>
          <w:sz w:val="28"/>
          <w:szCs w:val="28"/>
        </w:rPr>
        <w:t>как ему это удалось</w:t>
      </w:r>
      <w:r w:rsidR="00731A91">
        <w:rPr>
          <w:rFonts w:ascii="Times New Roman" w:hAnsi="Times New Roman" w:cs="Times New Roman"/>
          <w:sz w:val="28"/>
          <w:szCs w:val="28"/>
        </w:rPr>
        <w:t>.</w:t>
      </w:r>
      <w:r w:rsidR="00E84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95B">
        <w:rPr>
          <w:rFonts w:ascii="Times New Roman" w:hAnsi="Times New Roman" w:cs="Times New Roman"/>
          <w:sz w:val="28"/>
          <w:szCs w:val="28"/>
        </w:rPr>
        <w:t>(При решении данной задачи ребята делятся на группы и выдвигают свои предположения.</w:t>
      </w:r>
      <w:proofErr w:type="gramEnd"/>
      <w:r w:rsidR="006579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795B">
        <w:rPr>
          <w:rFonts w:ascii="Times New Roman" w:hAnsi="Times New Roman" w:cs="Times New Roman"/>
          <w:sz w:val="28"/>
          <w:szCs w:val="28"/>
        </w:rPr>
        <w:t>После обсуждения в группах формулируется</w:t>
      </w:r>
      <w:r w:rsidR="0065795B" w:rsidRPr="00027C74">
        <w:rPr>
          <w:rFonts w:ascii="Times New Roman" w:hAnsi="Times New Roman" w:cs="Times New Roman"/>
          <w:sz w:val="28"/>
          <w:szCs w:val="28"/>
        </w:rPr>
        <w:t xml:space="preserve"> </w:t>
      </w:r>
      <w:r w:rsidR="0065795B">
        <w:rPr>
          <w:rFonts w:ascii="Times New Roman" w:hAnsi="Times New Roman" w:cs="Times New Roman"/>
          <w:sz w:val="28"/>
          <w:szCs w:val="28"/>
        </w:rPr>
        <w:t xml:space="preserve">окончательный </w:t>
      </w:r>
      <w:r w:rsidR="0065795B">
        <w:rPr>
          <w:rFonts w:ascii="Times New Roman" w:hAnsi="Times New Roman" w:cs="Times New Roman"/>
          <w:sz w:val="28"/>
          <w:szCs w:val="28"/>
        </w:rPr>
        <w:lastRenderedPageBreak/>
        <w:t>ответ</w:t>
      </w:r>
      <w:r w:rsidR="00027C74">
        <w:rPr>
          <w:rFonts w:ascii="Times New Roman" w:hAnsi="Times New Roman" w:cs="Times New Roman"/>
          <w:sz w:val="28"/>
          <w:szCs w:val="28"/>
        </w:rPr>
        <w:t xml:space="preserve"> – повар изобрёл консервы, для чего продукт </w:t>
      </w:r>
      <w:r w:rsidR="009D6C9B">
        <w:rPr>
          <w:rFonts w:ascii="Times New Roman" w:hAnsi="Times New Roman" w:cs="Times New Roman"/>
          <w:sz w:val="28"/>
          <w:szCs w:val="28"/>
        </w:rPr>
        <w:t>нагревал в кипящей воде и герме</w:t>
      </w:r>
      <w:r w:rsidR="00C7662A">
        <w:rPr>
          <w:rFonts w:ascii="Times New Roman" w:hAnsi="Times New Roman" w:cs="Times New Roman"/>
          <w:sz w:val="28"/>
          <w:szCs w:val="28"/>
        </w:rPr>
        <w:t>тично закупоривал в банки</w:t>
      </w:r>
      <w:r w:rsidR="00027C74">
        <w:rPr>
          <w:rFonts w:ascii="Times New Roman" w:hAnsi="Times New Roman" w:cs="Times New Roman"/>
          <w:sz w:val="28"/>
          <w:szCs w:val="28"/>
        </w:rPr>
        <w:t>.</w:t>
      </w:r>
      <w:r w:rsidR="0065795B">
        <w:rPr>
          <w:rFonts w:ascii="Times New Roman" w:hAnsi="Times New Roman" w:cs="Times New Roman"/>
          <w:sz w:val="28"/>
          <w:szCs w:val="28"/>
        </w:rPr>
        <w:t>)</w:t>
      </w:r>
      <w:r w:rsidR="00C971A0" w:rsidRPr="00C971A0">
        <w:rPr>
          <w:rFonts w:ascii="Times New Roman" w:hAnsi="Times New Roman" w:cs="Times New Roman"/>
          <w:sz w:val="28"/>
          <w:szCs w:val="28"/>
        </w:rPr>
        <w:t xml:space="preserve"> [</w:t>
      </w:r>
      <w:r w:rsidR="00146678">
        <w:rPr>
          <w:rFonts w:ascii="Times New Roman" w:hAnsi="Times New Roman" w:cs="Times New Roman"/>
          <w:sz w:val="28"/>
          <w:szCs w:val="28"/>
        </w:rPr>
        <w:t>2</w:t>
      </w:r>
      <w:r w:rsidR="00C971A0">
        <w:rPr>
          <w:rFonts w:ascii="Times New Roman" w:hAnsi="Times New Roman" w:cs="Times New Roman"/>
          <w:sz w:val="28"/>
          <w:szCs w:val="28"/>
          <w:lang w:val="en-US"/>
        </w:rPr>
        <w:t>]</w:t>
      </w:r>
      <w:proofErr w:type="gramEnd"/>
    </w:p>
    <w:p w:rsidR="00731A91" w:rsidRPr="006A58D2" w:rsidRDefault="004560A8" w:rsidP="004560A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1A91">
        <w:rPr>
          <w:rFonts w:ascii="Times New Roman" w:hAnsi="Times New Roman" w:cs="Times New Roman"/>
          <w:sz w:val="28"/>
          <w:szCs w:val="28"/>
        </w:rPr>
        <w:t xml:space="preserve">Г) На двух полях посеяли горох. Первое поле обработали препаратом, уничтожающим бактерии, а второе не обработали. Урожай получился лучше на втором поле. </w:t>
      </w:r>
      <w:r w:rsidR="009D6C9B">
        <w:rPr>
          <w:rFonts w:ascii="Times New Roman" w:hAnsi="Times New Roman" w:cs="Times New Roman"/>
          <w:sz w:val="28"/>
          <w:szCs w:val="28"/>
        </w:rPr>
        <w:t xml:space="preserve">(Подсказка: вспомните </w:t>
      </w:r>
      <w:r w:rsidR="008127CD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 w:rsidR="009D6C9B">
        <w:rPr>
          <w:rFonts w:ascii="Times New Roman" w:hAnsi="Times New Roman" w:cs="Times New Roman"/>
          <w:sz w:val="28"/>
          <w:szCs w:val="28"/>
        </w:rPr>
        <w:t>корневой системы бобовых – наличие клубеньков с бактериями)</w:t>
      </w:r>
      <w:r w:rsidR="0039213E">
        <w:rPr>
          <w:rFonts w:ascii="Times New Roman" w:hAnsi="Times New Roman" w:cs="Times New Roman"/>
          <w:sz w:val="28"/>
          <w:szCs w:val="28"/>
        </w:rPr>
        <w:t>.</w:t>
      </w:r>
      <w:r w:rsidR="00C971A0" w:rsidRPr="006A58D2">
        <w:rPr>
          <w:rFonts w:ascii="Times New Roman" w:hAnsi="Times New Roman" w:cs="Times New Roman"/>
          <w:sz w:val="28"/>
          <w:szCs w:val="28"/>
        </w:rPr>
        <w:t>[</w:t>
      </w:r>
      <w:r w:rsidR="00B564FA" w:rsidRPr="00B564FA">
        <w:rPr>
          <w:rFonts w:ascii="Times New Roman" w:hAnsi="Times New Roman" w:cs="Times New Roman"/>
          <w:sz w:val="28"/>
          <w:szCs w:val="28"/>
        </w:rPr>
        <w:t>3</w:t>
      </w:r>
      <w:r w:rsidR="00C971A0" w:rsidRPr="006A58D2">
        <w:rPr>
          <w:rFonts w:ascii="Times New Roman" w:hAnsi="Times New Roman" w:cs="Times New Roman"/>
          <w:sz w:val="28"/>
          <w:szCs w:val="28"/>
        </w:rPr>
        <w:t>]</w:t>
      </w:r>
    </w:p>
    <w:p w:rsidR="00731A91" w:rsidRPr="00233270" w:rsidRDefault="002E2B2C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4964">
        <w:rPr>
          <w:rFonts w:ascii="Times New Roman" w:hAnsi="Times New Roman" w:cs="Times New Roman"/>
          <w:sz w:val="28"/>
          <w:szCs w:val="28"/>
        </w:rPr>
        <w:t xml:space="preserve">По окончании урока </w:t>
      </w:r>
      <w:r w:rsidR="0039213E">
        <w:rPr>
          <w:rFonts w:ascii="Times New Roman" w:hAnsi="Times New Roman" w:cs="Times New Roman"/>
          <w:sz w:val="28"/>
          <w:szCs w:val="28"/>
        </w:rPr>
        <w:t xml:space="preserve">учащиеся получают </w:t>
      </w:r>
      <w:r w:rsidR="009820DD">
        <w:rPr>
          <w:rFonts w:ascii="Times New Roman" w:hAnsi="Times New Roman" w:cs="Times New Roman"/>
          <w:sz w:val="28"/>
          <w:szCs w:val="28"/>
        </w:rPr>
        <w:t xml:space="preserve">дифференцированное </w:t>
      </w:r>
      <w:r w:rsidR="0039213E">
        <w:rPr>
          <w:rFonts w:ascii="Times New Roman" w:hAnsi="Times New Roman" w:cs="Times New Roman"/>
          <w:sz w:val="28"/>
          <w:szCs w:val="28"/>
        </w:rPr>
        <w:t>домашнее задание</w:t>
      </w:r>
      <w:r w:rsidR="009820DD">
        <w:rPr>
          <w:rFonts w:ascii="Times New Roman" w:hAnsi="Times New Roman" w:cs="Times New Roman"/>
          <w:sz w:val="28"/>
          <w:szCs w:val="28"/>
        </w:rPr>
        <w:t>: обязательное для всех</w:t>
      </w:r>
      <w:r w:rsidR="0039213E">
        <w:rPr>
          <w:rFonts w:ascii="Times New Roman" w:hAnsi="Times New Roman" w:cs="Times New Roman"/>
          <w:sz w:val="28"/>
          <w:szCs w:val="28"/>
        </w:rPr>
        <w:t xml:space="preserve"> -  прочитать текст </w:t>
      </w:r>
      <w:r w:rsidR="00165ED7">
        <w:rPr>
          <w:rFonts w:ascii="Times New Roman" w:hAnsi="Times New Roman" w:cs="Times New Roman"/>
          <w:sz w:val="28"/>
          <w:szCs w:val="28"/>
        </w:rPr>
        <w:t xml:space="preserve">параграфа </w:t>
      </w:r>
      <w:r w:rsidR="006A58D2">
        <w:rPr>
          <w:rFonts w:ascii="Times New Roman" w:hAnsi="Times New Roman" w:cs="Times New Roman"/>
          <w:sz w:val="28"/>
          <w:szCs w:val="28"/>
        </w:rPr>
        <w:t xml:space="preserve">50 «Разнообразие бактерий» </w:t>
      </w:r>
      <w:r w:rsidR="006A58D2" w:rsidRPr="006A58D2">
        <w:rPr>
          <w:rFonts w:ascii="Times New Roman" w:hAnsi="Times New Roman" w:cs="Times New Roman"/>
          <w:sz w:val="28"/>
          <w:szCs w:val="28"/>
        </w:rPr>
        <w:t>[</w:t>
      </w:r>
      <w:r w:rsidR="00B564FA" w:rsidRPr="00B564FA">
        <w:rPr>
          <w:rFonts w:ascii="Times New Roman" w:hAnsi="Times New Roman" w:cs="Times New Roman"/>
          <w:sz w:val="28"/>
          <w:szCs w:val="28"/>
        </w:rPr>
        <w:t>4</w:t>
      </w:r>
      <w:r w:rsidR="006A58D2" w:rsidRPr="006A58D2">
        <w:rPr>
          <w:rFonts w:ascii="Times New Roman" w:hAnsi="Times New Roman" w:cs="Times New Roman"/>
          <w:sz w:val="28"/>
          <w:szCs w:val="28"/>
        </w:rPr>
        <w:t xml:space="preserve">] </w:t>
      </w:r>
      <w:r w:rsidR="00165ED7">
        <w:rPr>
          <w:rFonts w:ascii="Times New Roman" w:hAnsi="Times New Roman" w:cs="Times New Roman"/>
          <w:sz w:val="28"/>
          <w:szCs w:val="28"/>
        </w:rPr>
        <w:t>и ответить на вопросы</w:t>
      </w:r>
      <w:r w:rsidR="006A58D2" w:rsidRPr="006A58D2">
        <w:rPr>
          <w:rFonts w:ascii="Times New Roman" w:hAnsi="Times New Roman" w:cs="Times New Roman"/>
          <w:sz w:val="28"/>
          <w:szCs w:val="28"/>
        </w:rPr>
        <w:t xml:space="preserve"> </w:t>
      </w:r>
      <w:r w:rsidR="006A58D2">
        <w:rPr>
          <w:rFonts w:ascii="Times New Roman" w:hAnsi="Times New Roman" w:cs="Times New Roman"/>
          <w:sz w:val="28"/>
          <w:szCs w:val="28"/>
        </w:rPr>
        <w:t>к нему</w:t>
      </w:r>
      <w:r w:rsidR="00165ED7">
        <w:rPr>
          <w:rFonts w:ascii="Times New Roman" w:hAnsi="Times New Roman" w:cs="Times New Roman"/>
          <w:sz w:val="28"/>
          <w:szCs w:val="28"/>
        </w:rPr>
        <w:t>, а</w:t>
      </w:r>
      <w:r w:rsidR="0039213E">
        <w:rPr>
          <w:rFonts w:ascii="Times New Roman" w:hAnsi="Times New Roman" w:cs="Times New Roman"/>
          <w:sz w:val="28"/>
          <w:szCs w:val="28"/>
        </w:rPr>
        <w:t xml:space="preserve"> </w:t>
      </w:r>
      <w:r w:rsidR="00165ED7">
        <w:rPr>
          <w:rFonts w:ascii="Times New Roman" w:hAnsi="Times New Roman" w:cs="Times New Roman"/>
          <w:sz w:val="28"/>
          <w:szCs w:val="28"/>
        </w:rPr>
        <w:t>д</w:t>
      </w:r>
      <w:r w:rsidR="009820DD">
        <w:rPr>
          <w:rFonts w:ascii="Times New Roman" w:hAnsi="Times New Roman" w:cs="Times New Roman"/>
          <w:sz w:val="28"/>
          <w:szCs w:val="28"/>
        </w:rPr>
        <w:t xml:space="preserve">ля сильных учащихся предлагается выполнить </w:t>
      </w:r>
      <w:r w:rsidR="00165ED7">
        <w:rPr>
          <w:rFonts w:ascii="Times New Roman" w:hAnsi="Times New Roman" w:cs="Times New Roman"/>
          <w:sz w:val="28"/>
          <w:szCs w:val="28"/>
        </w:rPr>
        <w:t>дополнительные задания на выбор:</w:t>
      </w:r>
    </w:p>
    <w:p w:rsidR="00731A91" w:rsidRPr="00C971A0" w:rsidRDefault="004560A8" w:rsidP="004560A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426">
        <w:rPr>
          <w:rFonts w:ascii="Times New Roman" w:hAnsi="Times New Roman" w:cs="Times New Roman"/>
          <w:sz w:val="28"/>
          <w:szCs w:val="28"/>
        </w:rPr>
        <w:t>А)</w:t>
      </w:r>
      <w:r w:rsidR="00731A91">
        <w:rPr>
          <w:rFonts w:ascii="Times New Roman" w:hAnsi="Times New Roman" w:cs="Times New Roman"/>
          <w:sz w:val="28"/>
          <w:szCs w:val="28"/>
        </w:rPr>
        <w:t xml:space="preserve"> </w:t>
      </w:r>
      <w:r w:rsidR="00731A91" w:rsidRPr="00866E11">
        <w:rPr>
          <w:rFonts w:ascii="Times New Roman" w:hAnsi="Times New Roman" w:cs="Times New Roman"/>
          <w:i/>
          <w:sz w:val="28"/>
          <w:szCs w:val="28"/>
        </w:rPr>
        <w:t>Проведите домашний эксперимент.</w:t>
      </w:r>
      <w:r w:rsidR="00731A91">
        <w:rPr>
          <w:rFonts w:ascii="Times New Roman" w:hAnsi="Times New Roman" w:cs="Times New Roman"/>
          <w:sz w:val="28"/>
          <w:szCs w:val="28"/>
        </w:rPr>
        <w:t xml:space="preserve"> Для этого возьмите 2 пол</w:t>
      </w:r>
      <w:r w:rsidR="00AC1324">
        <w:rPr>
          <w:rFonts w:ascii="Times New Roman" w:hAnsi="Times New Roman" w:cs="Times New Roman"/>
          <w:sz w:val="28"/>
          <w:szCs w:val="28"/>
        </w:rPr>
        <w:t>-</w:t>
      </w:r>
      <w:r w:rsidR="00731A91">
        <w:rPr>
          <w:rFonts w:ascii="Times New Roman" w:hAnsi="Times New Roman" w:cs="Times New Roman"/>
          <w:sz w:val="28"/>
          <w:szCs w:val="28"/>
        </w:rPr>
        <w:t>литровые банки. В одну из них налейте 100 мл пастеризованного, а в другую – 100 мл сырого молока. Банки закройте крышками и поставьте в тёплое место. Наблюдайте за изменениями молока в банках, записывайте результаты. Расскажите на уроке своим товарищам о результатах вашего эксперимента</w:t>
      </w:r>
      <w:r w:rsidR="00C971A0" w:rsidRPr="00C971A0">
        <w:rPr>
          <w:rFonts w:ascii="Times New Roman" w:hAnsi="Times New Roman" w:cs="Times New Roman"/>
          <w:sz w:val="28"/>
          <w:szCs w:val="28"/>
        </w:rPr>
        <w:t>.[</w:t>
      </w:r>
      <w:r w:rsidR="00B564F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971A0" w:rsidRPr="00C971A0">
        <w:rPr>
          <w:rFonts w:ascii="Times New Roman" w:hAnsi="Times New Roman" w:cs="Times New Roman"/>
          <w:sz w:val="28"/>
          <w:szCs w:val="28"/>
        </w:rPr>
        <w:t>]</w:t>
      </w:r>
    </w:p>
    <w:p w:rsidR="00731A91" w:rsidRPr="005A5426" w:rsidRDefault="004560A8" w:rsidP="004560A8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5426">
        <w:rPr>
          <w:rFonts w:ascii="Times New Roman" w:hAnsi="Times New Roman" w:cs="Times New Roman"/>
          <w:sz w:val="28"/>
          <w:szCs w:val="28"/>
        </w:rPr>
        <w:t xml:space="preserve">Б) </w:t>
      </w:r>
      <w:r w:rsidR="00731A91">
        <w:rPr>
          <w:rFonts w:ascii="Times New Roman" w:hAnsi="Times New Roman" w:cs="Times New Roman"/>
          <w:sz w:val="28"/>
          <w:szCs w:val="28"/>
        </w:rPr>
        <w:t xml:space="preserve">Прочитайте рассказ писателя-фантаста Александра Беляева «Нетленный мир» </w:t>
      </w:r>
      <w:r w:rsidR="005A5426">
        <w:rPr>
          <w:rFonts w:ascii="Times New Roman" w:hAnsi="Times New Roman" w:cs="Times New Roman"/>
          <w:sz w:val="28"/>
          <w:szCs w:val="28"/>
        </w:rPr>
        <w:t xml:space="preserve">(он находится в свободном доступе в системе Интернет) </w:t>
      </w:r>
      <w:r w:rsidR="00731A91">
        <w:rPr>
          <w:rFonts w:ascii="Times New Roman" w:hAnsi="Times New Roman" w:cs="Times New Roman"/>
          <w:sz w:val="28"/>
          <w:szCs w:val="28"/>
        </w:rPr>
        <w:t xml:space="preserve">и выполните задание. </w:t>
      </w:r>
      <w:r w:rsidR="00731A91" w:rsidRPr="005A5426">
        <w:rPr>
          <w:rFonts w:ascii="Times New Roman" w:eastAsia="Calibri" w:hAnsi="Times New Roman" w:cs="Times New Roman"/>
          <w:i/>
          <w:sz w:val="28"/>
          <w:szCs w:val="28"/>
        </w:rPr>
        <w:t>Выпишите в таблицу примеры, характеризующие роль бактерий в природе и жизни человека.</w:t>
      </w:r>
    </w:p>
    <w:p w:rsidR="00731A91" w:rsidRPr="005A5426" w:rsidRDefault="00731A91" w:rsidP="00B1134F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A5426">
        <w:rPr>
          <w:rFonts w:ascii="Times New Roman" w:eastAsia="Calibri" w:hAnsi="Times New Roman" w:cs="Times New Roman"/>
          <w:i/>
          <w:sz w:val="28"/>
          <w:szCs w:val="28"/>
        </w:rPr>
        <w:t>Роль бактерий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6"/>
        <w:gridCol w:w="3342"/>
        <w:gridCol w:w="3336"/>
      </w:tblGrid>
      <w:tr w:rsidR="00731A91" w:rsidRPr="004729C4" w:rsidTr="002465A9">
        <w:tc>
          <w:tcPr>
            <w:tcW w:w="3560" w:type="dxa"/>
            <w:vMerge w:val="restart"/>
          </w:tcPr>
          <w:p w:rsidR="00731A91" w:rsidRPr="004729C4" w:rsidRDefault="00731A91" w:rsidP="00B11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29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природе</w:t>
            </w:r>
          </w:p>
        </w:tc>
        <w:tc>
          <w:tcPr>
            <w:tcW w:w="7122" w:type="dxa"/>
            <w:gridSpan w:val="2"/>
          </w:tcPr>
          <w:p w:rsidR="00731A91" w:rsidRPr="004729C4" w:rsidRDefault="00731A91" w:rsidP="00B11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29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жизни человека</w:t>
            </w:r>
          </w:p>
        </w:tc>
      </w:tr>
      <w:tr w:rsidR="00731A91" w:rsidRPr="004729C4" w:rsidTr="002465A9">
        <w:tc>
          <w:tcPr>
            <w:tcW w:w="3560" w:type="dxa"/>
            <w:vMerge/>
          </w:tcPr>
          <w:p w:rsidR="00731A91" w:rsidRPr="004729C4" w:rsidRDefault="00731A91" w:rsidP="00B11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31A91" w:rsidRPr="004729C4" w:rsidRDefault="00731A91" w:rsidP="00B11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29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Положительная</w:t>
            </w:r>
          </w:p>
        </w:tc>
        <w:tc>
          <w:tcPr>
            <w:tcW w:w="3561" w:type="dxa"/>
          </w:tcPr>
          <w:p w:rsidR="00731A91" w:rsidRPr="004729C4" w:rsidRDefault="00731A91" w:rsidP="00B113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29C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Отрицательная</w:t>
            </w:r>
          </w:p>
        </w:tc>
      </w:tr>
      <w:tr w:rsidR="00731A91" w:rsidRPr="004729C4" w:rsidTr="002465A9">
        <w:tc>
          <w:tcPr>
            <w:tcW w:w="3560" w:type="dxa"/>
          </w:tcPr>
          <w:p w:rsidR="00731A91" w:rsidRPr="004729C4" w:rsidRDefault="00731A91" w:rsidP="00B113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31A91" w:rsidRPr="004729C4" w:rsidRDefault="00731A91" w:rsidP="00B113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731A91" w:rsidRPr="004729C4" w:rsidRDefault="00731A91" w:rsidP="00B1134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1A91" w:rsidRDefault="00731A91" w:rsidP="00B1134F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483" w:rsidRDefault="00DE7F63" w:rsidP="00DE7F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6E11">
        <w:rPr>
          <w:rFonts w:ascii="Times New Roman" w:hAnsi="Times New Roman" w:cs="Times New Roman"/>
          <w:sz w:val="28"/>
          <w:szCs w:val="28"/>
        </w:rPr>
        <w:t xml:space="preserve">В) </w:t>
      </w:r>
      <w:r w:rsidR="00731A91" w:rsidRPr="00F80046">
        <w:rPr>
          <w:rFonts w:ascii="Times New Roman" w:hAnsi="Times New Roman" w:cs="Times New Roman"/>
          <w:i/>
          <w:sz w:val="28"/>
          <w:szCs w:val="28"/>
        </w:rPr>
        <w:t>Подготовьте сообщение</w:t>
      </w:r>
      <w:r w:rsidR="00731A91">
        <w:rPr>
          <w:rFonts w:ascii="Times New Roman" w:hAnsi="Times New Roman" w:cs="Times New Roman"/>
          <w:sz w:val="28"/>
          <w:szCs w:val="28"/>
        </w:rPr>
        <w:t xml:space="preserve"> об открытии пенициллина – лекарства, с помощью которого победили многие бактериальные заболевания.</w:t>
      </w:r>
    </w:p>
    <w:p w:rsidR="00151D2D" w:rsidRDefault="002E2B2C" w:rsidP="00B113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65E0">
        <w:rPr>
          <w:rFonts w:ascii="Times New Roman" w:hAnsi="Times New Roman" w:cs="Times New Roman"/>
          <w:sz w:val="28"/>
          <w:szCs w:val="28"/>
        </w:rPr>
        <w:t xml:space="preserve">Грамотно подобранный дидактический материал позволяет развивать </w:t>
      </w:r>
      <w:proofErr w:type="spellStart"/>
      <w:r w:rsidR="00AB65E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="00AB65E0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8127C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B65E0">
        <w:rPr>
          <w:rFonts w:ascii="Times New Roman" w:hAnsi="Times New Roman" w:cs="Times New Roman"/>
          <w:sz w:val="28"/>
          <w:szCs w:val="28"/>
        </w:rPr>
        <w:t>на уроках</w:t>
      </w:r>
      <w:r w:rsidR="008127CD">
        <w:rPr>
          <w:rFonts w:ascii="Times New Roman" w:hAnsi="Times New Roman" w:cs="Times New Roman"/>
          <w:sz w:val="28"/>
          <w:szCs w:val="28"/>
        </w:rPr>
        <w:t xml:space="preserve">, но и </w:t>
      </w:r>
      <w:r w:rsidR="005A5426">
        <w:rPr>
          <w:rFonts w:ascii="Times New Roman" w:hAnsi="Times New Roman" w:cs="Times New Roman"/>
          <w:sz w:val="28"/>
          <w:szCs w:val="28"/>
        </w:rPr>
        <w:t>при выполнении домашнего задания.</w:t>
      </w:r>
      <w:r w:rsidR="0086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B2C" w:rsidRDefault="002E2B2C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187" w:rsidRDefault="00E47187" w:rsidP="00B1134F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  <w:r w:rsidR="006D27F0">
        <w:rPr>
          <w:rFonts w:ascii="Times New Roman" w:hAnsi="Times New Roman" w:cs="Times New Roman"/>
          <w:sz w:val="28"/>
          <w:szCs w:val="28"/>
        </w:rPr>
        <w:t>:</w:t>
      </w:r>
    </w:p>
    <w:p w:rsidR="008E7B9F" w:rsidRDefault="008E7B9F" w:rsidP="00B1134F">
      <w:pPr>
        <w:pStyle w:val="a4"/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А.П. Основы смыслового чтения и работа с текстом. 7-9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География/А.П. Большаков. – Волгоград:</w:t>
      </w:r>
      <w:r w:rsidR="00146678">
        <w:rPr>
          <w:rFonts w:ascii="Times New Roman" w:hAnsi="Times New Roman" w:cs="Times New Roman"/>
          <w:sz w:val="28"/>
          <w:szCs w:val="28"/>
        </w:rPr>
        <w:t xml:space="preserve"> Учитель, 2014. – 95с.</w:t>
      </w:r>
    </w:p>
    <w:p w:rsidR="00EA7D05" w:rsidRPr="00641460" w:rsidRDefault="005443E6" w:rsidP="00B1134F">
      <w:pPr>
        <w:pStyle w:val="a4"/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60">
        <w:rPr>
          <w:rFonts w:ascii="Times New Roman" w:hAnsi="Times New Roman" w:cs="Times New Roman"/>
          <w:sz w:val="28"/>
          <w:szCs w:val="28"/>
        </w:rPr>
        <w:t>Воронина Г.А. Школьные олимпиады. Биология. 6-9 класс</w:t>
      </w:r>
      <w:r w:rsidR="00146678">
        <w:rPr>
          <w:rFonts w:ascii="Times New Roman" w:hAnsi="Times New Roman" w:cs="Times New Roman"/>
          <w:sz w:val="28"/>
          <w:szCs w:val="28"/>
        </w:rPr>
        <w:t>ы</w:t>
      </w:r>
      <w:r w:rsidRPr="00641460">
        <w:rPr>
          <w:rFonts w:ascii="Times New Roman" w:hAnsi="Times New Roman" w:cs="Times New Roman"/>
          <w:sz w:val="28"/>
          <w:szCs w:val="28"/>
        </w:rPr>
        <w:t>/Г.А. Воронина</w:t>
      </w:r>
      <w:r w:rsidR="00187CEB" w:rsidRPr="00641460">
        <w:rPr>
          <w:rFonts w:ascii="Times New Roman" w:hAnsi="Times New Roman" w:cs="Times New Roman"/>
          <w:sz w:val="28"/>
          <w:szCs w:val="28"/>
        </w:rPr>
        <w:t>. – 2е изд. – М.: Айрис – пресс, 2008. –</w:t>
      </w:r>
      <w:r w:rsidR="00146678">
        <w:rPr>
          <w:rFonts w:ascii="Times New Roman" w:hAnsi="Times New Roman" w:cs="Times New Roman"/>
          <w:sz w:val="28"/>
          <w:szCs w:val="28"/>
        </w:rPr>
        <w:t xml:space="preserve"> 176</w:t>
      </w:r>
      <w:r w:rsidR="00187CEB" w:rsidRPr="00641460">
        <w:rPr>
          <w:rFonts w:ascii="Times New Roman" w:hAnsi="Times New Roman" w:cs="Times New Roman"/>
          <w:sz w:val="28"/>
          <w:szCs w:val="28"/>
        </w:rPr>
        <w:t>с.</w:t>
      </w:r>
    </w:p>
    <w:p w:rsidR="00187CEB" w:rsidRPr="00641460" w:rsidRDefault="00187CEB" w:rsidP="00B1134F">
      <w:pPr>
        <w:pStyle w:val="a4"/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60">
        <w:rPr>
          <w:rFonts w:ascii="Times New Roman" w:hAnsi="Times New Roman" w:cs="Times New Roman"/>
          <w:sz w:val="28"/>
          <w:szCs w:val="28"/>
        </w:rPr>
        <w:t xml:space="preserve">Демьянков Е.Н. биология. Мир растений: Задачи. </w:t>
      </w:r>
      <w:r w:rsidR="00136E63" w:rsidRPr="00641460">
        <w:rPr>
          <w:rFonts w:ascii="Times New Roman" w:hAnsi="Times New Roman" w:cs="Times New Roman"/>
          <w:sz w:val="28"/>
          <w:szCs w:val="28"/>
        </w:rPr>
        <w:t xml:space="preserve">Дополнительные материалы: 6 </w:t>
      </w:r>
      <w:proofErr w:type="spellStart"/>
      <w:r w:rsidR="00136E63" w:rsidRPr="0064146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36E63" w:rsidRPr="0064146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136E63" w:rsidRPr="00641460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136E63" w:rsidRPr="00641460">
        <w:rPr>
          <w:rFonts w:ascii="Times New Roman" w:hAnsi="Times New Roman" w:cs="Times New Roman"/>
          <w:sz w:val="28"/>
          <w:szCs w:val="28"/>
        </w:rPr>
        <w:t>. изд. центр ВЛАДОС, 2007. –</w:t>
      </w:r>
      <w:r w:rsidR="00146678">
        <w:rPr>
          <w:rFonts w:ascii="Times New Roman" w:hAnsi="Times New Roman" w:cs="Times New Roman"/>
          <w:sz w:val="28"/>
          <w:szCs w:val="28"/>
        </w:rPr>
        <w:t xml:space="preserve"> 160</w:t>
      </w:r>
      <w:r w:rsidR="00641460" w:rsidRPr="00641460">
        <w:rPr>
          <w:rFonts w:ascii="Times New Roman" w:hAnsi="Times New Roman" w:cs="Times New Roman"/>
          <w:sz w:val="28"/>
          <w:szCs w:val="28"/>
        </w:rPr>
        <w:t>с.: ил.</w:t>
      </w:r>
    </w:p>
    <w:p w:rsidR="00641460" w:rsidRPr="00641460" w:rsidRDefault="00641460" w:rsidP="00B1134F">
      <w:pPr>
        <w:pStyle w:val="a4"/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60">
        <w:rPr>
          <w:rFonts w:ascii="Times New Roman" w:hAnsi="Times New Roman" w:cs="Times New Roman"/>
          <w:sz w:val="28"/>
          <w:szCs w:val="28"/>
        </w:rPr>
        <w:t>Исаева Т.А., Романова Н.И. Биология: учебник для 6 класса общеобразовательных учреждений. Линия «Ракурс»/Т.А. Исаева, Н.И. Романова. – М.: ООО «Русское слово - учебник», 2013. – 224с.: ил.</w:t>
      </w:r>
    </w:p>
    <w:p w:rsidR="00641460" w:rsidRPr="00641460" w:rsidRDefault="00641460" w:rsidP="00B1134F">
      <w:pPr>
        <w:pStyle w:val="a4"/>
        <w:numPr>
          <w:ilvl w:val="0"/>
          <w:numId w:val="1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460">
        <w:rPr>
          <w:rFonts w:ascii="Times New Roman" w:hAnsi="Times New Roman" w:cs="Times New Roman"/>
          <w:sz w:val="28"/>
          <w:szCs w:val="28"/>
        </w:rPr>
        <w:t>Марина А.В. Методические рекомендации к учебнику Т.А. Исаевой, Н.И. Романовой «Биология». 6 класс. Линия «Ракурс»/авт.-сост. А.В. Марина. – М.: ООО «Русское слово - учебник», 2013. –</w:t>
      </w:r>
      <w:r w:rsidR="00146678">
        <w:rPr>
          <w:rFonts w:ascii="Times New Roman" w:hAnsi="Times New Roman" w:cs="Times New Roman"/>
          <w:sz w:val="28"/>
          <w:szCs w:val="28"/>
        </w:rPr>
        <w:t xml:space="preserve"> 272</w:t>
      </w:r>
      <w:r w:rsidRPr="00641460">
        <w:rPr>
          <w:rFonts w:ascii="Times New Roman" w:hAnsi="Times New Roman" w:cs="Times New Roman"/>
          <w:sz w:val="28"/>
          <w:szCs w:val="28"/>
        </w:rPr>
        <w:t>с.</w:t>
      </w:r>
    </w:p>
    <w:p w:rsidR="00641460" w:rsidRPr="00571571" w:rsidRDefault="00641460" w:rsidP="00B1134F">
      <w:pPr>
        <w:pStyle w:val="a4"/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1460" w:rsidRPr="00571571" w:rsidSect="00917D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450"/>
    <w:multiLevelType w:val="hybridMultilevel"/>
    <w:tmpl w:val="471EA21E"/>
    <w:lvl w:ilvl="0" w:tplc="AE1AC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1A91"/>
    <w:rsid w:val="00027C74"/>
    <w:rsid w:val="00094FAB"/>
    <w:rsid w:val="000F5FD6"/>
    <w:rsid w:val="00136E63"/>
    <w:rsid w:val="00146678"/>
    <w:rsid w:val="00151D2D"/>
    <w:rsid w:val="00164A6A"/>
    <w:rsid w:val="00165ED7"/>
    <w:rsid w:val="00187CEB"/>
    <w:rsid w:val="00192987"/>
    <w:rsid w:val="00236864"/>
    <w:rsid w:val="0024727C"/>
    <w:rsid w:val="00280D85"/>
    <w:rsid w:val="00285FBF"/>
    <w:rsid w:val="002E2B2C"/>
    <w:rsid w:val="002E4DF6"/>
    <w:rsid w:val="002F2201"/>
    <w:rsid w:val="003227CD"/>
    <w:rsid w:val="0039213E"/>
    <w:rsid w:val="00414A01"/>
    <w:rsid w:val="004345C3"/>
    <w:rsid w:val="004560A8"/>
    <w:rsid w:val="004953F3"/>
    <w:rsid w:val="0049595C"/>
    <w:rsid w:val="004B5B01"/>
    <w:rsid w:val="004D6615"/>
    <w:rsid w:val="00535A1E"/>
    <w:rsid w:val="005443E6"/>
    <w:rsid w:val="00571571"/>
    <w:rsid w:val="00587D25"/>
    <w:rsid w:val="005A5426"/>
    <w:rsid w:val="00610B81"/>
    <w:rsid w:val="00641460"/>
    <w:rsid w:val="0065795B"/>
    <w:rsid w:val="00686141"/>
    <w:rsid w:val="006A58D2"/>
    <w:rsid w:val="006D185E"/>
    <w:rsid w:val="006D27F0"/>
    <w:rsid w:val="00731A91"/>
    <w:rsid w:val="008127CD"/>
    <w:rsid w:val="00841B3A"/>
    <w:rsid w:val="00866E11"/>
    <w:rsid w:val="008E7B9F"/>
    <w:rsid w:val="00917D00"/>
    <w:rsid w:val="009820DD"/>
    <w:rsid w:val="009C696F"/>
    <w:rsid w:val="009D6C9B"/>
    <w:rsid w:val="009E5AE4"/>
    <w:rsid w:val="00A204B2"/>
    <w:rsid w:val="00A806AA"/>
    <w:rsid w:val="00AA0486"/>
    <w:rsid w:val="00AB65E0"/>
    <w:rsid w:val="00AC1324"/>
    <w:rsid w:val="00AF21E4"/>
    <w:rsid w:val="00AF4CBA"/>
    <w:rsid w:val="00B1134F"/>
    <w:rsid w:val="00B564FA"/>
    <w:rsid w:val="00B76ECD"/>
    <w:rsid w:val="00BC0AF3"/>
    <w:rsid w:val="00C16483"/>
    <w:rsid w:val="00C50CAE"/>
    <w:rsid w:val="00C7662A"/>
    <w:rsid w:val="00C971A0"/>
    <w:rsid w:val="00D252F9"/>
    <w:rsid w:val="00D44B1F"/>
    <w:rsid w:val="00D51216"/>
    <w:rsid w:val="00DE7F63"/>
    <w:rsid w:val="00DF7B4F"/>
    <w:rsid w:val="00E137D4"/>
    <w:rsid w:val="00E47187"/>
    <w:rsid w:val="00E47C94"/>
    <w:rsid w:val="00E8410F"/>
    <w:rsid w:val="00EA7D05"/>
    <w:rsid w:val="00EB2685"/>
    <w:rsid w:val="00EF4964"/>
    <w:rsid w:val="00F01C74"/>
    <w:rsid w:val="00F553DB"/>
    <w:rsid w:val="00F7680C"/>
    <w:rsid w:val="00F80046"/>
    <w:rsid w:val="00F8099D"/>
    <w:rsid w:val="00F929B5"/>
    <w:rsid w:val="00FD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B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u.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cp:lastPrinted>2017-04-27T10:42:00Z</cp:lastPrinted>
  <dcterms:created xsi:type="dcterms:W3CDTF">2017-04-25T13:07:00Z</dcterms:created>
  <dcterms:modified xsi:type="dcterms:W3CDTF">2017-04-27T11:45:00Z</dcterms:modified>
</cp:coreProperties>
</file>