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3D19" w:rsidRPr="00A43D19" w:rsidRDefault="005C7E6D" w:rsidP="00A43D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shd w:val="clear" w:color="auto" w:fill="FFFFFF"/>
          <w:lang w:val="tt-RU"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shd w:val="clear" w:color="auto" w:fill="FFFFFF"/>
          <w:lang w:val="tt-RU" w:eastAsia="ru-RU"/>
        </w:rPr>
        <w:t>Развитие коммуникативных навыков на уроках английского языка и во внеурочное время</w:t>
      </w:r>
    </w:p>
    <w:p w:rsidR="00A43D19" w:rsidRPr="00A43D19" w:rsidRDefault="005C7E6D" w:rsidP="00A43D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Минхузова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Фанилевна</w:t>
      </w:r>
      <w:proofErr w:type="spellEnd"/>
      <w:r w:rsidR="00A43D19"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hyperlink r:id="rId6" w:history="1">
        <w:r w:rsidR="00A43D19" w:rsidRPr="00A43D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tabarli</w:t>
        </w:r>
        <w:r w:rsidR="00A43D19" w:rsidRPr="00A43D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@</w:t>
        </w:r>
        <w:r w:rsidR="00A43D19" w:rsidRPr="00A43D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mail</w:t>
        </w:r>
        <w:r w:rsidR="00A43D19" w:rsidRPr="00A43D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="00A43D19" w:rsidRPr="00A43D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A43D19"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</w:p>
    <w:p w:rsidR="00A43D19" w:rsidRPr="00A43D19" w:rsidRDefault="00A43D19" w:rsidP="00A43D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учитель </w:t>
      </w:r>
      <w:r w:rsidR="005C7E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английского языка</w:t>
      </w:r>
    </w:p>
    <w:p w:rsidR="00A43D19" w:rsidRPr="00A43D19" w:rsidRDefault="00A43D19" w:rsidP="00A43D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МБОУ </w:t>
      </w:r>
      <w:proofErr w:type="spellStart"/>
      <w:r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Табарлинская</w:t>
      </w:r>
      <w:proofErr w:type="spellEnd"/>
      <w:r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43D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основная</w:t>
      </w:r>
      <w:r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общеобразовательная школа </w:t>
      </w:r>
      <w:proofErr w:type="spellStart"/>
      <w:r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Агрызского</w:t>
      </w:r>
      <w:proofErr w:type="spellEnd"/>
      <w:r w:rsidRPr="00A43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Республики Татарстан </w:t>
      </w:r>
    </w:p>
    <w:p w:rsidR="00A43D19" w:rsidRDefault="00A43D19">
      <w:pPr>
        <w:pStyle w:val="a3"/>
        <w:shd w:val="clear" w:color="auto" w:fill="FFFFFF"/>
        <w:spacing w:beforeAutospacing="0" w:afterAutospacing="0" w:line="360" w:lineRule="auto"/>
        <w:ind w:firstLine="68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906D78" w:rsidRPr="00A43D19" w:rsidRDefault="000F3083">
      <w:pPr>
        <w:pStyle w:val="a3"/>
        <w:shd w:val="clear" w:color="auto" w:fill="FFFFFF"/>
        <w:spacing w:beforeAutospacing="0" w:afterAutospacing="0" w:line="360" w:lineRule="auto"/>
        <w:ind w:firstLine="680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  <w:lang w:val="tt-RU"/>
        </w:rPr>
      </w:pPr>
      <w:r w:rsidRPr="000F3083">
        <w:rPr>
          <w:i/>
          <w:color w:val="000000" w:themeColor="text1"/>
          <w:sz w:val="28"/>
          <w:szCs w:val="28"/>
          <w:shd w:val="clear" w:color="auto" w:fill="FFFFFF"/>
          <w:lang w:val="tt-RU"/>
        </w:rPr>
        <w:t xml:space="preserve">В современном мире английский язык занимает значимое место в жизни людей. Именно знание английского языка играет большую роль в современном мире, ведь английский – это международный язык. Овладение английским языком открывает различные возможности, такие как карьера, поездка за границу, учеба и многое другое. В нынешнее время для того, чтобы устроиться на престижную работу в крупную организацию необходимо свободное владение языком. Также поездка за границу. Всем известно, что современный человек, являющийся личностью разносторонней и любознательной, стремится в своей жизни посетить как можно больше различных стран и городов, познакомиться с культурой и обычаями других народов. В-третьих, учеба. Знание английского языка дает возможность обучаться в престижных зарубежных университетах, поскольку является одним из важнейших критериев отбора при поступлении. Я считаю, что именно учитель английского языка вкладывает любовь к языку и открывает путь ко всем этим возможностям. </w:t>
      </w:r>
    </w:p>
    <w:p w:rsidR="00A43D19" w:rsidRPr="000F3083" w:rsidRDefault="000F333A" w:rsidP="00A43D19">
      <w:pPr>
        <w:pStyle w:val="a3"/>
        <w:shd w:val="clear" w:color="auto" w:fill="FFFFFF"/>
        <w:spacing w:beforeAutospacing="0" w:afterAutospacing="0" w:line="360" w:lineRule="auto"/>
        <w:ind w:firstLine="680"/>
        <w:jc w:val="center"/>
        <w:textAlignment w:val="baseline"/>
        <w:rPr>
          <w:b/>
          <w:color w:val="000000" w:themeColor="text1"/>
          <w:sz w:val="28"/>
          <w:szCs w:val="28"/>
          <w:shd w:val="clear" w:color="auto" w:fill="FFFFFF"/>
          <w:lang w:val="tt-RU"/>
        </w:rPr>
      </w:pPr>
      <w:r w:rsidRPr="000F3083">
        <w:rPr>
          <w:b/>
          <w:color w:val="000000" w:themeColor="text1"/>
          <w:sz w:val="28"/>
          <w:szCs w:val="28"/>
          <w:shd w:val="clear" w:color="auto" w:fill="FFFFFF"/>
          <w:lang w:val="tt-RU"/>
        </w:rPr>
        <w:t>ТЕЗИС</w:t>
      </w:r>
      <w:r w:rsidR="000F3083" w:rsidRPr="000F3083">
        <w:rPr>
          <w:b/>
          <w:color w:val="000000" w:themeColor="text1"/>
          <w:sz w:val="28"/>
          <w:szCs w:val="28"/>
          <w:shd w:val="clear" w:color="auto" w:fill="FFFFFF"/>
          <w:lang w:val="tt-RU"/>
        </w:rPr>
        <w:t>Ы</w:t>
      </w:r>
    </w:p>
    <w:p w:rsidR="000F3083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Избрав одну из самых почётных, уважаемых, востребованных профессий, я решила, что мне есть что предложить как «новому» учителю, и не только в качестве учителя английского языка, но и </w:t>
      </w:r>
      <w:r w:rsidRPr="000F3083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специалиста, способного реализовать программу универсальные учебные действия.</w:t>
      </w:r>
    </w:p>
    <w:p w:rsidR="000F3083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Во время своей педагогической практики, я пришла к выводу, что ученики не умеют с достаточной полнотой и точностью выражать свои мысли в соответствии с задачами и условиями коммуникации, также им трудно овладеть монологической и диалогической формами речи и письменной речью в соответствии с грамматическими  нормами английского языка. </w:t>
      </w:r>
    </w:p>
    <w:p w:rsidR="000F3083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Традиционное обучение письменной речи не достаточно формирует лингвистическую, коммуникативную, 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ингвострановедческую компетенции учащихся в письменной речевой деятельности. известно, что как в зарубежной, так и в отечественной методике термин «письмо» традиционно используется для обозначения любой учебно-речевой деятельности, связанной с графическим кодом. Роль и место письма при обучении определяются конкретными целевыми установками обучения. Но необходимо заметить, что в отечественной методике термин «письмо» зачастую употребляется в узком значении «техника письма», т.е. обучение графической и орфографической системам иностранного языка. В то время как обучение письму предполагает овладение графикой, орфографией, словообразованием, пунктуацией, набором речевых интенций для выражения идей в связной форме. Следовательно, обучение иноязычной письменной речи должно происходить комплексно, учитывая орфографические, лексические, грамматические и стилистические нормы иностранного языка; развивая общую и коммуникативную (лингвистическую, социокультурную, прагматическую) компетенции. </w:t>
      </w:r>
    </w:p>
    <w:p w:rsidR="000F3083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этого, можно определить, что вопросы обучения письменной речи являются чрезвычайно актуальными. Это </w:t>
      </w:r>
      <w:r w:rsidRPr="000F308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натолкнуло меня на мысль о том, что и в самостоятельной профессиональной деятельности, я буду реализовать программу формирования универсальных  учебных действий, уделяя особое внимание письменной речи, а именно обучению иноязычной письменной речи с использованием различных обучающих структур, приемов и методов, формирующих критическое мышление. Я считаю, что при условии применения различных обучающих структур, приемов и методов обучение иноязычной письменной речи будет более эффективным и продуктивным. </w:t>
      </w:r>
    </w:p>
    <w:p w:rsidR="000F3083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Обучение письменной речи помогает овладеть монологической и диалогической речью, отрабатывая такие ее характеристики, как развернутость, последовательность и логичность. Таким образом, развивая у детей письменную речь, я смогу развить у них и коммуникативные навыки. </w:t>
      </w:r>
    </w:p>
    <w:p w:rsidR="000F3083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>Как учитель английского языка я способствовала созданию условий для вовлечения обучающихся в дополнительные формы познания по предмету, о чем свидетельствуют следующие результаты: участие в муниципальном этапе всероссийской олимпиады школьников по предмету «английский язык», 5 место, ноябрь, 2014г., участие в игровом конкурсе «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British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Bulldog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», 2011, 2012, 2013, 2015г., участие в районном конкурсе учащихся 6 классов Фестиваль английской песни и поэзии, г. Агрыз, март, 2015г., участие в районном конкурсе знатоков «I 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speak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English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>» среди учащихся 6, 9 классов, г. Агрыз, апрель, 2015г., участие в республиканском конкурсе Интернет-тестирование учащихся «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Ready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Steady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Grammar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Goals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», среди учащихся 3-7 классов, 2014г. Также, благодаря мне, выпускники пошли по моим стопам - поступили в Институт филологии и межкультурной коммуникации им. Льва Толстого КФУ, «Высшая школа русской и зарубежной филологии», </w:t>
      </w:r>
      <w:r w:rsidRPr="000F308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2013; </w:t>
      </w:r>
      <w:proofErr w:type="spellStart"/>
      <w:r w:rsidRPr="000F3083">
        <w:rPr>
          <w:rFonts w:ascii="Times New Roman" w:hAnsi="Times New Roman" w:cs="Times New Roman"/>
          <w:sz w:val="28"/>
          <w:szCs w:val="28"/>
          <w:lang w:val="ru-RU"/>
        </w:rPr>
        <w:t>Елабужский</w:t>
      </w:r>
      <w:proofErr w:type="spellEnd"/>
      <w:r w:rsidRPr="000F3083">
        <w:rPr>
          <w:rFonts w:ascii="Times New Roman" w:hAnsi="Times New Roman" w:cs="Times New Roman"/>
          <w:sz w:val="28"/>
          <w:szCs w:val="28"/>
          <w:lang w:val="ru-RU"/>
        </w:rPr>
        <w:t xml:space="preserve"> институт (филиал) КФУ, факультет филологии и истории, 2015.</w:t>
      </w:r>
    </w:p>
    <w:p w:rsidR="000F3083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>Для достижения хороших результатов учитель должен доброжелательно и заинтересованно относиться к учащимся, быть готовым принимать конструктивную критику от коллег и учащихся, вносить соответствующие коррективы в свою деятельность, иметь собственный взгляд на социальную ситуацию и окружающий мир и быть способным поделиться своим видением с учащимися, уметь делиться с учащимися своими мыслями и чувствами, использовать четкий, понятный, гибкий язык с образными выражениями.</w:t>
      </w:r>
    </w:p>
    <w:p w:rsidR="005C7E6D" w:rsidRPr="000F3083" w:rsidRDefault="000F3083" w:rsidP="000F308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3083">
        <w:rPr>
          <w:rFonts w:ascii="Times New Roman" w:hAnsi="Times New Roman" w:cs="Times New Roman"/>
          <w:sz w:val="28"/>
          <w:szCs w:val="28"/>
          <w:lang w:val="ru-RU"/>
        </w:rPr>
        <w:t>Применив в своей работе, программу универсальных учебных действий, уделяя особое внимание письменной речи, а именно обучению иноязычной письменной речи с использованием различных обучающих структур, приемов и методов, формирующих критическое мышление, я смогу создать благоприятные условия для развития у учащихся способность к саморазвитию, также для меня открывается огромное поле деятельности по самосовершенствованию, профессиональному росту, изучению теоретического  и практического опыта  коллег.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0F3083">
        <w:rPr>
          <w:rFonts w:ascii="Times New Roman" w:hAnsi="Times New Roman" w:cs="Times New Roman"/>
          <w:sz w:val="28"/>
          <w:szCs w:val="28"/>
          <w:lang w:val="ru-RU"/>
        </w:rPr>
        <w:t>Для того, чтобы быть хорошим учителем, нужно любить то, что преподаешь, и любить тех, кому преподаешь.</w:t>
      </w:r>
    </w:p>
    <w:p w:rsidR="00D4536E" w:rsidRPr="005C7E6D" w:rsidRDefault="00D4536E" w:rsidP="000F333A">
      <w:pPr>
        <w:pStyle w:val="a3"/>
        <w:shd w:val="clear" w:color="auto" w:fill="FFFFFF"/>
        <w:spacing w:beforeAutospacing="0" w:afterAutospacing="0" w:line="360" w:lineRule="auto"/>
        <w:ind w:firstLine="680"/>
        <w:jc w:val="center"/>
        <w:textAlignment w:val="baseline"/>
        <w:rPr>
          <w:sz w:val="28"/>
          <w:szCs w:val="28"/>
          <w:lang w:val="ru-RU"/>
        </w:rPr>
      </w:pPr>
    </w:p>
    <w:sectPr w:rsidR="00D4536E" w:rsidRPr="005C7E6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3F28"/>
    <w:multiLevelType w:val="multilevel"/>
    <w:tmpl w:val="201D3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w w:val="105"/>
      </w:rPr>
    </w:lvl>
    <w:lvl w:ilvl="1">
      <w:start w:val="1"/>
      <w:numFmt w:val="decimal"/>
      <w:lvlText w:val="%2."/>
      <w:lvlJc w:val="left"/>
      <w:pPr>
        <w:tabs>
          <w:tab w:val="num" w:pos="305"/>
        </w:tabs>
        <w:ind w:left="305" w:hanging="360"/>
      </w:pPr>
    </w:lvl>
    <w:lvl w:ilvl="2">
      <w:start w:val="1"/>
      <w:numFmt w:val="decimal"/>
      <w:lvlText w:val="%3."/>
      <w:lvlJc w:val="left"/>
      <w:pPr>
        <w:tabs>
          <w:tab w:val="num" w:pos="1025"/>
        </w:tabs>
        <w:ind w:left="1025" w:hanging="360"/>
      </w:pPr>
    </w:lvl>
    <w:lvl w:ilvl="3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>
      <w:start w:val="1"/>
      <w:numFmt w:val="decimal"/>
      <w:lvlText w:val="%5."/>
      <w:lvlJc w:val="left"/>
      <w:pPr>
        <w:tabs>
          <w:tab w:val="num" w:pos="2465"/>
        </w:tabs>
        <w:ind w:left="2465" w:hanging="360"/>
      </w:pPr>
    </w:lvl>
    <w:lvl w:ilvl="5">
      <w:start w:val="1"/>
      <w:numFmt w:val="decimal"/>
      <w:lvlText w:val="%6."/>
      <w:lvlJc w:val="left"/>
      <w:pPr>
        <w:tabs>
          <w:tab w:val="num" w:pos="3185"/>
        </w:tabs>
        <w:ind w:left="3185" w:hanging="360"/>
      </w:pPr>
    </w:lvl>
    <w:lvl w:ilvl="6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>
      <w:start w:val="1"/>
      <w:numFmt w:val="decimal"/>
      <w:lvlText w:val="%8."/>
      <w:lvlJc w:val="left"/>
      <w:pPr>
        <w:tabs>
          <w:tab w:val="num" w:pos="4625"/>
        </w:tabs>
        <w:ind w:left="4625" w:hanging="360"/>
      </w:pPr>
    </w:lvl>
    <w:lvl w:ilvl="8">
      <w:start w:val="1"/>
      <w:numFmt w:val="decimal"/>
      <w:lvlText w:val="%9."/>
      <w:lvlJc w:val="left"/>
      <w:pPr>
        <w:tabs>
          <w:tab w:val="num" w:pos="5345"/>
        </w:tabs>
        <w:ind w:left="534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F120F7"/>
    <w:rsid w:val="000F3083"/>
    <w:rsid w:val="000F333A"/>
    <w:rsid w:val="002A300F"/>
    <w:rsid w:val="004B1201"/>
    <w:rsid w:val="005C7E6D"/>
    <w:rsid w:val="00834500"/>
    <w:rsid w:val="00906D78"/>
    <w:rsid w:val="00A43D19"/>
    <w:rsid w:val="00D4536E"/>
    <w:rsid w:val="311F4F9F"/>
    <w:rsid w:val="386C2698"/>
    <w:rsid w:val="38E56ADF"/>
    <w:rsid w:val="39F120F7"/>
    <w:rsid w:val="592150BD"/>
    <w:rsid w:val="5C5A3416"/>
    <w:rsid w:val="7E3814FF"/>
    <w:rsid w:val="7E7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869733-61A0-42A5-B5CE-CE750757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 w:line="276" w:lineRule="auto"/>
    </w:pPr>
    <w:rPr>
      <w:sz w:val="24"/>
      <w:szCs w:val="24"/>
      <w:lang w:val="en-US" w:eastAsia="zh-CN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2">
    <w:name w:val="Абзац списка2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barl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230414uletel</dc:creator>
  <cp:lastModifiedBy>230414uletel</cp:lastModifiedBy>
  <cp:revision>7</cp:revision>
  <dcterms:created xsi:type="dcterms:W3CDTF">2017-03-25T08:13:00Z</dcterms:created>
  <dcterms:modified xsi:type="dcterms:W3CDTF">2017-04-28T09:20:00Z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