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DA" w:rsidRPr="007771DA" w:rsidRDefault="007771DA" w:rsidP="007771DA">
      <w:pPr>
        <w:spacing w:line="360" w:lineRule="auto"/>
        <w:jc w:val="center"/>
        <w:rPr>
          <w:b/>
          <w:sz w:val="32"/>
          <w:szCs w:val="28"/>
        </w:rPr>
      </w:pPr>
      <w:r w:rsidRPr="007771DA">
        <w:rPr>
          <w:b/>
          <w:sz w:val="32"/>
          <w:szCs w:val="28"/>
        </w:rPr>
        <w:t>Нравственное воспитание младших школьников</w:t>
      </w:r>
    </w:p>
    <w:p w:rsidR="007771DA" w:rsidRPr="007771DA" w:rsidRDefault="007771DA" w:rsidP="007771DA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Лейсан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Илгизаровна</w:t>
      </w:r>
      <w:proofErr w:type="spellEnd"/>
      <w:r>
        <w:rPr>
          <w:sz w:val="28"/>
          <w:szCs w:val="28"/>
        </w:rPr>
        <w:t xml:space="preserve"> (</w:t>
      </w:r>
      <w:hyperlink r:id="rId6" w:history="1">
        <w:r w:rsidRPr="00BB47DE">
          <w:rPr>
            <w:rStyle w:val="a4"/>
            <w:sz w:val="28"/>
            <w:szCs w:val="28"/>
            <w:lang w:val="en-US"/>
          </w:rPr>
          <w:t>leisan</w:t>
        </w:r>
        <w:r w:rsidRPr="00BB47DE">
          <w:rPr>
            <w:rStyle w:val="a4"/>
            <w:sz w:val="28"/>
            <w:szCs w:val="28"/>
          </w:rPr>
          <w:t>-1985@</w:t>
        </w:r>
        <w:r w:rsidRPr="00BB47DE">
          <w:rPr>
            <w:rStyle w:val="a4"/>
            <w:sz w:val="28"/>
            <w:szCs w:val="28"/>
            <w:lang w:val="en-US"/>
          </w:rPr>
          <w:t>yandex</w:t>
        </w:r>
        <w:r w:rsidRPr="00BB47DE">
          <w:rPr>
            <w:rStyle w:val="a4"/>
            <w:sz w:val="28"/>
            <w:szCs w:val="28"/>
          </w:rPr>
          <w:t>.</w:t>
        </w:r>
        <w:proofErr w:type="spellStart"/>
        <w:r w:rsidRPr="00BB47D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 xml:space="preserve">, учитель </w:t>
      </w:r>
      <w:r>
        <w:rPr>
          <w:sz w:val="28"/>
          <w:szCs w:val="28"/>
        </w:rPr>
        <w:t>начальных классов</w:t>
      </w:r>
    </w:p>
    <w:p w:rsidR="007771DA" w:rsidRDefault="007771DA" w:rsidP="007771DA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Иштуган</w:t>
      </w:r>
      <w:r w:rsidRPr="00AC0ECD">
        <w:rPr>
          <w:sz w:val="28"/>
          <w:szCs w:val="28"/>
        </w:rPr>
        <w:t>ская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Сабин</w:t>
      </w:r>
      <w:r w:rsidRPr="00AC0ECD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</w:t>
      </w:r>
      <w:proofErr w:type="spellStart"/>
      <w:r>
        <w:rPr>
          <w:sz w:val="28"/>
          <w:szCs w:val="28"/>
        </w:rPr>
        <w:t>Иштуган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 </w:t>
      </w:r>
      <w:r>
        <w:rPr>
          <w:sz w:val="28"/>
          <w:szCs w:val="28"/>
        </w:rPr>
        <w:t xml:space="preserve">Сабинского </w:t>
      </w:r>
      <w:r>
        <w:rPr>
          <w:sz w:val="28"/>
          <w:szCs w:val="28"/>
        </w:rPr>
        <w:t>муниципального района РТ»)</w:t>
      </w:r>
    </w:p>
    <w:p w:rsidR="007771DA" w:rsidRPr="007771DA" w:rsidRDefault="007771DA" w:rsidP="007771D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771DA">
        <w:rPr>
          <w:rStyle w:val="c0"/>
          <w:i/>
          <w:color w:val="000000"/>
          <w:sz w:val="28"/>
          <w:szCs w:val="28"/>
        </w:rPr>
        <w:t>Педагог, занимающийся нравственным воспитанием, никогда не обойдет следующих постулатов: он сам должен являться примером нравственного поведения, быть личностью. Выбор ученика должен опираться не только на логику и расчет, но и на его собственные чувства и эмоции.</w:t>
      </w:r>
    </w:p>
    <w:p w:rsidR="00A45C40" w:rsidRPr="00290485" w:rsidRDefault="007771DA" w:rsidP="007771DA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28"/>
          <w:szCs w:val="28"/>
        </w:rPr>
      </w:pPr>
      <w:r w:rsidRPr="00290485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A45C40" w:rsidRPr="00290485">
        <w:rPr>
          <w:b/>
          <w:bCs/>
          <w:i/>
          <w:iCs/>
          <w:color w:val="000000"/>
          <w:sz w:val="28"/>
          <w:szCs w:val="28"/>
        </w:rPr>
        <w:t>«Влияние нравственное –</w:t>
      </w:r>
    </w:p>
    <w:p w:rsidR="00A45C40" w:rsidRPr="00290485" w:rsidRDefault="00A45C40" w:rsidP="00A45C40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28"/>
          <w:szCs w:val="28"/>
        </w:rPr>
      </w:pPr>
      <w:r w:rsidRPr="00290485">
        <w:rPr>
          <w:b/>
          <w:bCs/>
          <w:i/>
          <w:iCs/>
          <w:color w:val="000000"/>
          <w:sz w:val="28"/>
          <w:szCs w:val="28"/>
        </w:rPr>
        <w:t>составляет главную задачу воспитания».</w:t>
      </w:r>
    </w:p>
    <w:p w:rsidR="00A45C40" w:rsidRPr="00290485" w:rsidRDefault="00A45C40" w:rsidP="00290485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Tahoma" w:hAnsi="Tahoma" w:cs="Tahoma"/>
          <w:color w:val="000000"/>
          <w:sz w:val="28"/>
          <w:szCs w:val="28"/>
        </w:rPr>
      </w:pPr>
      <w:r w:rsidRPr="00290485">
        <w:rPr>
          <w:i/>
          <w:iCs/>
          <w:color w:val="000000"/>
          <w:sz w:val="28"/>
          <w:szCs w:val="28"/>
        </w:rPr>
        <w:t>К. Д. Ушинский</w:t>
      </w:r>
    </w:p>
    <w:p w:rsidR="00A45C40" w:rsidRPr="00290485" w:rsidRDefault="00300321" w:rsidP="00290485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Tahoma" w:hAnsi="Tahoma" w:cs="Tahoma"/>
          <w:color w:val="000000"/>
          <w:sz w:val="28"/>
          <w:szCs w:val="28"/>
        </w:rPr>
      </w:pPr>
      <w:r w:rsidRPr="00290485">
        <w:rPr>
          <w:color w:val="000000"/>
          <w:sz w:val="28"/>
          <w:szCs w:val="28"/>
        </w:rPr>
        <w:t xml:space="preserve">         </w:t>
      </w:r>
      <w:r w:rsidR="00A45C40" w:rsidRPr="00290485">
        <w:rPr>
          <w:color w:val="000000"/>
          <w:sz w:val="28"/>
          <w:szCs w:val="28"/>
        </w:rPr>
        <w:t>В современном мире материальные ценности явно преобладают  над духовными, поэтому подрастающее поколение неверно истолковывает понятия о добре, справедливости, патриотизме, милосердии, толерантности. Самой актуальной задачей на сегодняшний день остаётся воспитание в ребёнке человечности, доброты, бережного отношения ко всему живому. Так как без этих главных ценностей нельзя сформировать духовно- нравственную личность.</w:t>
      </w:r>
    </w:p>
    <w:p w:rsidR="00A45C40" w:rsidRPr="00290485" w:rsidRDefault="00A45C40" w:rsidP="00290485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Tahoma" w:hAnsi="Tahoma" w:cs="Tahoma"/>
          <w:color w:val="000000"/>
          <w:sz w:val="28"/>
          <w:szCs w:val="28"/>
        </w:rPr>
      </w:pPr>
      <w:r w:rsidRPr="00290485">
        <w:rPr>
          <w:color w:val="000000"/>
          <w:sz w:val="28"/>
          <w:szCs w:val="28"/>
        </w:rPr>
        <w:t>Перед общеобразовательной школой ставится задача подготовки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качеств личности школьника. Решение главных задач обучения должно обеспечить формирование личностного отношения к окружающим, овладение этическими, эстетическими и духовно- нравственными нормами. Способность радоваться жизни и умение мужественно переносить трудности закладывается в раннем детстве.</w:t>
      </w:r>
    </w:p>
    <w:p w:rsidR="00300321" w:rsidRPr="00290485" w:rsidRDefault="00300321" w:rsidP="00290485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 xml:space="preserve">В.И. Даль толковал слово мораль как «нравственное ученье, правила для воли, совести человека». Он считал: «Нравственный — противоположный телесному, плотскому, духовный, душевный. Нравственный быт человека важнее быта вещественного.» «Относящийся к одной половине духовного быта, противоположный </w:t>
      </w:r>
      <w:proofErr w:type="gramStart"/>
      <w:r w:rsidRPr="00290485">
        <w:rPr>
          <w:rStyle w:val="c0"/>
          <w:color w:val="000000"/>
          <w:sz w:val="28"/>
          <w:szCs w:val="28"/>
        </w:rPr>
        <w:t>умственному</w:t>
      </w:r>
      <w:proofErr w:type="gramEnd"/>
      <w:r w:rsidRPr="00290485">
        <w:rPr>
          <w:rStyle w:val="c0"/>
          <w:color w:val="000000"/>
          <w:sz w:val="28"/>
          <w:szCs w:val="28"/>
        </w:rPr>
        <w:t>, но сопоставляющий общее с ним духовное начало, к умственному относится истина и ложь, к нравственному - добро и зло. Добронравный, добродетельный, благонравный, согласный с совестью, с законами правды, с достоинством человека с долгом честного и чистого сердцем гражданина. Это человек нравственный, чистой, безукоризненной нравственности. Всякое самоотвержение есть поступок нравственный, доброй нравственности, доблести».</w:t>
      </w:r>
    </w:p>
    <w:p w:rsidR="00300321" w:rsidRPr="00290485" w:rsidRDefault="00300321" w:rsidP="00290485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С годами понимание нравственности изменилось. У Ожегова С.И. мы видим: «Нравственность — это внутренние, духовные качества, которыми руководствуется человек, этические нормы, правила поведения, определяемые этими качествами».</w:t>
      </w:r>
    </w:p>
    <w:p w:rsidR="00300321" w:rsidRPr="00290485" w:rsidRDefault="00300321" w:rsidP="00290485">
      <w:pPr>
        <w:pStyle w:val="c2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lastRenderedPageBreak/>
        <w:t>      Мыслители разных веков трактовали понятие нравственности по-разному. Еще в древней Греции в трудах Аристотеля о нравственном человеке говорилось: «Нравственно прекрасным называют человека совершенного достоинства ... Ведь о нравственной красоте говорят по поводу добродетели: нравственно прекрасным зовут справедливого, мужественного, благоразумного и вообще обладающего всеми добродетелями  человека».     А Ницше считал: «Быть моральным, нравственным, этичным - значит оказывать повиновение издревле установленному закону или обычаю.  «Мораль - это важничанье человека перед ПРИРОДОЙ». В научной литературе указывается, что мораль появилась на заре развития общества. Определяющую роль в ее возникновении сыграла трудовая деятельность людей. Без взаимопомощи, без определенных обязанностей по отношению к роду человек не смог бы выстоять в борьбе с природой. Мораль выступает как регулятор взаимоотношений людей. Руководствуясь моральными нормами, личность тем самым способствует жизнедеятельности общества. В свою очередь, общество, поддерживая и распространяя ту или иную мораль, тем самым формирует личность в соответствии со своим идеалом. В отличие от права, которое также имеет дело с областью взаимоотношений людей, но опираясь на принуждение со стороны государства. Мораль поддерживается силой общественного мнения и обычно соблюдается в силу убеждения. При этом мораль оформляется в различных заповедях, принципах, предписывающих, как следует поступать.  Из всего этого мы можем сделать вывод, что взрослому человеку порой трудно выбирать, как поступить в той или иной ситуации не «ударив лицом в грязь».</w:t>
      </w:r>
    </w:p>
    <w:p w:rsidR="00300321" w:rsidRPr="00290485" w:rsidRDefault="00300321" w:rsidP="00290485">
      <w:pPr>
        <w:pStyle w:val="c2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      А что же говорить о детях? Еще В.А. Сухомлинский говорил о том, что необходимо заниматься нравственным воспитанием ребенка, учить «умению чувствовать человека».  </w:t>
      </w:r>
    </w:p>
    <w:p w:rsidR="00300321" w:rsidRPr="00290485" w:rsidRDefault="00300321" w:rsidP="00290485">
      <w:pPr>
        <w:pStyle w:val="c2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      Василий Андреевич  говорил: «Никто  не  учит  маленького человека: «Будь равнодушным к людям, ломай деревья, попирай красоту, выше всего ставь свое личное». Все дело в одной, в очень важной закономерности нравственного воспитания. Если человека учат добр</w:t>
      </w:r>
      <w:proofErr w:type="gramStart"/>
      <w:r w:rsidRPr="00290485">
        <w:rPr>
          <w:rStyle w:val="c0"/>
          <w:color w:val="000000"/>
          <w:sz w:val="28"/>
          <w:szCs w:val="28"/>
        </w:rPr>
        <w:t>у-</w:t>
      </w:r>
      <w:proofErr w:type="gramEnd"/>
      <w:r w:rsidRPr="00290485">
        <w:rPr>
          <w:rStyle w:val="c0"/>
          <w:color w:val="000000"/>
          <w:sz w:val="28"/>
          <w:szCs w:val="28"/>
        </w:rPr>
        <w:t xml:space="preserve"> учат умело, умно, настойчиво, требовательно, в результате будет добро. Учат злу (очень редко, но бывает и так), в результате будет зло. Не учат ни добру, ни злу - все равно будет зло, потому что и человеком его надо сделать».</w:t>
      </w:r>
    </w:p>
    <w:p w:rsidR="00300321" w:rsidRPr="00290485" w:rsidRDefault="00300321" w:rsidP="00290485">
      <w:pPr>
        <w:pStyle w:val="c2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     Сухомлинский считал, что «незыблемая основа нравственного убеждения закладывается в детстве и раннем отрочестве, когда добро и зло, честь и бесчестье, справедливость и несправедливость доступны пониманию ребенка лишь при условии яркой наглядности, очевидности морального смысла того, что он видит, делает, наблюдает».</w:t>
      </w:r>
    </w:p>
    <w:p w:rsidR="00300321" w:rsidRPr="00290485" w:rsidRDefault="00300321" w:rsidP="00290485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 xml:space="preserve">Школа является основным звеном в системе воспитания подрастающего поколения. На каждом этапе обучения ребенка доминирует своя сторона воспитания. В воспитании младших школьников, считает Ю.К. </w:t>
      </w:r>
      <w:proofErr w:type="spellStart"/>
      <w:r w:rsidRPr="00290485">
        <w:rPr>
          <w:rStyle w:val="c0"/>
          <w:color w:val="000000"/>
          <w:sz w:val="28"/>
          <w:szCs w:val="28"/>
        </w:rPr>
        <w:t>Бабанский</w:t>
      </w:r>
      <w:proofErr w:type="spellEnd"/>
      <w:r w:rsidRPr="00290485">
        <w:rPr>
          <w:rStyle w:val="c0"/>
          <w:color w:val="000000"/>
          <w:sz w:val="28"/>
          <w:szCs w:val="28"/>
        </w:rPr>
        <w:t xml:space="preserve">, такой стороной будет нравственное воспитание: дети овладевают простыми нормами нравственности, научатся следовать им в различных ситуациях. Учебный процесс тесно связан с нравственным воспитанием. В условиях современной школы, когда содержание образования увеличилось в объеме и усложнилось по своей внутренней структуре, в нравственном воспитании возрастает роль учебного процесса. Содержательная сторона моральных понятий обусловлена научными знаниями, которые учащиеся </w:t>
      </w:r>
      <w:r w:rsidRPr="00290485">
        <w:rPr>
          <w:rStyle w:val="c0"/>
          <w:color w:val="000000"/>
          <w:sz w:val="28"/>
          <w:szCs w:val="28"/>
        </w:rPr>
        <w:lastRenderedPageBreak/>
        <w:t>получают, изучая учебные предметы. Сами нравственные знания имеют не меньшее значение для общего развития школьников, чем знания по конкретным учебным предметам.</w:t>
      </w:r>
    </w:p>
    <w:p w:rsidR="00290485" w:rsidRPr="00290485" w:rsidRDefault="00290485" w:rsidP="0029048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Педагог, занимающийся нравственным воспитанием, никогда не обойдет следующих постулатов: он сам должен являться примером нравственного поведения, быть личностью. Выбор ученика должен опираться не только на логику и расчет, но и на его собственные чувства и эмоции.</w:t>
      </w:r>
    </w:p>
    <w:p w:rsidR="00290485" w:rsidRPr="00290485" w:rsidRDefault="00290485" w:rsidP="0029048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В формировании  личности младшего школьника, с точки зрения С.Л. Рубинштейна, особое место занимает вопрос развития нравственных качеств, составляющих основу поведения.</w:t>
      </w:r>
    </w:p>
    <w:p w:rsidR="00290485" w:rsidRPr="00290485" w:rsidRDefault="00290485" w:rsidP="00290485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90485">
        <w:rPr>
          <w:rStyle w:val="c0"/>
          <w:color w:val="000000"/>
          <w:sz w:val="28"/>
          <w:szCs w:val="28"/>
        </w:rPr>
        <w:t>В этом возрасте ребенок не только познает сущность нравственных категорий, но и учится оценивать их знание в поступках и действиях окружающих, собственных поступках.</w:t>
      </w:r>
    </w:p>
    <w:p w:rsidR="00290485" w:rsidRPr="00290485" w:rsidRDefault="00290485" w:rsidP="00290485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290485">
        <w:rPr>
          <w:color w:val="000000"/>
          <w:sz w:val="28"/>
          <w:szCs w:val="28"/>
        </w:rPr>
        <w:t>Основой воспитания, определяющей нравственное развитие, является формирование гуманистических отношений детей, не зависимо от содержания, методов, форм воспитательной работы. В воспитании любого нравственного качества применяются различные средства воспитания. В общей системе нравственного воспитания важное место занимает группа средств, направленных на формирование нравственных суждений, оценок, понятий, на воспитание нравственных убеждений. К этой группе относятся этические беседы, лекции, диспуты по этическим проблемам.</w:t>
      </w:r>
    </w:p>
    <w:p w:rsidR="00290485" w:rsidRPr="00290485" w:rsidRDefault="00290485" w:rsidP="00290485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290485">
        <w:rPr>
          <w:color w:val="000000"/>
          <w:sz w:val="28"/>
          <w:szCs w:val="28"/>
        </w:rPr>
        <w:t>Слово учителя - своего рода инструмент воздействия на воспитание личности ребенка. Именно через беседы с педагогом, духовное развитие ребенка, самообразование, радость достижения целей, благородный труд открывают человеку глаза на самого себя. Если ребенок этого не переживет, то ему будет чужда подлинная человеческая чуткость восприятия.</w:t>
      </w:r>
    </w:p>
    <w:p w:rsidR="00290485" w:rsidRPr="00290485" w:rsidRDefault="00290485" w:rsidP="00290485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290485">
        <w:rPr>
          <w:color w:val="000000"/>
          <w:sz w:val="28"/>
          <w:szCs w:val="28"/>
        </w:rPr>
        <w:t>Знание моральных норм есть предпосылка нравственного поведения, но одних знаний не достаточно. Критерием нравственного воспитания могут быть только реальные поступки детей, их побудительные мотивы. Желание, готовность и способность сознательно соблюдать нормы морали могут быть воспитаны только в процессе длительной практики самого ребенка, только упражняясь в нравственных поступках.</w:t>
      </w:r>
    </w:p>
    <w:p w:rsidR="00A45C40" w:rsidRDefault="00A45C40" w:rsidP="00290485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Tahoma" w:hAnsi="Tahoma" w:cs="Tahoma"/>
          <w:color w:val="000000"/>
          <w:sz w:val="18"/>
          <w:szCs w:val="18"/>
        </w:rPr>
      </w:pPr>
    </w:p>
    <w:p w:rsidR="00A45C40" w:rsidRDefault="007771DA" w:rsidP="00A45C4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Литература</w:t>
      </w: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Азбука нравственного воспитания: Пособие для учителя. / Под ред. И.А. </w:t>
      </w:r>
      <w:proofErr w:type="spellStart"/>
      <w:r>
        <w:rPr>
          <w:color w:val="000000"/>
          <w:sz w:val="18"/>
          <w:szCs w:val="18"/>
        </w:rPr>
        <w:t>Каирова</w:t>
      </w:r>
      <w:proofErr w:type="spellEnd"/>
      <w:r>
        <w:rPr>
          <w:color w:val="000000"/>
          <w:sz w:val="18"/>
          <w:szCs w:val="18"/>
        </w:rPr>
        <w:t>, О.С. Богдановой.– М.: Просвещение, 1997– 17с.</w:t>
      </w: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 </w:t>
      </w:r>
      <w:proofErr w:type="spellStart"/>
      <w:r>
        <w:rPr>
          <w:color w:val="000000"/>
          <w:sz w:val="18"/>
          <w:szCs w:val="18"/>
        </w:rPr>
        <w:t>Бабанский</w:t>
      </w:r>
      <w:proofErr w:type="spellEnd"/>
      <w:r>
        <w:rPr>
          <w:color w:val="000000"/>
          <w:sz w:val="18"/>
          <w:szCs w:val="18"/>
        </w:rPr>
        <w:t xml:space="preserve"> Ю.К. Педагогика. /Ю.К. </w:t>
      </w:r>
      <w:proofErr w:type="spellStart"/>
      <w:r>
        <w:rPr>
          <w:color w:val="000000"/>
          <w:sz w:val="18"/>
          <w:szCs w:val="18"/>
        </w:rPr>
        <w:t>Бабанский</w:t>
      </w:r>
      <w:proofErr w:type="spellEnd"/>
      <w:r>
        <w:rPr>
          <w:color w:val="000000"/>
          <w:sz w:val="18"/>
          <w:szCs w:val="18"/>
        </w:rPr>
        <w:t>.–М.: Просвещение,-1998– 479с.</w:t>
      </w: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Богданова О.С., Петрова В.И. Методика воспитательной работы в начальных классах/ О.С. Богданова, В.И. Петрова. — М.: Просвещение, 1980. — 207 с.</w:t>
      </w: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Болдырев Н.И. Нравственное воспитание школьников/ Н.И. Болдырев. – М.: Просвещение,1979.- 289 с.</w:t>
      </w: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5. Васильева М.С., </w:t>
      </w:r>
      <w:proofErr w:type="spellStart"/>
      <w:r>
        <w:rPr>
          <w:color w:val="000000"/>
          <w:sz w:val="18"/>
          <w:szCs w:val="18"/>
        </w:rPr>
        <w:t>Оморокова</w:t>
      </w:r>
      <w:proofErr w:type="spellEnd"/>
      <w:r>
        <w:rPr>
          <w:color w:val="000000"/>
          <w:sz w:val="18"/>
          <w:szCs w:val="18"/>
        </w:rPr>
        <w:t xml:space="preserve"> М.И., Абдуллина А.А. Воспитание учащихся средствами литературы. // Начальная школа.- 1979.- №8.- С.11.</w:t>
      </w: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45C40" w:rsidRDefault="00A45C40" w:rsidP="007771D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6. Выготский Л.С. Педагогическая психология /Под редакцией В.В. Давыдова. – М.: Педагогика, 1991.- 420 с.</w:t>
      </w:r>
      <w:bookmarkStart w:id="0" w:name="_GoBack"/>
      <w:bookmarkEnd w:id="0"/>
    </w:p>
    <w:sectPr w:rsidR="00A45C40" w:rsidSect="0029048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2591F"/>
    <w:multiLevelType w:val="multilevel"/>
    <w:tmpl w:val="A514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E6"/>
    <w:rsid w:val="00093920"/>
    <w:rsid w:val="00290485"/>
    <w:rsid w:val="00300321"/>
    <w:rsid w:val="00655ED5"/>
    <w:rsid w:val="007771DA"/>
    <w:rsid w:val="00956E3A"/>
    <w:rsid w:val="00A45C40"/>
    <w:rsid w:val="00B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C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5C40"/>
  </w:style>
  <w:style w:type="paragraph" w:customStyle="1" w:styleId="c21">
    <w:name w:val="c21"/>
    <w:basedOn w:val="a"/>
    <w:rsid w:val="00A45C40"/>
    <w:pPr>
      <w:spacing w:before="100" w:beforeAutospacing="1" w:after="100" w:afterAutospacing="1"/>
    </w:pPr>
  </w:style>
  <w:style w:type="character" w:customStyle="1" w:styleId="c11">
    <w:name w:val="c11"/>
    <w:basedOn w:val="a0"/>
    <w:rsid w:val="00A45C40"/>
  </w:style>
  <w:style w:type="character" w:customStyle="1" w:styleId="c0">
    <w:name w:val="c0"/>
    <w:basedOn w:val="a0"/>
    <w:rsid w:val="00A45C40"/>
  </w:style>
  <w:style w:type="paragraph" w:customStyle="1" w:styleId="c10">
    <w:name w:val="c10"/>
    <w:basedOn w:val="a"/>
    <w:rsid w:val="00A45C40"/>
    <w:pPr>
      <w:spacing w:before="100" w:beforeAutospacing="1" w:after="100" w:afterAutospacing="1"/>
    </w:pPr>
  </w:style>
  <w:style w:type="character" w:customStyle="1" w:styleId="c7">
    <w:name w:val="c7"/>
    <w:basedOn w:val="a0"/>
    <w:rsid w:val="00A45C40"/>
  </w:style>
  <w:style w:type="paragraph" w:customStyle="1" w:styleId="c2">
    <w:name w:val="c2"/>
    <w:basedOn w:val="a"/>
    <w:rsid w:val="00A45C40"/>
    <w:pPr>
      <w:spacing w:before="100" w:beforeAutospacing="1" w:after="100" w:afterAutospacing="1"/>
    </w:pPr>
  </w:style>
  <w:style w:type="paragraph" w:customStyle="1" w:styleId="c12">
    <w:name w:val="c12"/>
    <w:basedOn w:val="a"/>
    <w:rsid w:val="00A45C40"/>
    <w:pPr>
      <w:spacing w:before="100" w:beforeAutospacing="1" w:after="100" w:afterAutospacing="1"/>
    </w:pPr>
  </w:style>
  <w:style w:type="paragraph" w:customStyle="1" w:styleId="c23">
    <w:name w:val="c23"/>
    <w:basedOn w:val="a"/>
    <w:rsid w:val="00A45C40"/>
    <w:pPr>
      <w:spacing w:before="100" w:beforeAutospacing="1" w:after="100" w:afterAutospacing="1"/>
    </w:pPr>
  </w:style>
  <w:style w:type="paragraph" w:customStyle="1" w:styleId="c20">
    <w:name w:val="c20"/>
    <w:basedOn w:val="a"/>
    <w:rsid w:val="00A45C40"/>
    <w:pPr>
      <w:spacing w:before="100" w:beforeAutospacing="1" w:after="100" w:afterAutospacing="1"/>
    </w:pPr>
  </w:style>
  <w:style w:type="paragraph" w:customStyle="1" w:styleId="c4">
    <w:name w:val="c4"/>
    <w:basedOn w:val="a"/>
    <w:rsid w:val="00A45C40"/>
    <w:pPr>
      <w:spacing w:before="100" w:beforeAutospacing="1" w:after="100" w:afterAutospacing="1"/>
    </w:pPr>
  </w:style>
  <w:style w:type="character" w:styleId="a4">
    <w:name w:val="Hyperlink"/>
    <w:basedOn w:val="a0"/>
    <w:rsid w:val="007771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C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5C40"/>
  </w:style>
  <w:style w:type="paragraph" w:customStyle="1" w:styleId="c21">
    <w:name w:val="c21"/>
    <w:basedOn w:val="a"/>
    <w:rsid w:val="00A45C40"/>
    <w:pPr>
      <w:spacing w:before="100" w:beforeAutospacing="1" w:after="100" w:afterAutospacing="1"/>
    </w:pPr>
  </w:style>
  <w:style w:type="character" w:customStyle="1" w:styleId="c11">
    <w:name w:val="c11"/>
    <w:basedOn w:val="a0"/>
    <w:rsid w:val="00A45C40"/>
  </w:style>
  <w:style w:type="character" w:customStyle="1" w:styleId="c0">
    <w:name w:val="c0"/>
    <w:basedOn w:val="a0"/>
    <w:rsid w:val="00A45C40"/>
  </w:style>
  <w:style w:type="paragraph" w:customStyle="1" w:styleId="c10">
    <w:name w:val="c10"/>
    <w:basedOn w:val="a"/>
    <w:rsid w:val="00A45C40"/>
    <w:pPr>
      <w:spacing w:before="100" w:beforeAutospacing="1" w:after="100" w:afterAutospacing="1"/>
    </w:pPr>
  </w:style>
  <w:style w:type="character" w:customStyle="1" w:styleId="c7">
    <w:name w:val="c7"/>
    <w:basedOn w:val="a0"/>
    <w:rsid w:val="00A45C40"/>
  </w:style>
  <w:style w:type="paragraph" w:customStyle="1" w:styleId="c2">
    <w:name w:val="c2"/>
    <w:basedOn w:val="a"/>
    <w:rsid w:val="00A45C40"/>
    <w:pPr>
      <w:spacing w:before="100" w:beforeAutospacing="1" w:after="100" w:afterAutospacing="1"/>
    </w:pPr>
  </w:style>
  <w:style w:type="paragraph" w:customStyle="1" w:styleId="c12">
    <w:name w:val="c12"/>
    <w:basedOn w:val="a"/>
    <w:rsid w:val="00A45C40"/>
    <w:pPr>
      <w:spacing w:before="100" w:beforeAutospacing="1" w:after="100" w:afterAutospacing="1"/>
    </w:pPr>
  </w:style>
  <w:style w:type="paragraph" w:customStyle="1" w:styleId="c23">
    <w:name w:val="c23"/>
    <w:basedOn w:val="a"/>
    <w:rsid w:val="00A45C40"/>
    <w:pPr>
      <w:spacing w:before="100" w:beforeAutospacing="1" w:after="100" w:afterAutospacing="1"/>
    </w:pPr>
  </w:style>
  <w:style w:type="paragraph" w:customStyle="1" w:styleId="c20">
    <w:name w:val="c20"/>
    <w:basedOn w:val="a"/>
    <w:rsid w:val="00A45C40"/>
    <w:pPr>
      <w:spacing w:before="100" w:beforeAutospacing="1" w:after="100" w:afterAutospacing="1"/>
    </w:pPr>
  </w:style>
  <w:style w:type="paragraph" w:customStyle="1" w:styleId="c4">
    <w:name w:val="c4"/>
    <w:basedOn w:val="a"/>
    <w:rsid w:val="00A45C40"/>
    <w:pPr>
      <w:spacing w:before="100" w:beforeAutospacing="1" w:after="100" w:afterAutospacing="1"/>
    </w:pPr>
  </w:style>
  <w:style w:type="character" w:styleId="a4">
    <w:name w:val="Hyperlink"/>
    <w:basedOn w:val="a0"/>
    <w:rsid w:val="00777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san-198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2017-04-20T16:32:00Z</dcterms:created>
  <dcterms:modified xsi:type="dcterms:W3CDTF">2017-04-21T07:28:00Z</dcterms:modified>
</cp:coreProperties>
</file>