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D0" w:rsidRDefault="003D51E7" w:rsidP="005C57D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ИННОВАЦИИ </w:t>
      </w:r>
      <w:bookmarkStart w:id="0" w:name="_GoBack"/>
      <w:bookmarkEnd w:id="0"/>
      <w:r w:rsidR="005C57D0">
        <w:rPr>
          <w:rFonts w:ascii="Times New Roman" w:hAnsi="Times New Roman" w:cs="Times New Roman"/>
          <w:b/>
          <w:sz w:val="28"/>
          <w:szCs w:val="28"/>
        </w:rPr>
        <w:t>В ПРЕПОДАВАНИИ ОКРУЖАЮЩЕГО МИРА</w:t>
      </w:r>
    </w:p>
    <w:p w:rsidR="005C57D0" w:rsidRDefault="005C57D0" w:rsidP="005C57D0">
      <w:pPr>
        <w:spacing w:after="0" w:line="360" w:lineRule="auto"/>
        <w:ind w:firstLine="708"/>
        <w:jc w:val="center"/>
        <w:rPr>
          <w:rStyle w:val="a3"/>
          <w:rFonts w:ascii="Times New Roman CYR" w:hAnsi="Times New Roman CYR" w:cs="Times New Roman CYR"/>
          <w:color w:val="000000" w:themeColor="text1"/>
          <w:sz w:val="28"/>
          <w:szCs w:val="28"/>
          <w:u w:val="none"/>
        </w:rPr>
      </w:pPr>
      <w:r w:rsidRPr="005C57D0">
        <w:rPr>
          <w:rFonts w:ascii="Times New Roman" w:hAnsi="Times New Roman" w:cs="Times New Roman"/>
          <w:sz w:val="28"/>
          <w:szCs w:val="28"/>
        </w:rPr>
        <w:t>Лазарева Ольга Юрьевна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7D0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5C57D0">
          <w:rPr>
            <w:rStyle w:val="a3"/>
            <w:rFonts w:ascii="Times New Roman CYR" w:hAnsi="Times New Roman CYR" w:cs="Times New Roman CYR"/>
            <w:sz w:val="28"/>
            <w:szCs w:val="28"/>
            <w:lang w:val="en-US"/>
          </w:rPr>
          <w:t>sch</w:t>
        </w:r>
        <w:r w:rsidRPr="005C57D0">
          <w:rPr>
            <w:rStyle w:val="a3"/>
            <w:rFonts w:ascii="Times New Roman CYR" w:hAnsi="Times New Roman CYR" w:cs="Times New Roman CYR"/>
            <w:sz w:val="28"/>
            <w:szCs w:val="28"/>
          </w:rPr>
          <w:t>170@</w:t>
        </w:r>
        <w:r w:rsidRPr="005C57D0">
          <w:rPr>
            <w:rStyle w:val="a3"/>
            <w:rFonts w:ascii="Times New Roman CYR" w:hAnsi="Times New Roman CYR" w:cs="Times New Roman CYR"/>
            <w:sz w:val="28"/>
            <w:szCs w:val="28"/>
            <w:lang w:val="en-US"/>
          </w:rPr>
          <w:t>mail</w:t>
        </w:r>
        <w:r w:rsidRPr="005C57D0">
          <w:rPr>
            <w:rStyle w:val="a3"/>
            <w:rFonts w:ascii="Times New Roman CYR" w:hAnsi="Times New Roman CYR" w:cs="Times New Roman CYR"/>
            <w:sz w:val="28"/>
            <w:szCs w:val="28"/>
          </w:rPr>
          <w:t>.</w:t>
        </w:r>
        <w:proofErr w:type="spellStart"/>
        <w:r w:rsidRPr="005C57D0">
          <w:rPr>
            <w:rStyle w:val="a3"/>
            <w:rFonts w:ascii="Times New Roman CYR" w:hAnsi="Times New Roman CYR" w:cs="Times New Roman CYR"/>
            <w:sz w:val="28"/>
            <w:szCs w:val="28"/>
            <w:lang w:val="en-US"/>
          </w:rPr>
          <w:t>ru</w:t>
        </w:r>
        <w:proofErr w:type="spellEnd"/>
      </w:hyperlink>
      <w:r w:rsidRPr="005C57D0">
        <w:rPr>
          <w:rStyle w:val="a3"/>
          <w:rFonts w:ascii="Times New Roman CYR" w:hAnsi="Times New Roman CYR" w:cs="Times New Roman CYR"/>
          <w:color w:val="auto"/>
          <w:sz w:val="28"/>
          <w:szCs w:val="28"/>
        </w:rPr>
        <w:t>),</w:t>
      </w:r>
      <w:r w:rsidRPr="005C57D0">
        <w:rPr>
          <w:rStyle w:val="a3"/>
          <w:rFonts w:ascii="Times New Roman CYR" w:hAnsi="Times New Roman CYR" w:cs="Times New Roman CYR"/>
          <w:sz w:val="28"/>
          <w:szCs w:val="28"/>
        </w:rPr>
        <w:t xml:space="preserve"> </w:t>
      </w:r>
      <w:r w:rsidRPr="005C57D0">
        <w:rPr>
          <w:rStyle w:val="a3"/>
          <w:rFonts w:ascii="Times New Roman CYR" w:hAnsi="Times New Roman CYR" w:cs="Times New Roman CYR"/>
          <w:color w:val="000000" w:themeColor="text1"/>
          <w:sz w:val="28"/>
          <w:szCs w:val="28"/>
          <w:u w:val="none"/>
        </w:rPr>
        <w:t>учитель начальных классов</w:t>
      </w:r>
    </w:p>
    <w:p w:rsidR="005C57D0" w:rsidRDefault="005C57D0" w:rsidP="005C57D0">
      <w:pPr>
        <w:spacing w:after="0" w:line="360" w:lineRule="auto"/>
        <w:jc w:val="center"/>
        <w:rPr>
          <w:rStyle w:val="a3"/>
          <w:rFonts w:ascii="Times New Roman CYR" w:hAnsi="Times New Roman CYR" w:cs="Times New Roman CYR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 CYR" w:hAnsi="Times New Roman CYR" w:cs="Times New Roman CYR"/>
          <w:color w:val="000000" w:themeColor="text1"/>
          <w:sz w:val="28"/>
          <w:szCs w:val="28"/>
          <w:u w:val="none"/>
        </w:rPr>
        <w:t>МБОУ «Средняя общеобразовательная школа №170 с углублённым изучением отдельных предметов» (МБОУ «СОШ №170 с УИОП» Ново – Савиновского района города Казани)</w:t>
      </w:r>
    </w:p>
    <w:p w:rsidR="005C57D0" w:rsidRDefault="005C57D0" w:rsidP="005C57D0">
      <w:pPr>
        <w:spacing w:after="0" w:line="360" w:lineRule="auto"/>
        <w:jc w:val="center"/>
        <w:rPr>
          <w:rStyle w:val="a3"/>
          <w:rFonts w:ascii="Times New Roman CYR" w:hAnsi="Times New Roman CYR" w:cs="Times New Roman CYR"/>
          <w:color w:val="000000" w:themeColor="text1"/>
          <w:sz w:val="28"/>
          <w:szCs w:val="28"/>
          <w:u w:val="none"/>
        </w:rPr>
      </w:pPr>
    </w:p>
    <w:p w:rsidR="00242CA5" w:rsidRDefault="00242CA5" w:rsidP="005C57D0">
      <w:pPr>
        <w:spacing w:after="0" w:line="360" w:lineRule="auto"/>
        <w:jc w:val="center"/>
        <w:rPr>
          <w:rStyle w:val="a3"/>
          <w:rFonts w:ascii="Times New Roman CYR" w:hAnsi="Times New Roman CYR" w:cs="Times New Roman CYR"/>
          <w:b/>
          <w:color w:val="000000" w:themeColor="text1"/>
          <w:sz w:val="28"/>
          <w:szCs w:val="28"/>
          <w:u w:val="none"/>
        </w:rPr>
      </w:pPr>
      <w:r w:rsidRPr="00242CA5">
        <w:rPr>
          <w:rStyle w:val="a3"/>
          <w:rFonts w:ascii="Times New Roman CYR" w:hAnsi="Times New Roman CYR" w:cs="Times New Roman CYR"/>
          <w:b/>
          <w:color w:val="000000" w:themeColor="text1"/>
          <w:sz w:val="28"/>
          <w:szCs w:val="28"/>
          <w:u w:val="none"/>
        </w:rPr>
        <w:t>Аннотация</w:t>
      </w:r>
    </w:p>
    <w:p w:rsidR="00242CA5" w:rsidRDefault="00242CA5" w:rsidP="00242C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3"/>
          <w:rFonts w:ascii="Times New Roman CYR" w:hAnsi="Times New Roman CYR" w:cs="Times New Roman CYR"/>
          <w:i/>
          <w:color w:val="000000" w:themeColor="text1"/>
          <w:sz w:val="28"/>
          <w:szCs w:val="28"/>
          <w:u w:val="none"/>
        </w:rPr>
        <w:tab/>
      </w:r>
      <w:r w:rsidRPr="00242CA5">
        <w:rPr>
          <w:rFonts w:ascii="Times New Roman" w:hAnsi="Times New Roman" w:cs="Times New Roman"/>
          <w:i/>
          <w:sz w:val="28"/>
          <w:szCs w:val="28"/>
        </w:rPr>
        <w:t>Указом Президента Российской Федерации от 05 января 2016 года  </w:t>
      </w:r>
    </w:p>
    <w:p w:rsidR="00242CA5" w:rsidRPr="00242CA5" w:rsidRDefault="00242CA5" w:rsidP="0078168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42CA5">
        <w:rPr>
          <w:rFonts w:ascii="Times New Roman" w:hAnsi="Times New Roman" w:cs="Times New Roman"/>
          <w:i/>
          <w:sz w:val="28"/>
          <w:szCs w:val="28"/>
        </w:rPr>
        <w:t>№ 7   2017 год объявлен в России Годом экологии</w:t>
      </w:r>
      <w:r w:rsidRPr="00242CA5">
        <w:rPr>
          <w:rFonts w:ascii="Times New Roman" w:hAnsi="Times New Roman"/>
          <w:i/>
          <w:sz w:val="28"/>
          <w:szCs w:val="28"/>
        </w:rPr>
        <w:t xml:space="preserve">. </w:t>
      </w:r>
      <w:r w:rsidRPr="00242CA5">
        <w:rPr>
          <w:rFonts w:ascii="Times New Roman" w:hAnsi="Times New Roman" w:cs="Times New Roman"/>
          <w:i/>
          <w:sz w:val="28"/>
          <w:szCs w:val="28"/>
        </w:rPr>
        <w:t>Обращение руководства России к теме экологии в 2017 году говорит о том, что данная тема очень важна для обсуждения, понимания и выработки совместных решений органов государственной власти и общественности в защите родной природы</w:t>
      </w:r>
      <w:r w:rsidRPr="00242CA5">
        <w:rPr>
          <w:rFonts w:ascii="Times New Roman" w:hAnsi="Times New Roman"/>
          <w:i/>
          <w:sz w:val="28"/>
          <w:szCs w:val="28"/>
        </w:rPr>
        <w:t>. Поэтому тема экологии стала для нашего детского коллектива наиболее актуальной.</w:t>
      </w:r>
      <w:r w:rsidR="0078168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Занимаясь внеурочной деятельностью</w:t>
      </w:r>
      <w:r w:rsidRPr="00242CA5">
        <w:rPr>
          <w:rFonts w:ascii="Times New Roman" w:hAnsi="Times New Roman"/>
          <w:i/>
          <w:sz w:val="28"/>
          <w:szCs w:val="28"/>
        </w:rPr>
        <w:t>, узнали, что у нас очень много возможностей помочь сохранить природу, окружающую нас среду такой, в какой мы бы хотели жить. Изначально выделили те формы и способы работы, мероприятия, которые могли бы мы сделать на первом этапе без особых усилий и затрат, которые помогут объединить и сдружить</w:t>
      </w:r>
      <w:r>
        <w:rPr>
          <w:rFonts w:ascii="Times New Roman" w:hAnsi="Times New Roman"/>
          <w:i/>
          <w:sz w:val="28"/>
          <w:szCs w:val="28"/>
        </w:rPr>
        <w:t xml:space="preserve"> детский коллектив</w:t>
      </w:r>
      <w:r w:rsidRPr="00242CA5">
        <w:rPr>
          <w:rFonts w:ascii="Times New Roman" w:hAnsi="Times New Roman"/>
          <w:i/>
          <w:sz w:val="28"/>
          <w:szCs w:val="28"/>
        </w:rPr>
        <w:t xml:space="preserve">.  </w:t>
      </w:r>
      <w:r w:rsidRPr="00242CA5">
        <w:rPr>
          <w:rFonts w:ascii="Times New Roman" w:hAnsi="Times New Roman"/>
          <w:i/>
          <w:sz w:val="28"/>
          <w:szCs w:val="28"/>
          <w:lang w:eastAsia="ru-RU"/>
        </w:rPr>
        <w:t xml:space="preserve">Начали с самого, на наш взгляд, важного – с определения, с понимания того, что означает  слово «экология».  </w:t>
      </w:r>
      <w:r w:rsidRPr="00242CA5">
        <w:rPr>
          <w:rFonts w:ascii="Times New Roman" w:hAnsi="Times New Roman"/>
          <w:i/>
          <w:sz w:val="28"/>
          <w:szCs w:val="28"/>
        </w:rPr>
        <w:t>Школьный возраст является наиболее благоприятным периодом для формирования основ экологической культуры. Но, чтобы ребёнок научился понимать природу, чувствовать её красоту, нужно прививать ему это качество с раннего детства. Экологическая культура есть результат воспитания, который выражается в умении человека достигать гармоничных отношений с окружающим миром и самим собой.</w:t>
      </w:r>
      <w:r w:rsidR="00781688">
        <w:rPr>
          <w:rFonts w:ascii="Times New Roman" w:hAnsi="Times New Roman"/>
          <w:i/>
          <w:sz w:val="28"/>
          <w:szCs w:val="28"/>
        </w:rPr>
        <w:t xml:space="preserve"> </w:t>
      </w:r>
    </w:p>
    <w:p w:rsidR="00242CA5" w:rsidRPr="00242CA5" w:rsidRDefault="00242CA5" w:rsidP="00242CA5">
      <w:pPr>
        <w:spacing w:after="0" w:line="360" w:lineRule="auto"/>
        <w:jc w:val="both"/>
        <w:rPr>
          <w:rStyle w:val="a3"/>
          <w:rFonts w:ascii="Times New Roman CYR" w:hAnsi="Times New Roman CYR" w:cs="Times New Roman CYR"/>
          <w:i/>
          <w:color w:val="000000" w:themeColor="text1"/>
          <w:sz w:val="28"/>
          <w:szCs w:val="28"/>
          <w:u w:val="none"/>
        </w:rPr>
      </w:pPr>
    </w:p>
    <w:p w:rsidR="00242CA5" w:rsidRDefault="00242CA5" w:rsidP="005C57D0">
      <w:pPr>
        <w:spacing w:after="0" w:line="360" w:lineRule="auto"/>
        <w:jc w:val="center"/>
        <w:rPr>
          <w:rStyle w:val="a3"/>
          <w:rFonts w:ascii="Times New Roman CYR" w:hAnsi="Times New Roman CYR" w:cs="Times New Roman CYR"/>
          <w:color w:val="000000" w:themeColor="text1"/>
          <w:sz w:val="28"/>
          <w:szCs w:val="28"/>
          <w:u w:val="none"/>
        </w:rPr>
      </w:pPr>
    </w:p>
    <w:p w:rsidR="008204D3" w:rsidRDefault="00ED40DB" w:rsidP="001D65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5C57D0" w:rsidRPr="0094513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Российским образованием сегодня </w:t>
      </w:r>
      <w:r w:rsidR="005C57D0" w:rsidRPr="0094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интересная, но сложная </w:t>
      </w:r>
      <w:r w:rsidR="005C57D0" w:rsidRPr="0094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="005C57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и обучения одарённых детей. По ФГОС огромная 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не только выявлению одарённости, но и развитию этого качества</w:t>
      </w:r>
      <w:r w:rsidR="005C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57D0" w:rsidRDefault="005C57D0" w:rsidP="001D65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Одарённость, талант, гениальность -  </w:t>
      </w:r>
      <w:r w:rsidR="008204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- синонимы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всё же их </w:t>
      </w:r>
      <w:r w:rsidR="008204D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имеют отличительные признаки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4307C">
        <w:rPr>
          <w:rStyle w:val="a4"/>
          <w:rFonts w:ascii="Times New Roman" w:hAnsi="Times New Roman" w:cs="Times New Roman"/>
          <w:sz w:val="28"/>
          <w:szCs w:val="28"/>
        </w:rPr>
        <w:t>Одарённый ребенок</w:t>
      </w:r>
      <w:r w:rsidR="00DF3A2A">
        <w:rPr>
          <w:rFonts w:ascii="Times New Roman" w:hAnsi="Times New Roman" w:cs="Times New Roman"/>
          <w:sz w:val="28"/>
          <w:szCs w:val="28"/>
        </w:rPr>
        <w:t xml:space="preserve"> — это ребё</w:t>
      </w:r>
      <w:r w:rsidRPr="0044307C">
        <w:rPr>
          <w:rFonts w:ascii="Times New Roman" w:hAnsi="Times New Roman" w:cs="Times New Roman"/>
          <w:sz w:val="28"/>
          <w:szCs w:val="28"/>
        </w:rPr>
        <w:t>нок, который выделяется яркими, очевидными, иногда выдающимися достижениями (или имеет внутренние предпосылки для таких достижений) в той или иной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[1,с.1]</w:t>
      </w:r>
      <w:r w:rsidRPr="0044307C">
        <w:rPr>
          <w:rFonts w:ascii="Times New Roman" w:hAnsi="Times New Roman" w:cs="Times New Roman"/>
          <w:sz w:val="28"/>
          <w:szCs w:val="28"/>
        </w:rPr>
        <w:t>.</w:t>
      </w:r>
    </w:p>
    <w:p w:rsidR="001D6568" w:rsidRDefault="001D6568" w:rsidP="001D65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определить одарённость ребёнка на ранней стадии развития? </w:t>
      </w:r>
    </w:p>
    <w:p w:rsidR="005C57D0" w:rsidRDefault="005C57D0" w:rsidP="001D65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работаю с </w:t>
      </w:r>
      <w:r w:rsidR="00ED40DB">
        <w:rPr>
          <w:rFonts w:ascii="Times New Roman" w:hAnsi="Times New Roman" w:cs="Times New Roman"/>
          <w:sz w:val="28"/>
          <w:szCs w:val="28"/>
        </w:rPr>
        <w:t xml:space="preserve">обычными детьми </w:t>
      </w:r>
      <w:r w:rsidR="00DF3A2A">
        <w:rPr>
          <w:rFonts w:ascii="Times New Roman" w:hAnsi="Times New Roman" w:cs="Times New Roman"/>
          <w:sz w:val="28"/>
          <w:szCs w:val="28"/>
        </w:rPr>
        <w:t xml:space="preserve">в обыкновенной школе </w:t>
      </w:r>
      <w:r w:rsidR="00ED40DB">
        <w:rPr>
          <w:rFonts w:ascii="Times New Roman" w:hAnsi="Times New Roman" w:cs="Times New Roman"/>
          <w:sz w:val="28"/>
          <w:szCs w:val="28"/>
        </w:rPr>
        <w:t>уже много лет, но среди них всегда оказывается ребёнок, который отличается от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0DB">
        <w:rPr>
          <w:rFonts w:ascii="Times New Roman" w:hAnsi="Times New Roman" w:cs="Times New Roman"/>
          <w:sz w:val="28"/>
          <w:szCs w:val="28"/>
        </w:rPr>
        <w:t>особой увлечённостью каким-нибудь занятием. Стараюсь рассмотреть эту увлечённость и определить: краткосрочная или долгосрочная эта заинтересованность. Детей стараюсь объединить в группы по уровню их увлечённости. Рассматриваю, какую помощь для их развития я могу оказать.</w:t>
      </w:r>
      <w:r w:rsidR="008204D3">
        <w:rPr>
          <w:rFonts w:ascii="Times New Roman" w:hAnsi="Times New Roman" w:cs="Times New Roman"/>
          <w:sz w:val="28"/>
          <w:szCs w:val="28"/>
        </w:rPr>
        <w:t xml:space="preserve"> </w:t>
      </w:r>
      <w:r w:rsidR="004566B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анимаюсь с ними внеурочной деятельностью, провожу занятия (как индивидуальные, так и групповые) в </w:t>
      </w:r>
      <w:r w:rsidR="004566B4">
        <w:rPr>
          <w:rFonts w:ascii="Times New Roman" w:hAnsi="Times New Roman" w:cs="Times New Roman"/>
          <w:sz w:val="28"/>
          <w:szCs w:val="28"/>
        </w:rPr>
        <w:t>кружке по пр</w:t>
      </w:r>
      <w:r w:rsidR="00DF3A2A">
        <w:rPr>
          <w:rFonts w:ascii="Times New Roman" w:hAnsi="Times New Roman" w:cs="Times New Roman"/>
          <w:sz w:val="28"/>
          <w:szCs w:val="28"/>
        </w:rPr>
        <w:t>едмету «О</w:t>
      </w:r>
      <w:r w:rsidR="004566B4">
        <w:rPr>
          <w:rFonts w:ascii="Times New Roman" w:hAnsi="Times New Roman" w:cs="Times New Roman"/>
          <w:sz w:val="28"/>
          <w:szCs w:val="28"/>
        </w:rPr>
        <w:t>кружающий мир</w:t>
      </w:r>
      <w:r w:rsidR="00DF3A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У меня есть успешный опыт такой работы и высокие результаты. </w:t>
      </w:r>
    </w:p>
    <w:p w:rsidR="004566B4" w:rsidRDefault="004566B4" w:rsidP="001D65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методическая тема: </w:t>
      </w:r>
      <w:r w:rsidRPr="00CE211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Инновационный подход в преподавании предметов в условиях </w:t>
      </w:r>
      <w:r w:rsidRPr="00CE2116">
        <w:rPr>
          <w:rFonts w:ascii="Times New Roman" w:hAnsi="Times New Roman" w:cs="Times New Roman"/>
          <w:sz w:val="28"/>
          <w:szCs w:val="28"/>
        </w:rPr>
        <w:t>обновления содержания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66B4" w:rsidRDefault="004566B4" w:rsidP="001D65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является </w:t>
      </w:r>
      <w:r w:rsidR="008204D3">
        <w:rPr>
          <w:rFonts w:ascii="Times New Roman" w:hAnsi="Times New Roman" w:cs="Times New Roman"/>
          <w:sz w:val="28"/>
          <w:szCs w:val="28"/>
        </w:rPr>
        <w:t>создание инновационных технологий для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социально адаптированной личности к новым условиям жизни и деятельности в соответствии со стратегией развития государства. </w:t>
      </w:r>
    </w:p>
    <w:p w:rsidR="004566B4" w:rsidRDefault="004566B4" w:rsidP="001D65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 этапом на пути к </w:t>
      </w:r>
      <w:r w:rsidR="001D6568">
        <w:rPr>
          <w:rFonts w:ascii="Times New Roman" w:hAnsi="Times New Roman" w:cs="Times New Roman"/>
          <w:sz w:val="28"/>
          <w:szCs w:val="28"/>
        </w:rPr>
        <w:t xml:space="preserve">определению одарённых детей и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социально адаптированной личности явилась наша работа по озеленению пришкольного участка заботы. Мы разработали социальный проект «Сохрани планету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зелёной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Мероприятия по осуществлению этого проекта мы проводим каждый год. Для нас они являются уже традиционными. </w:t>
      </w:r>
    </w:p>
    <w:p w:rsidR="004566B4" w:rsidRDefault="004566B4" w:rsidP="001D65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предмета «Окружающий мир», реализация моего проекта «Сохрани планету зелёной», участие в конкурсах природоохранной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обобщение опыта  натолкнули меня на мысль о создании авторской программы экологического направления «Природа и мы». В программе предусмотрены элементы изучения биологии и химии. Мы работаем с микроскопами, с лабораторией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Лабдиск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изучаем состав почвы и т.д. </w:t>
      </w:r>
      <w:r w:rsidRPr="0094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составления данной рабочей программы обусловлена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451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внедрением в учебный процесс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ФГОС НОО</w:t>
      </w:r>
      <w:r w:rsidRPr="0094513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особенностью организации учебного процесса в школе.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66B4" w:rsidRDefault="004566B4" w:rsidP="001D65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программа способствует расширению и углублению знаний детей об окружающем мире, формирует целостное представление о природе на основе развития кругозора и интеллектуального потенциала, психического состояния и физического здоровья детей младшего школьного возраста, развивая экологический и краеведческий аспекты современной жизни. </w:t>
      </w:r>
    </w:p>
    <w:p w:rsidR="004566B4" w:rsidRDefault="004566B4" w:rsidP="001D65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разработала основные методы и формы, методические рекомендации, принципы построения и условия реализации программы. </w:t>
      </w:r>
    </w:p>
    <w:p w:rsidR="004566B4" w:rsidRDefault="004566B4" w:rsidP="001D65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предполагает деятельность по преемственности разных ступеней развития личности: мы сотрудничаем с </w:t>
      </w:r>
      <w:r w:rsidR="00DF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 РТ,  городским детским эколого-биологическим центром Казани,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дошколятами, с детскими дошкольными </w:t>
      </w:r>
      <w:r w:rsidR="00DF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образовательными учреждениями,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педагогами биологии и химии, у нас есть шефы-старшеклассники. </w:t>
      </w:r>
    </w:p>
    <w:p w:rsidR="004566B4" w:rsidRDefault="004566B4" w:rsidP="001D65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осуществления программы привёл к тому, что каждый ребёнок к концу 4 класса умеет не только вести природоохранную деятельность, но и знает, как укрепить и сохранить своё здоровье, умеет пользоваться основными компьютерными программами, т.к. моя программа предполагает работу с мобильным классом начальной школы, создавать проекты. </w:t>
      </w:r>
    </w:p>
    <w:p w:rsidR="001D6568" w:rsidRDefault="001D6568" w:rsidP="001D65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занятий внеурочной деятельностью я уже вижу, что есть группа ребят, которые проявляют особый интерес к изучению предмета, ответственно подходят к выполнению заданий. Из группы таких ребят я определяю и тех детей, которые хотят и могут участвовать </w:t>
      </w:r>
      <w:r w:rsidR="00DF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только в олимпиадах, 2-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конференциях, в конкурсах исследовательских работ и проектов. </w:t>
      </w:r>
    </w:p>
    <w:p w:rsidR="001D6568" w:rsidRDefault="004566B4" w:rsidP="001D65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разнообразить нашу деятельность, повысить интерес к выполняемой работе, определить степень усвоения изучаемого материала  я использую разные технологии по изучению экологической культуры, разработала и различные способы проверки результатов. </w:t>
      </w:r>
    </w:p>
    <w:p w:rsidR="004566B4" w:rsidRDefault="001D6568" w:rsidP="001D65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моими помощниками в начальной школе, конечно же, являются родители. Они поддерживают нас, помогают нам во всех наших начинаниях. </w:t>
      </w:r>
      <w:r w:rsidR="00456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детей во многом зависит и заинтересованности и помощи родительской общественности.</w:t>
      </w:r>
    </w:p>
    <w:p w:rsidR="004566B4" w:rsidRDefault="004566B4" w:rsidP="001D65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обобщила свой опыт работы, проанализировала результаты и решила представить авторскую программу </w:t>
      </w:r>
      <w:r w:rsidR="00DF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Природа и мы» на семинарах не только Республиканских, но и Российских, принимала участие в конкурсах разного уровня. Являюсь участником экспериментально - творческой группы педагогов РФ Центра педагогических инноваций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К.Д.Ушинского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участником инновационной деятельности, осуществляемой Институтом развития образования РТ. В 2016-2017 учебном году я участвовала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E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городском </w:t>
      </w:r>
      <w:r w:rsidR="00A9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Форуме инновационных программ и проектов, по результатам которого, моя программа занесена в реестр инновационных программ по направлению «Преподавание учебных дисциплин»</w:t>
      </w:r>
      <w:r w:rsidR="00A9777B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DF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программой можно ознакомиться на сайте </w:t>
      </w:r>
      <w:proofErr w:type="gramStart"/>
      <w:r w:rsidR="00DF3A2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исполнительного комитета муниципал</w:t>
      </w:r>
      <w:r w:rsidR="00A9777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города Казани</w:t>
      </w:r>
      <w:proofErr w:type="gramEnd"/>
      <w:r w:rsidR="00A9777B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9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стала победителем Республиканского гранта «Учитель-наставник».</w:t>
      </w:r>
    </w:p>
    <w:p w:rsidR="004566B4" w:rsidRDefault="004566B4" w:rsidP="001D65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ученики являются победителями и призёрами олимпиад</w:t>
      </w:r>
      <w:r w:rsidR="001D656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конференций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окружающему миру не только в начальной школе, но и в основной школе по химии и биологии.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 выпускники успешно поступают в КФУ, КНИТУ и другие ВУЗы на факультеты, связанные с изучением экологии, биологии и химии. </w:t>
      </w:r>
    </w:p>
    <w:p w:rsidR="00781688" w:rsidRDefault="00A9777B" w:rsidP="001D65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программа мобильная: с</w:t>
      </w:r>
      <w:r w:rsidR="004566B4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 я хоч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рассмотреть для изучения тему</w:t>
      </w:r>
      <w:r w:rsidR="00456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«Кристаллы», т.к. впервые мои ребята увлеклись выращиванием кристаллов. Тема для нас новая, интересная, но ещё не изученная.  </w:t>
      </w:r>
      <w:r w:rsidR="0078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заняться изучением данной темы, мне как учителю необходимо заняться </w:t>
      </w:r>
      <w:r w:rsidR="007816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самообразованием, так как имеющихся знаний мне не хватает, и только потом изучать тему «Кристаллы» с детьми. Тогда выходит, что учатся не только дети, но и учитель, причём темы изучения, которые являются наиболее востребованными в данное время, определяют сами дети, исходя из развития общества на современном этапе. </w:t>
      </w:r>
    </w:p>
    <w:p w:rsidR="00781688" w:rsidRDefault="00781688" w:rsidP="001D65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получилось и с кристаллами.  </w:t>
      </w:r>
    </w:p>
    <w:p w:rsidR="004566B4" w:rsidRDefault="00781688" w:rsidP="001D65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 ребята почти все занимаются самообразованием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Тема «Кристаллы» их заинтересовала после занятий на этой образовательной площадке. </w:t>
      </w:r>
      <w:r w:rsidR="00532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Одарённый ученик обязательно захочет поделиться своими успехами с другими. Поэтому мой одарённый ученик в области химии принёс соответствующие необходимые предметы для выращивания кристаллов и на занятии внеурочной деятельностью показал всем, как образуется и растёт кристалл.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F5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утра до вечера бегали к нашему кристаллу и наблюдали за его ростом.</w:t>
      </w:r>
      <w:r w:rsidR="00532F5C" w:rsidRPr="0053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F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ребят, которым было интересно, стали дома выращивать кристаллы, а потом решили показать, что у них получилось. Но не все увлеклись этой работой, а только те, кто был увлечён данным делом. Вот и образовалась группа одарённых детей увлечённых химией. Теперь мне надо постараться учителей химии вовлечь в эту работу для поддержания интереса младших школьников и осуществления последующей успешной преемственности.</w:t>
      </w:r>
    </w:p>
    <w:p w:rsidR="004566B4" w:rsidRPr="00FE5BF4" w:rsidRDefault="004566B4" w:rsidP="001D65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хочу попытаться совершенствовать </w:t>
      </w:r>
      <w:r w:rsidR="0053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</w:t>
      </w:r>
      <w:r w:rsidR="0053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интегрировать занятия </w:t>
      </w:r>
      <w:r w:rsidR="0053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уроками «Окружающего мира» или с занятиями педагогов химии и биологии.  </w:t>
      </w:r>
    </w:p>
    <w:p w:rsidR="005C57D0" w:rsidRDefault="00242CA5" w:rsidP="00242CA5">
      <w:pPr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Литература</w:t>
      </w:r>
    </w:p>
    <w:p w:rsidR="005C57D0" w:rsidRDefault="005C57D0" w:rsidP="005C57D0">
      <w:r w:rsidRPr="004430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</w:t>
      </w:r>
      <w:r w:rsidRPr="0044307C">
        <w:rPr>
          <w:rFonts w:ascii="Times New Roman" w:hAnsi="Times New Roman" w:cs="Times New Roman"/>
        </w:rPr>
        <w:t xml:space="preserve"> </w:t>
      </w:r>
      <w:hyperlink r:id="rId6" w:history="1">
        <w:r w:rsidRPr="0044307C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http://pedsovet.su/publ/123-1-0-4468</w:t>
        </w:r>
      </w:hyperlink>
      <w:r w:rsidRPr="004430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44307C">
        <w:rPr>
          <w:rFonts w:ascii="Times New Roman" w:hAnsi="Times New Roman" w:cs="Times New Roman"/>
          <w:bCs/>
          <w:sz w:val="28"/>
          <w:szCs w:val="28"/>
        </w:rPr>
        <w:t>«</w:t>
      </w:r>
      <w:r w:rsidRPr="0044307C">
        <w:rPr>
          <w:rFonts w:ascii="Times New Roman" w:hAnsi="Times New Roman" w:cs="Times New Roman"/>
          <w:sz w:val="28"/>
          <w:szCs w:val="28"/>
        </w:rPr>
        <w:t xml:space="preserve">Кто </w:t>
      </w:r>
      <w:r w:rsidR="00DF3A2A">
        <w:rPr>
          <w:rFonts w:ascii="Times New Roman" w:hAnsi="Times New Roman" w:cs="Times New Roman"/>
          <w:sz w:val="28"/>
          <w:szCs w:val="28"/>
        </w:rPr>
        <w:t>такие одаренные дети? Виды одарённости и её</w:t>
      </w:r>
      <w:r w:rsidRPr="0044307C">
        <w:rPr>
          <w:rFonts w:ascii="Times New Roman" w:hAnsi="Times New Roman" w:cs="Times New Roman"/>
          <w:sz w:val="28"/>
          <w:szCs w:val="28"/>
        </w:rPr>
        <w:t xml:space="preserve"> диагностика», </w:t>
      </w:r>
      <w:proofErr w:type="spellStart"/>
      <w:r w:rsidRPr="0044307C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44307C">
        <w:rPr>
          <w:rFonts w:ascii="Times New Roman" w:hAnsi="Times New Roman" w:cs="Times New Roman"/>
          <w:sz w:val="28"/>
          <w:szCs w:val="28"/>
        </w:rPr>
        <w:t xml:space="preserve"> Балакирева</w:t>
      </w:r>
      <w:r w:rsidRPr="004430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</w:t>
      </w:r>
    </w:p>
    <w:sectPr w:rsidR="005C57D0" w:rsidSect="00F811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D0"/>
    <w:rsid w:val="001D6568"/>
    <w:rsid w:val="00242CA5"/>
    <w:rsid w:val="003D51E7"/>
    <w:rsid w:val="004566B4"/>
    <w:rsid w:val="004957B3"/>
    <w:rsid w:val="00532F5C"/>
    <w:rsid w:val="005C57D0"/>
    <w:rsid w:val="00781688"/>
    <w:rsid w:val="008204D3"/>
    <w:rsid w:val="00A9777B"/>
    <w:rsid w:val="00DF3A2A"/>
    <w:rsid w:val="00ED40DB"/>
    <w:rsid w:val="00F8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7D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C57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7D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C5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edsovet.su/publ/123-1-0-4468" TargetMode="External"/><Relationship Id="rId5" Type="http://schemas.openxmlformats.org/officeDocument/2006/relationships/hyperlink" Target="mailto:sch1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teahter10</dc:creator>
  <cp:lastModifiedBy>teahter10</cp:lastModifiedBy>
  <cp:revision>2</cp:revision>
  <dcterms:created xsi:type="dcterms:W3CDTF">2017-03-08T14:38:00Z</dcterms:created>
  <dcterms:modified xsi:type="dcterms:W3CDTF">2017-03-08T16:22:00Z</dcterms:modified>
</cp:coreProperties>
</file>