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A9" w:rsidRDefault="002154A9" w:rsidP="002154A9">
      <w:pPr>
        <w:spacing w:before="100" w:after="10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РМИРОВАНИЕ КОММУНИКАТИВНЫХ КОМПЕТЕНЦИЙ НА УРОКАХ ИСТОРИИ И ОБЩЕСТВОЗНАНИЯ.</w:t>
      </w:r>
    </w:p>
    <w:p w:rsidR="002154A9" w:rsidRDefault="002154A9" w:rsidP="001932C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Кораблева Наталья Юрьевна учитель истории и обществознания </w:t>
      </w:r>
      <w:proofErr w:type="spellStart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natalya</w:t>
      </w:r>
      <w:proofErr w:type="spellEnd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</w:t>
      </w:r>
      <w:proofErr w:type="spellStart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korablev</w:t>
      </w:r>
      <w:proofErr w:type="spellEnd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@</w:t>
      </w:r>
      <w:proofErr w:type="spellStart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mail.ru</w:t>
      </w:r>
      <w:proofErr w:type="spellEnd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Муниципальное бюджетное общеобразовательное учреждение «Школа №112» Авиастроительного района </w:t>
      </w:r>
      <w:proofErr w:type="gramStart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proofErr w:type="gramEnd"/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="0035239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00E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Казани</w:t>
      </w:r>
    </w:p>
    <w:p w:rsidR="001932C4" w:rsidRPr="00C00EC7" w:rsidRDefault="001932C4" w:rsidP="001932C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F0BD6" w:rsidRDefault="00352399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современной российской школы является формирование конкурентоспособной  личности, способной адаптироваться к различным социальным условиям, обладающей высокой внутренней культурой и развитыми коммуникативными способностями. В связи с этим возрастает развивающая роль  уроков истории и обществознания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54A9" w:rsidRPr="00295EAF" w:rsidRDefault="00352399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рассматриваются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приемы по формированию коммуникативных компетенций.</w:t>
      </w:r>
    </w:p>
    <w:p w:rsidR="002154A9" w:rsidRPr="003168ED" w:rsidRDefault="00352399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2154A9" w:rsidRPr="005F7B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некоторые приёмы из своей практики по формированию коммуникативных умений и навыков.</w:t>
      </w:r>
    </w:p>
    <w:p w:rsidR="002154A9" w:rsidRPr="003168ED" w:rsidRDefault="0035239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думчив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Примером развития вдумчивого чтения могут служить задания по составлению плана. 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в 5-6 классах я работаю совместно с учащимися. Читаем текст, находим главную мысль отрывка. То уже в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gramStart"/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proofErr w:type="gramEnd"/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</w:t>
      </w:r>
      <w:bookmarkStart w:id="0" w:name="_GoBack"/>
      <w:bookmarkEnd w:id="0"/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изучении темы «Нашествие с Востока» учащимся предлагается составить сложный план: «Последствия монгольского нашествия», а при изучении темы «Натиск завоевателей на северо-западные границы Руси», учащимся предлагается в форме кратких тезисов изложить событие «Русское военное  искусство в Ледовом побоище».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задания систематизируют знания учащихся. Учат работать с текстом, находить гла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>ное.</w:t>
      </w:r>
    </w:p>
    <w:p w:rsidR="002154A9" w:rsidRPr="003168ED" w:rsidRDefault="0035239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proofErr w:type="gramStart"/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диалога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защита проект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Примером служат инсценированные учащимися различные эпизоды истории. Особенно хорошо такая работа проходит в средних классах. Учащиеся 6 класса с удовольствие инсценируют изгнание, а потом и возвращение Александра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Невского из Новгорода, сцены Куликовской битвы и т.д. 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 сами пишут сценарий, распределяют роли, готовят атрибуты.</w:t>
      </w:r>
    </w:p>
    <w:p w:rsidR="002154A9" w:rsidRPr="003168ED" w:rsidRDefault="00352399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исьменн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 метод в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себя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эссе, сочинени</w:t>
      </w:r>
      <w:proofErr w:type="gramStart"/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интервью и т.д.; Благодатной почвой для написания сочинения эссе являются уроки обществознания. Уже начиная с 6, и по 11 класс я включаю в свою работу написания сочинения эссе. В 7 классе темами сочинений могут быть: « Легко ли быть подростком», « Я личность»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Вредные привычки как с ними бороться». Эссе пишется по определенным критериям</w:t>
      </w:r>
      <w:r w:rsidR="002154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154A9"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заранее обговариваются учителем. Раскрытие проблемы, наличие теоретического материала, наличие аргументов из социального опыта или из курса истории, литературы и т.д. Такая целенаправленная работа позволяет успешно в 11 классе подготовиться к экзаменационному сочинению по истории и обществознанию.</w:t>
      </w:r>
    </w:p>
    <w:p w:rsidR="002154A9" w:rsidRPr="003168ED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онологическ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старших классах учащиеся с интересом отвлекаются на предложение учителя составить СПИЧ на 2-3 минуты по определенной исторической личности. Такое выступление не всем дается легко.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после выступления обязательно идет совместный анализ. Что получилось. Над чем надо работать.</w:t>
      </w:r>
    </w:p>
    <w:p w:rsidR="002154A9" w:rsidRPr="003168ED" w:rsidRDefault="002154A9" w:rsidP="006655C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65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Словарная работа.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средством формирования коммуникативной компетенции учащихся является словарная работа.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Обязательно в рабочих тетрадях мы заводим словарь. Словарная работа ведется на каждом уроке.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должна быть организована таким образом, чтобы </w:t>
      </w:r>
      <w:r w:rsidR="007F0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ограничивались механическим запоминанием, а знали значение слова, сферу его употребления, умели находить ему применение в коммуникативных ситуациях. Обогащению активного словаря ученика способствуют дидактические и ролевые игры, требующие речевой изобретательности, умения сказать об одном и том же разными способами. Например, игры “Не повторяться!”, “Расскажи по-своему”, “Объясни слово” дают хорошие результаты в 5-8-х классах на уроках истории. Смысл игры заключается в следующем: все по очереди высказываются на одну и ту же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тему, но не повторяясь. Темы могут быть разные: описание исторического события, характеристика деятеля и т.д.</w:t>
      </w:r>
    </w:p>
    <w:p w:rsidR="002154A9" w:rsidRPr="003168ED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Памятки алгоритмы.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истории учащиеся должны научиться давать устную и письменную характеристику исторического лица, события, государства, выявлять причинно-следственные связи. Овладеть этим умением им могут помочь различные памятки – алгоритмы, в которых указаны пошаговые действия. Пользуясь ими, ученик легко даст как устный, так и письменный ответ. Сейчас огромное количество готового материала. Поэтому мы с учащимися стараемся составить памятки и алгоритмы самостоятельно. В итоге можно провести конкурс на самую лучшую памятку – алгоритм .</w:t>
      </w:r>
    </w:p>
    <w:p w:rsidR="002154A9" w:rsidRPr="003168ED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7F6E45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Опорные конспекты.</w:t>
      </w:r>
      <w:r w:rsidR="007C44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ребят, у которых  связанный рассказ составляет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спасением служат  схемы и опорные конспекты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облегчают учащимся составление связного, логичного изложения материала и способствуют развитию устной монологической речи. Для достижения прочности овладения этим умением работа должна быть системной. Только тогда новый навык прочно закрепится в сознании школьника, и он сможет составлять рассказ логично, плавно, без ненужных пауз.</w:t>
      </w:r>
    </w:p>
    <w:p w:rsidR="002154A9" w:rsidRPr="003168ED" w:rsidRDefault="002154A9" w:rsidP="0035239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8. «Обсуждение картин». Ее использую на уроках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например, при обобщении темы «Древний Восток». Класс разбивается на группы по количеству тем в разделе. Каждая группа получает конверт с </w:t>
      </w:r>
      <w:proofErr w:type="spellStart"/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пазлами</w:t>
      </w:r>
      <w:proofErr w:type="spellEnd"/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они должны собрать, дать название картинке и определить круг вопросов, отвечающих теме картины и отражающих знания учащихся по данной теме</w:t>
      </w:r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54A9" w:rsidRPr="003168ED" w:rsidRDefault="002154A9" w:rsidP="00352399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мне хотелось рассказать об интересной по замыслу методике «Слет специалистов» по этой технологии проводила урок в 10 классах по теме «Духовная жизнь русского общества в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XIV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</w:t>
      </w:r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веках». Целью этой методики активное включение учащихся в самостоятельную работу по изучению нового материала за отведенный промежуток времени: нужно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было отобрать информацию по своей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также уметь работать коллективно, проявлять товарищескую взаимопомощь.</w:t>
      </w:r>
    </w:p>
    <w:p w:rsidR="002154A9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анализу текста на уроке способствует формированию у учеников важнейших коммуникативных умений. К текстам прилага</w:t>
      </w:r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316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работа по тексту при изучении темы </w:t>
      </w:r>
    </w:p>
    <w:p w:rsidR="002154A9" w:rsidRDefault="002154A9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Древний Египет»</w:t>
      </w:r>
    </w:p>
    <w:p w:rsidR="002154A9" w:rsidRDefault="002154A9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</w:t>
      </w:r>
    </w:p>
    <w:p w:rsidR="002154A9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>«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территория   расположена между двумя большими реками - Тигр и Нил. Местность в низовьях этих рек каменистая  и неплодородная. С древнейших времен в нижнем течении Тигра и Евфрата проживали шумеры. Дворцы, храмы, дома они строили из кедра, который в изобилии рос по берегам рек. Города-государства шумеров - Ур, </w:t>
      </w:r>
      <w:proofErr w:type="spellStart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Урук</w:t>
      </w:r>
      <w:proofErr w:type="spellEnd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, Мемфис, Вавилон, Аккад, стали возникать в конце 4 тысячелетия до н. э. В каждом городе высились ступенчатые башн</w:t>
      </w:r>
      <w:proofErr w:type="gramStart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193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зиккураты</w:t>
      </w:r>
      <w:proofErr w:type="spellEnd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Самым могущественным вавилонским царем был Хаммурапи, который правил с1750 по 1792 год  </w:t>
      </w:r>
      <w:proofErr w:type="gramStart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э. </w:t>
      </w:r>
      <w:proofErr w:type="gramStart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Вся</w:t>
      </w:r>
      <w:proofErr w:type="gramEnd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 в государстве, имущество подданных принадлежали царю, которого вавилоняне считали исполнителем воли богов. Такая форма государства называлась демократией, она преобладала на Древнем Востоке. Жители южного Междуречья изобрели иероглифическую письменность, существовавшую почти 3 тысячи лет. Ее секрет был раскрыт в 1835 году французским ученым Шампольоном</w:t>
      </w:r>
      <w:proofErr w:type="gramStart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1932C4" w:rsidRDefault="001932C4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</w:t>
      </w:r>
    </w:p>
    <w:p w:rsidR="002154A9" w:rsidRPr="00132A97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какой территории идёт речь</w:t>
      </w:r>
      <w:proofErr w:type="gramStart"/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2154A9" w:rsidRPr="00132A97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Составить план озаглавить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54A9" w:rsidRPr="00132A97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Задать три вопроса к тексту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932C4" w:rsidRDefault="001932C4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</w:t>
      </w:r>
    </w:p>
    <w:p w:rsidR="002154A9" w:rsidRPr="00132A97" w:rsidRDefault="002154A9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1.Объяснить значение выделенных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54A9" w:rsidRPr="00132A97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Составить план озаглавить 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154A9" w:rsidRPr="00132A97" w:rsidRDefault="002154A9" w:rsidP="003523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Сколько лет прошло от окончания правления Хаммурапи до расшифровки иероглифов Шампольоном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932C4" w:rsidRDefault="001932C4" w:rsidP="001932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Высокий уровень</w:t>
      </w:r>
    </w:p>
    <w:p w:rsidR="002154A9" w:rsidRPr="00132A97" w:rsidRDefault="002154A9" w:rsidP="003523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523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1.Найти ошибки, допущенные в 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52399" w:rsidRDefault="002154A9" w:rsidP="003523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5239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2.Назвать одно из чудес света, которое находилось на этой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52399" w:rsidRPr="00132A97" w:rsidRDefault="00352399" w:rsidP="003523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0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2A97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Какая  библейская история связана с городом Вавилоном?</w:t>
      </w:r>
    </w:p>
    <w:p w:rsidR="00352399" w:rsidRPr="00124CA4" w:rsidRDefault="00352399" w:rsidP="003523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154A9" w:rsidRPr="00132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03B0D">
        <w:rPr>
          <w:color w:val="000000"/>
          <w:sz w:val="28"/>
          <w:szCs w:val="28"/>
        </w:rPr>
        <w:tab/>
      </w:r>
      <w:r w:rsidRPr="00124CA4">
        <w:rPr>
          <w:color w:val="000000"/>
          <w:sz w:val="28"/>
          <w:szCs w:val="28"/>
        </w:rPr>
        <w:t>Если  систематически использовать возможности</w:t>
      </w:r>
      <w:r>
        <w:rPr>
          <w:color w:val="000000"/>
          <w:sz w:val="28"/>
          <w:szCs w:val="28"/>
        </w:rPr>
        <w:t xml:space="preserve"> уроков </w:t>
      </w:r>
      <w:r w:rsidRPr="00124C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истории  и обществознания </w:t>
      </w:r>
      <w:r w:rsidRPr="00124CA4">
        <w:rPr>
          <w:color w:val="000000"/>
          <w:sz w:val="28"/>
          <w:szCs w:val="28"/>
        </w:rPr>
        <w:t xml:space="preserve">для формирования у обучающихся коммуникативной компетенции, то это позволит </w:t>
      </w:r>
      <w:r>
        <w:rPr>
          <w:color w:val="000000"/>
          <w:sz w:val="28"/>
          <w:szCs w:val="28"/>
        </w:rPr>
        <w:t>:</w:t>
      </w:r>
    </w:p>
    <w:p w:rsidR="00352399" w:rsidRPr="00124CA4" w:rsidRDefault="00352399" w:rsidP="003523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4CA4">
        <w:rPr>
          <w:color w:val="000000"/>
          <w:sz w:val="28"/>
          <w:szCs w:val="28"/>
        </w:rPr>
        <w:t>- значительно повысить качество знаний по</w:t>
      </w:r>
      <w:r>
        <w:rPr>
          <w:color w:val="000000"/>
          <w:sz w:val="28"/>
          <w:szCs w:val="28"/>
        </w:rPr>
        <w:t xml:space="preserve"> истории и обществознанию</w:t>
      </w:r>
      <w:r w:rsidRPr="00124CA4">
        <w:rPr>
          <w:color w:val="000000"/>
          <w:sz w:val="28"/>
          <w:szCs w:val="28"/>
        </w:rPr>
        <w:t>,</w:t>
      </w:r>
    </w:p>
    <w:p w:rsidR="00352399" w:rsidRPr="00124CA4" w:rsidRDefault="00352399" w:rsidP="003523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4CA4">
        <w:rPr>
          <w:color w:val="000000"/>
          <w:sz w:val="28"/>
          <w:szCs w:val="28"/>
        </w:rPr>
        <w:t>- адекватно,  корректно выстраивать отношения со сверстниками и взрослыми,</w:t>
      </w:r>
    </w:p>
    <w:p w:rsidR="00352399" w:rsidRPr="00124CA4" w:rsidRDefault="00352399" w:rsidP="003523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4CA4">
        <w:rPr>
          <w:color w:val="000000"/>
          <w:sz w:val="28"/>
          <w:szCs w:val="28"/>
        </w:rPr>
        <w:t>- выражать свои  чувства и представления о мире различными способами,</w:t>
      </w:r>
    </w:p>
    <w:p w:rsidR="00352399" w:rsidRPr="00124CA4" w:rsidRDefault="00352399" w:rsidP="00352399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24CA4">
        <w:rPr>
          <w:color w:val="000000"/>
          <w:sz w:val="28"/>
          <w:szCs w:val="28"/>
        </w:rPr>
        <w:t>- свободно  фантазировать и направлять творческие возможности на  решение различных  задач.</w:t>
      </w:r>
    </w:p>
    <w:sectPr w:rsidR="00352399" w:rsidRPr="00124CA4" w:rsidSect="00144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D1A"/>
    <w:rsid w:val="00132D1A"/>
    <w:rsid w:val="0014405C"/>
    <w:rsid w:val="001932C4"/>
    <w:rsid w:val="002154A9"/>
    <w:rsid w:val="00352399"/>
    <w:rsid w:val="003C7E6F"/>
    <w:rsid w:val="006655C6"/>
    <w:rsid w:val="00703B0D"/>
    <w:rsid w:val="00714A84"/>
    <w:rsid w:val="007C444F"/>
    <w:rsid w:val="007F0BD6"/>
    <w:rsid w:val="007F6E45"/>
    <w:rsid w:val="00D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12</cp:revision>
  <dcterms:created xsi:type="dcterms:W3CDTF">2016-04-25T13:06:00Z</dcterms:created>
  <dcterms:modified xsi:type="dcterms:W3CDTF">2016-04-25T13:40:00Z</dcterms:modified>
</cp:coreProperties>
</file>