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5F" w:rsidRDefault="004B5B5F" w:rsidP="004B5B5F">
      <w:pPr>
        <w:pStyle w:val="a8"/>
        <w:spacing w:line="360" w:lineRule="auto"/>
        <w:jc w:val="center"/>
        <w:rPr>
          <w:rFonts w:ascii="Times New Roman" w:hAnsi="Times New Roman" w:cs="Times New Roman"/>
          <w:b/>
          <w:sz w:val="28"/>
          <w:szCs w:val="28"/>
          <w:lang w:eastAsia="ru-RU"/>
        </w:rPr>
      </w:pPr>
      <w:r w:rsidRPr="009C6B9D">
        <w:rPr>
          <w:rFonts w:ascii="Times New Roman" w:hAnsi="Times New Roman" w:cs="Times New Roman"/>
          <w:b/>
          <w:sz w:val="28"/>
          <w:szCs w:val="28"/>
          <w:lang w:eastAsia="ru-RU"/>
        </w:rPr>
        <w:t>Проектн</w:t>
      </w:r>
      <w:proofErr w:type="gramStart"/>
      <w:r w:rsidRPr="009C6B9D">
        <w:rPr>
          <w:rFonts w:ascii="Times New Roman" w:hAnsi="Times New Roman" w:cs="Times New Roman"/>
          <w:b/>
          <w:sz w:val="28"/>
          <w:szCs w:val="28"/>
          <w:lang w:eastAsia="ru-RU"/>
        </w:rPr>
        <w:t>о-</w:t>
      </w:r>
      <w:proofErr w:type="gramEnd"/>
      <w:r w:rsidRPr="009C6B9D">
        <w:rPr>
          <w:rFonts w:ascii="Times New Roman" w:hAnsi="Times New Roman" w:cs="Times New Roman"/>
          <w:b/>
          <w:sz w:val="28"/>
          <w:szCs w:val="28"/>
          <w:lang w:eastAsia="ru-RU"/>
        </w:rPr>
        <w:t xml:space="preserve"> исследовательская деятельность в начальной школе</w:t>
      </w:r>
    </w:p>
    <w:p w:rsidR="004B5B5F" w:rsidRPr="004B5B5F" w:rsidRDefault="004B5B5F" w:rsidP="004B5B5F">
      <w:pPr>
        <w:pStyle w:val="a8"/>
        <w:spacing w:line="360" w:lineRule="auto"/>
        <w:jc w:val="center"/>
        <w:rPr>
          <w:rFonts w:ascii="Times New Roman" w:hAnsi="Times New Roman" w:cs="Times New Roman"/>
          <w:sz w:val="28"/>
          <w:szCs w:val="28"/>
          <w:lang w:eastAsia="ru-RU"/>
        </w:rPr>
      </w:pPr>
      <w:proofErr w:type="spellStart"/>
      <w:r w:rsidRPr="004B5B5F">
        <w:rPr>
          <w:rFonts w:ascii="Times New Roman" w:hAnsi="Times New Roman" w:cs="Times New Roman"/>
          <w:sz w:val="28"/>
          <w:szCs w:val="28"/>
          <w:lang w:eastAsia="ru-RU"/>
        </w:rPr>
        <w:t>А</w:t>
      </w:r>
      <w:r>
        <w:rPr>
          <w:rFonts w:ascii="Times New Roman" w:hAnsi="Times New Roman" w:cs="Times New Roman"/>
          <w:sz w:val="28"/>
          <w:szCs w:val="28"/>
          <w:lang w:eastAsia="ru-RU"/>
        </w:rPr>
        <w:t>хметгалиева</w:t>
      </w:r>
      <w:proofErr w:type="spellEnd"/>
      <w:r>
        <w:rPr>
          <w:rFonts w:ascii="Times New Roman" w:hAnsi="Times New Roman" w:cs="Times New Roman"/>
          <w:sz w:val="28"/>
          <w:szCs w:val="28"/>
          <w:lang w:eastAsia="ru-RU"/>
        </w:rPr>
        <w:t xml:space="preserve"> Лилия </w:t>
      </w:r>
      <w:proofErr w:type="spellStart"/>
      <w:r>
        <w:rPr>
          <w:rFonts w:ascii="Times New Roman" w:hAnsi="Times New Roman" w:cs="Times New Roman"/>
          <w:sz w:val="28"/>
          <w:szCs w:val="28"/>
          <w:lang w:eastAsia="ru-RU"/>
        </w:rPr>
        <w:t>Ринатовна</w:t>
      </w:r>
      <w:proofErr w:type="spellEnd"/>
      <w:r>
        <w:rPr>
          <w:rFonts w:ascii="Times New Roman" w:hAnsi="Times New Roman" w:cs="Times New Roman"/>
          <w:sz w:val="28"/>
          <w:szCs w:val="28"/>
          <w:lang w:eastAsia="ru-RU"/>
        </w:rPr>
        <w:t xml:space="preserve"> (</w:t>
      </w:r>
      <w:hyperlink r:id="rId8" w:history="1">
        <w:r w:rsidRPr="00E779D9">
          <w:rPr>
            <w:rStyle w:val="a9"/>
            <w:rFonts w:ascii="Times New Roman" w:hAnsi="Times New Roman" w:cs="Times New Roman"/>
            <w:sz w:val="28"/>
            <w:szCs w:val="28"/>
            <w:lang w:val="en-US" w:eastAsia="ru-RU"/>
          </w:rPr>
          <w:t>vmail</w:t>
        </w:r>
        <w:r w:rsidRPr="004B5B5F">
          <w:rPr>
            <w:rStyle w:val="a9"/>
            <w:rFonts w:ascii="Times New Roman" w:hAnsi="Times New Roman" w:cs="Times New Roman"/>
            <w:sz w:val="28"/>
            <w:szCs w:val="28"/>
            <w:lang w:eastAsia="ru-RU"/>
          </w:rPr>
          <w:t>-</w:t>
        </w:r>
        <w:r w:rsidRPr="00E779D9">
          <w:rPr>
            <w:rStyle w:val="a9"/>
            <w:rFonts w:ascii="Times New Roman" w:hAnsi="Times New Roman" w:cs="Times New Roman"/>
            <w:sz w:val="28"/>
            <w:szCs w:val="28"/>
            <w:lang w:val="en-US" w:eastAsia="ru-RU"/>
          </w:rPr>
          <w:t>vmail</w:t>
        </w:r>
        <w:r w:rsidRPr="004B5B5F">
          <w:rPr>
            <w:rStyle w:val="a9"/>
            <w:rFonts w:ascii="Times New Roman" w:hAnsi="Times New Roman" w:cs="Times New Roman"/>
            <w:sz w:val="28"/>
            <w:szCs w:val="28"/>
            <w:lang w:eastAsia="ru-RU"/>
          </w:rPr>
          <w:t>@</w:t>
        </w:r>
        <w:r w:rsidRPr="00E779D9">
          <w:rPr>
            <w:rStyle w:val="a9"/>
            <w:rFonts w:ascii="Times New Roman" w:hAnsi="Times New Roman" w:cs="Times New Roman"/>
            <w:sz w:val="28"/>
            <w:szCs w:val="28"/>
            <w:lang w:val="en-US" w:eastAsia="ru-RU"/>
          </w:rPr>
          <w:t>mail</w:t>
        </w:r>
        <w:r w:rsidRPr="004B5B5F">
          <w:rPr>
            <w:rStyle w:val="a9"/>
            <w:rFonts w:ascii="Times New Roman" w:hAnsi="Times New Roman" w:cs="Times New Roman"/>
            <w:sz w:val="28"/>
            <w:szCs w:val="28"/>
            <w:lang w:eastAsia="ru-RU"/>
          </w:rPr>
          <w:t>.</w:t>
        </w:r>
        <w:proofErr w:type="spellStart"/>
        <w:r w:rsidRPr="00E779D9">
          <w:rPr>
            <w:rStyle w:val="a9"/>
            <w:rFonts w:ascii="Times New Roman" w:hAnsi="Times New Roman" w:cs="Times New Roman"/>
            <w:sz w:val="28"/>
            <w:szCs w:val="28"/>
            <w:lang w:val="en-US" w:eastAsia="ru-RU"/>
          </w:rPr>
          <w:t>ru</w:t>
        </w:r>
        <w:proofErr w:type="spellEnd"/>
      </w:hyperlink>
      <w:r w:rsidRPr="004B5B5F">
        <w:rPr>
          <w:rFonts w:ascii="Times New Roman" w:hAnsi="Times New Roman" w:cs="Times New Roman"/>
          <w:sz w:val="28"/>
          <w:szCs w:val="28"/>
          <w:lang w:eastAsia="ru-RU"/>
        </w:rPr>
        <w:t>)</w:t>
      </w:r>
    </w:p>
    <w:p w:rsidR="004B5B5F" w:rsidRPr="004B5B5F" w:rsidRDefault="004B5B5F" w:rsidP="004B5B5F">
      <w:pPr>
        <w:pStyle w:val="a8"/>
        <w:spacing w:line="360" w:lineRule="auto"/>
        <w:jc w:val="center"/>
        <w:rPr>
          <w:rFonts w:ascii="Times New Roman" w:hAnsi="Times New Roman" w:cs="Times New Roman"/>
          <w:sz w:val="28"/>
          <w:szCs w:val="28"/>
          <w:lang w:eastAsia="ru-RU"/>
        </w:rPr>
      </w:pPr>
      <w:r w:rsidRPr="004B5B5F">
        <w:rPr>
          <w:rFonts w:ascii="Times New Roman" w:hAnsi="Times New Roman" w:cs="Times New Roman"/>
          <w:sz w:val="28"/>
          <w:szCs w:val="28"/>
        </w:rPr>
        <w:t xml:space="preserve">МБОУ «Арская средняя общеобразовательная школа №1 </w:t>
      </w:r>
      <w:proofErr w:type="spellStart"/>
      <w:r w:rsidRPr="004B5B5F">
        <w:rPr>
          <w:rFonts w:ascii="Times New Roman" w:hAnsi="Times New Roman" w:cs="Times New Roman"/>
          <w:sz w:val="28"/>
          <w:szCs w:val="28"/>
        </w:rPr>
        <w:t>им.В.Ф.Ежкова</w:t>
      </w:r>
      <w:proofErr w:type="spellEnd"/>
      <w:r w:rsidRPr="004B5B5F">
        <w:rPr>
          <w:rFonts w:ascii="Times New Roman" w:hAnsi="Times New Roman" w:cs="Times New Roman"/>
          <w:sz w:val="28"/>
          <w:szCs w:val="28"/>
        </w:rPr>
        <w:t xml:space="preserve"> с УИОП»</w:t>
      </w:r>
      <w:r w:rsidRPr="004B5B5F">
        <w:rPr>
          <w:rFonts w:ascii="Times New Roman" w:hAnsi="Times New Roman" w:cs="Times New Roman"/>
          <w:sz w:val="28"/>
          <w:szCs w:val="28"/>
        </w:rPr>
        <w:t xml:space="preserve"> (</w:t>
      </w:r>
      <w:r w:rsidRPr="004B5B5F">
        <w:rPr>
          <w:rFonts w:ascii="Times New Roman" w:hAnsi="Times New Roman" w:cs="Times New Roman"/>
          <w:sz w:val="28"/>
          <w:szCs w:val="28"/>
        </w:rPr>
        <w:t xml:space="preserve">МБОУ «АСОШ №1 </w:t>
      </w:r>
      <w:proofErr w:type="spellStart"/>
      <w:r w:rsidRPr="004B5B5F">
        <w:rPr>
          <w:rFonts w:ascii="Times New Roman" w:hAnsi="Times New Roman" w:cs="Times New Roman"/>
          <w:sz w:val="28"/>
          <w:szCs w:val="28"/>
        </w:rPr>
        <w:t>им.В.Ф.Ежкова</w:t>
      </w:r>
      <w:proofErr w:type="spellEnd"/>
      <w:r w:rsidRPr="004B5B5F">
        <w:rPr>
          <w:rFonts w:ascii="Times New Roman" w:hAnsi="Times New Roman" w:cs="Times New Roman"/>
          <w:sz w:val="28"/>
          <w:szCs w:val="28"/>
        </w:rPr>
        <w:t xml:space="preserve"> с УИОП»</w:t>
      </w:r>
      <w:r w:rsidRPr="004B5B5F">
        <w:rPr>
          <w:rFonts w:ascii="Times New Roman" w:hAnsi="Times New Roman" w:cs="Times New Roman"/>
          <w:sz w:val="28"/>
          <w:szCs w:val="28"/>
        </w:rPr>
        <w:t>)</w:t>
      </w:r>
    </w:p>
    <w:p w:rsidR="004B5B5F" w:rsidRPr="004B5B5F" w:rsidRDefault="004B5B5F" w:rsidP="004B5B5F">
      <w:pPr>
        <w:shd w:val="clear" w:color="auto" w:fill="FFFFFF"/>
        <w:spacing w:after="0" w:line="360" w:lineRule="auto"/>
        <w:jc w:val="both"/>
        <w:textAlignment w:val="baseline"/>
        <w:rPr>
          <w:rFonts w:ascii="Times New Roman" w:eastAsia="Times New Roman" w:hAnsi="Times New Roman" w:cs="Times New Roman"/>
          <w:i/>
          <w:sz w:val="28"/>
          <w:szCs w:val="28"/>
          <w:lang w:eastAsia="ru-RU"/>
        </w:rPr>
      </w:pPr>
      <w:r w:rsidRPr="004B5B5F">
        <w:rPr>
          <w:rFonts w:ascii="Times New Roman" w:eastAsia="Times New Roman" w:hAnsi="Times New Roman" w:cs="Times New Roman"/>
          <w:i/>
          <w:sz w:val="28"/>
          <w:szCs w:val="28"/>
          <w:lang w:eastAsia="ru-RU"/>
        </w:rPr>
        <w:t>В данной статье определяются</w:t>
      </w:r>
      <w:r w:rsidRPr="004B5B5F">
        <w:rPr>
          <w:rFonts w:ascii="Times New Roman" w:eastAsia="Times New Roman" w:hAnsi="Times New Roman" w:cs="Times New Roman"/>
          <w:i/>
          <w:sz w:val="28"/>
          <w:szCs w:val="28"/>
          <w:lang w:eastAsia="ru-RU"/>
        </w:rPr>
        <w:t xml:space="preserve"> основные задачи, стоящие перед учителями при сопровождении учащихся, занимающихся </w:t>
      </w:r>
      <w:hyperlink r:id="rId9" w:tooltip="Научно-исследовательская деятельность" w:history="1">
        <w:r w:rsidRPr="004B5B5F">
          <w:rPr>
            <w:rFonts w:ascii="Times New Roman" w:eastAsia="Times New Roman" w:hAnsi="Times New Roman" w:cs="Times New Roman"/>
            <w:i/>
            <w:sz w:val="28"/>
            <w:szCs w:val="28"/>
            <w:bdr w:val="none" w:sz="0" w:space="0" w:color="auto" w:frame="1"/>
            <w:lang w:eastAsia="ru-RU"/>
          </w:rPr>
          <w:t>исследовательской деятельностью</w:t>
        </w:r>
      </w:hyperlink>
      <w:r w:rsidRPr="004B5B5F">
        <w:rPr>
          <w:rFonts w:ascii="Times New Roman" w:eastAsia="Times New Roman" w:hAnsi="Times New Roman" w:cs="Times New Roman"/>
          <w:i/>
          <w:sz w:val="28"/>
          <w:szCs w:val="28"/>
          <w:lang w:eastAsia="ru-RU"/>
        </w:rPr>
        <w:t>. Приобщение школьников к началам исследовательской деятельности возможно и вполне ощутимо через урок, </w:t>
      </w:r>
      <w:hyperlink r:id="rId10" w:tooltip="Дополнительное образование" w:history="1">
        <w:r w:rsidRPr="004B5B5F">
          <w:rPr>
            <w:rFonts w:ascii="Times New Roman" w:eastAsia="Times New Roman" w:hAnsi="Times New Roman" w:cs="Times New Roman"/>
            <w:i/>
            <w:sz w:val="28"/>
            <w:szCs w:val="28"/>
            <w:bdr w:val="none" w:sz="0" w:space="0" w:color="auto" w:frame="1"/>
            <w:lang w:eastAsia="ru-RU"/>
          </w:rPr>
          <w:t>дополнительное образование</w:t>
        </w:r>
      </w:hyperlink>
      <w:r w:rsidRPr="004B5B5F">
        <w:rPr>
          <w:rFonts w:ascii="Times New Roman" w:eastAsia="Times New Roman" w:hAnsi="Times New Roman" w:cs="Times New Roman"/>
          <w:i/>
          <w:sz w:val="28"/>
          <w:szCs w:val="28"/>
          <w:lang w:eastAsia="ru-RU"/>
        </w:rPr>
        <w:t>, защиту проектов и рефератов, научно- образовательную и поисково-творческую деятельность при систематическом применении исследовательского подхода в обучении. Очень важно учитывать, что процесс обучения началам научного исследования представляет собой поэтапное, с учетом возрастных особенностей, целенаправленное формирование всех компонентов исследовательской культуры школьника.</w:t>
      </w:r>
    </w:p>
    <w:p w:rsidR="00B85F6C" w:rsidRPr="004B5B5F" w:rsidRDefault="00B85F6C" w:rsidP="009C6B9D">
      <w:pPr>
        <w:pStyle w:val="a8"/>
        <w:spacing w:line="360" w:lineRule="auto"/>
        <w:jc w:val="center"/>
        <w:rPr>
          <w:rFonts w:ascii="Times New Roman" w:hAnsi="Times New Roman" w:cs="Times New Roman"/>
          <w:b/>
          <w:sz w:val="24"/>
          <w:szCs w:val="24"/>
          <w:lang w:eastAsia="ru-RU"/>
        </w:rPr>
      </w:pPr>
    </w:p>
    <w:p w:rsidR="008D6B42" w:rsidRPr="009C6B9D" w:rsidRDefault="008D6B42" w:rsidP="009C6B9D">
      <w:pPr>
        <w:pStyle w:val="a8"/>
        <w:spacing w:line="360" w:lineRule="auto"/>
        <w:jc w:val="right"/>
        <w:rPr>
          <w:rFonts w:ascii="Times New Roman" w:hAnsi="Times New Roman" w:cs="Times New Roman"/>
          <w:sz w:val="28"/>
          <w:szCs w:val="28"/>
          <w:lang w:eastAsia="ru-RU"/>
        </w:rPr>
      </w:pPr>
      <w:r w:rsidRPr="009C6B9D">
        <w:rPr>
          <w:rFonts w:ascii="Times New Roman" w:hAnsi="Times New Roman" w:cs="Times New Roman"/>
          <w:sz w:val="28"/>
          <w:szCs w:val="28"/>
          <w:lang w:eastAsia="ru-RU"/>
        </w:rPr>
        <w:t>Познавать, не размышляя, - бесполезно,</w:t>
      </w:r>
    </w:p>
    <w:p w:rsidR="008D6B42" w:rsidRPr="009C6B9D" w:rsidRDefault="008D6B42" w:rsidP="009C6B9D">
      <w:pPr>
        <w:pStyle w:val="a8"/>
        <w:spacing w:line="360" w:lineRule="auto"/>
        <w:jc w:val="right"/>
        <w:rPr>
          <w:rFonts w:ascii="Times New Roman" w:hAnsi="Times New Roman" w:cs="Times New Roman"/>
          <w:sz w:val="28"/>
          <w:szCs w:val="28"/>
          <w:lang w:eastAsia="ru-RU"/>
        </w:rPr>
      </w:pPr>
      <w:r w:rsidRPr="009C6B9D">
        <w:rPr>
          <w:rFonts w:ascii="Times New Roman" w:hAnsi="Times New Roman" w:cs="Times New Roman"/>
          <w:sz w:val="28"/>
          <w:szCs w:val="28"/>
          <w:lang w:eastAsia="ru-RU"/>
        </w:rPr>
        <w:t>Размышлять, не познавая, - опасно.</w:t>
      </w:r>
    </w:p>
    <w:p w:rsidR="008D6B42" w:rsidRPr="009C6B9D" w:rsidRDefault="008D6B42" w:rsidP="009C6B9D">
      <w:pPr>
        <w:pStyle w:val="a8"/>
        <w:spacing w:line="360" w:lineRule="auto"/>
        <w:jc w:val="right"/>
        <w:rPr>
          <w:rFonts w:ascii="Times New Roman" w:hAnsi="Times New Roman" w:cs="Times New Roman"/>
          <w:sz w:val="28"/>
          <w:szCs w:val="28"/>
          <w:lang w:eastAsia="ru-RU"/>
        </w:rPr>
      </w:pPr>
      <w:r w:rsidRPr="009C6B9D">
        <w:rPr>
          <w:rFonts w:ascii="Times New Roman" w:hAnsi="Times New Roman" w:cs="Times New Roman"/>
          <w:sz w:val="28"/>
          <w:szCs w:val="28"/>
          <w:lang w:eastAsia="ru-RU"/>
        </w:rPr>
        <w:t>Конфуций</w:t>
      </w:r>
    </w:p>
    <w:p w:rsidR="00856B0A" w:rsidRPr="009C6B9D" w:rsidRDefault="00856B0A" w:rsidP="009C6B9D">
      <w:pPr>
        <w:pStyle w:val="a8"/>
        <w:spacing w:line="360" w:lineRule="auto"/>
        <w:jc w:val="right"/>
        <w:rPr>
          <w:rFonts w:ascii="Times New Roman" w:hAnsi="Times New Roman" w:cs="Times New Roman"/>
          <w:sz w:val="28"/>
          <w:szCs w:val="28"/>
          <w:lang w:eastAsia="ru-RU"/>
        </w:rPr>
      </w:pPr>
    </w:p>
    <w:p w:rsidR="00C115DD" w:rsidRPr="009C6B9D" w:rsidRDefault="00C115DD" w:rsidP="009C6B9D">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9C6B9D">
        <w:rPr>
          <w:rFonts w:ascii="Times New Roman" w:eastAsia="Times New Roman" w:hAnsi="Times New Roman" w:cs="Times New Roman"/>
          <w:color w:val="333333"/>
          <w:sz w:val="28"/>
          <w:szCs w:val="28"/>
          <w:lang w:eastAsia="ru-RU"/>
        </w:rPr>
        <w:t>Современную школу философы называют капканом, выставленным человеком у себя на пути. Передавая детям “ничейные” знания, отчужденные от их собственного опыта, школа воспитывает потребителя, в лучшем случае всезнайку-энциклопедиста и теряет при этом творца и деятеля. Это приводит к ослаблению внутренней мотивац</w:t>
      </w:r>
      <w:proofErr w:type="gramStart"/>
      <w:r w:rsidRPr="009C6B9D">
        <w:rPr>
          <w:rFonts w:ascii="Times New Roman" w:eastAsia="Times New Roman" w:hAnsi="Times New Roman" w:cs="Times New Roman"/>
          <w:color w:val="333333"/>
          <w:sz w:val="28"/>
          <w:szCs w:val="28"/>
          <w:lang w:eastAsia="ru-RU"/>
        </w:rPr>
        <w:t>ии у у</w:t>
      </w:r>
      <w:proofErr w:type="gramEnd"/>
      <w:r w:rsidRPr="009C6B9D">
        <w:rPr>
          <w:rFonts w:ascii="Times New Roman" w:eastAsia="Times New Roman" w:hAnsi="Times New Roman" w:cs="Times New Roman"/>
          <w:color w:val="333333"/>
          <w:sz w:val="28"/>
          <w:szCs w:val="28"/>
          <w:lang w:eastAsia="ru-RU"/>
        </w:rPr>
        <w:t xml:space="preserve">чеников, </w:t>
      </w:r>
      <w:proofErr w:type="spellStart"/>
      <w:r w:rsidRPr="009C6B9D">
        <w:rPr>
          <w:rFonts w:ascii="Times New Roman" w:eastAsia="Times New Roman" w:hAnsi="Times New Roman" w:cs="Times New Roman"/>
          <w:color w:val="333333"/>
          <w:sz w:val="28"/>
          <w:szCs w:val="28"/>
          <w:lang w:eastAsia="ru-RU"/>
        </w:rPr>
        <w:t>невостребованности</w:t>
      </w:r>
      <w:proofErr w:type="spellEnd"/>
      <w:r w:rsidRPr="009C6B9D">
        <w:rPr>
          <w:rFonts w:ascii="Times New Roman" w:eastAsia="Times New Roman" w:hAnsi="Times New Roman" w:cs="Times New Roman"/>
          <w:color w:val="333333"/>
          <w:sz w:val="28"/>
          <w:szCs w:val="28"/>
          <w:lang w:eastAsia="ru-RU"/>
        </w:rPr>
        <w:t xml:space="preserve"> их творческих способностей. Отсюда – нежелание детей учиться.</w:t>
      </w:r>
    </w:p>
    <w:p w:rsidR="00C115DD" w:rsidRPr="009C6B9D" w:rsidRDefault="00C115DD" w:rsidP="009C6B9D">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9C6B9D">
        <w:rPr>
          <w:rFonts w:ascii="Times New Roman" w:eastAsia="Times New Roman" w:hAnsi="Times New Roman" w:cs="Times New Roman"/>
          <w:color w:val="333333"/>
          <w:sz w:val="28"/>
          <w:szCs w:val="28"/>
          <w:lang w:eastAsia="ru-RU"/>
        </w:rPr>
        <w:t xml:space="preserve">Если школа будет только транслировать ученикам имеющиеся достижения человечества, то кто же и как научиться создавать новые? Как общество сможет подготовить людей к решению своих проблем? Ведь реализовать потенциал можно лишь в собственной деятельности, в соответствии с его целями. Даёт ли такую возможность своим ученикам и педагогам современная школа? </w:t>
      </w:r>
      <w:r w:rsidRPr="009C6B9D">
        <w:rPr>
          <w:rFonts w:ascii="Times New Roman" w:eastAsia="Times New Roman" w:hAnsi="Times New Roman" w:cs="Times New Roman"/>
          <w:color w:val="333333"/>
          <w:sz w:val="28"/>
          <w:szCs w:val="28"/>
          <w:lang w:eastAsia="ru-RU"/>
        </w:rPr>
        <w:lastRenderedPageBreak/>
        <w:t xml:space="preserve">Государственные стандарты общего образования нового поколения предполагают внесение значительных изменений в структуру и содержание, цели и задачи образования, смещение акцентов с одной задачи – вооружить учащегося знаниями – на другую – формировать у него </w:t>
      </w:r>
      <w:proofErr w:type="spellStart"/>
      <w:r w:rsidRPr="009C6B9D">
        <w:rPr>
          <w:rFonts w:ascii="Times New Roman" w:eastAsia="Times New Roman" w:hAnsi="Times New Roman" w:cs="Times New Roman"/>
          <w:color w:val="333333"/>
          <w:sz w:val="28"/>
          <w:szCs w:val="28"/>
          <w:lang w:eastAsia="ru-RU"/>
        </w:rPr>
        <w:t>общеучебные</w:t>
      </w:r>
      <w:proofErr w:type="spellEnd"/>
      <w:r w:rsidRPr="009C6B9D">
        <w:rPr>
          <w:rFonts w:ascii="Times New Roman" w:eastAsia="Times New Roman" w:hAnsi="Times New Roman" w:cs="Times New Roman"/>
          <w:color w:val="333333"/>
          <w:sz w:val="28"/>
          <w:szCs w:val="28"/>
          <w:lang w:eastAsia="ru-RU"/>
        </w:rPr>
        <w:t xml:space="preserve"> умения и навыки как основу учебной деятельности. Выпускник современной школы должен обладать практико-ориентированными знаниями, необходимыми для успешной интеграции в</w:t>
      </w:r>
      <w:r w:rsidR="00077113" w:rsidRPr="009C6B9D">
        <w:rPr>
          <w:rFonts w:ascii="Times New Roman" w:eastAsia="Times New Roman" w:hAnsi="Times New Roman" w:cs="Times New Roman"/>
          <w:color w:val="333333"/>
          <w:sz w:val="28"/>
          <w:szCs w:val="28"/>
          <w:lang w:eastAsia="ru-RU"/>
        </w:rPr>
        <w:t xml:space="preserve"> социум и адаптации в нём. </w:t>
      </w:r>
    </w:p>
    <w:p w:rsidR="008D6B42" w:rsidRPr="009C6B9D" w:rsidRDefault="00970F6A" w:rsidP="009C6B9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B5B5F">
        <w:rPr>
          <w:rFonts w:ascii="Times New Roman" w:eastAsia="Times New Roman" w:hAnsi="Times New Roman" w:cs="Times New Roman"/>
          <w:bCs/>
          <w:color w:val="333333"/>
          <w:sz w:val="28"/>
          <w:szCs w:val="28"/>
          <w:lang w:eastAsia="ru-RU"/>
        </w:rPr>
        <w:t>В</w:t>
      </w:r>
      <w:r w:rsidR="00C115DD" w:rsidRPr="004B5B5F">
        <w:rPr>
          <w:rFonts w:ascii="Times New Roman" w:eastAsia="Times New Roman" w:hAnsi="Times New Roman" w:cs="Times New Roman"/>
          <w:bCs/>
          <w:color w:val="333333"/>
          <w:sz w:val="28"/>
          <w:szCs w:val="28"/>
          <w:lang w:eastAsia="ru-RU"/>
        </w:rPr>
        <w:t xml:space="preserve"> арсенале инновационных педагогических средств и методов особое место занимает</w:t>
      </w:r>
      <w:r w:rsidR="00C115DD" w:rsidRPr="009C6B9D">
        <w:rPr>
          <w:rFonts w:ascii="Times New Roman" w:eastAsia="Times New Roman" w:hAnsi="Times New Roman" w:cs="Times New Roman"/>
          <w:b/>
          <w:bCs/>
          <w:color w:val="333333"/>
          <w:sz w:val="28"/>
          <w:szCs w:val="28"/>
          <w:lang w:eastAsia="ru-RU"/>
        </w:rPr>
        <w:t> </w:t>
      </w:r>
      <w:r w:rsidR="008D6B42" w:rsidRPr="009C6B9D">
        <w:rPr>
          <w:rFonts w:ascii="Times New Roman" w:eastAsia="Times New Roman" w:hAnsi="Times New Roman" w:cs="Times New Roman"/>
          <w:b/>
          <w:bCs/>
          <w:i/>
          <w:iCs/>
          <w:color w:val="333333"/>
          <w:sz w:val="28"/>
          <w:szCs w:val="28"/>
          <w:lang w:eastAsia="ru-RU"/>
        </w:rPr>
        <w:t xml:space="preserve">исследовательская </w:t>
      </w:r>
      <w:r w:rsidR="00C115DD" w:rsidRPr="009C6B9D">
        <w:rPr>
          <w:rFonts w:ascii="Times New Roman" w:eastAsia="Times New Roman" w:hAnsi="Times New Roman" w:cs="Times New Roman"/>
          <w:b/>
          <w:bCs/>
          <w:i/>
          <w:iCs/>
          <w:color w:val="333333"/>
          <w:sz w:val="28"/>
          <w:szCs w:val="28"/>
          <w:lang w:eastAsia="ru-RU"/>
        </w:rPr>
        <w:t>деятельность.</w:t>
      </w:r>
      <w:r w:rsidR="00C115DD" w:rsidRPr="009C6B9D">
        <w:rPr>
          <w:rFonts w:ascii="Times New Roman" w:eastAsia="Times New Roman" w:hAnsi="Times New Roman" w:cs="Times New Roman"/>
          <w:color w:val="333333"/>
          <w:sz w:val="28"/>
          <w:szCs w:val="28"/>
          <w:lang w:eastAsia="ru-RU"/>
        </w:rPr>
        <w:t> </w:t>
      </w:r>
      <w:r w:rsidR="00077113" w:rsidRPr="009C6B9D">
        <w:rPr>
          <w:rFonts w:ascii="Times New Roman" w:eastAsia="Times New Roman" w:hAnsi="Times New Roman" w:cs="Times New Roman"/>
          <w:color w:val="333333"/>
          <w:sz w:val="28"/>
          <w:szCs w:val="28"/>
          <w:lang w:eastAsia="ru-RU"/>
        </w:rPr>
        <w:t>И</w:t>
      </w:r>
      <w:r w:rsidR="00C115DD" w:rsidRPr="009C6B9D">
        <w:rPr>
          <w:rFonts w:ascii="Times New Roman" w:eastAsia="Times New Roman" w:hAnsi="Times New Roman" w:cs="Times New Roman"/>
          <w:color w:val="333333"/>
          <w:sz w:val="28"/>
          <w:szCs w:val="28"/>
          <w:lang w:eastAsia="ru-RU"/>
        </w:rPr>
        <w:t>менно в начальной школе должен закладываться фундамент умений, знаний и навыков активной, творческой, самостоятельной деятельности учащихся, приёмов анализа, синтеза и оценки р</w:t>
      </w:r>
      <w:r w:rsidR="00077113" w:rsidRPr="009C6B9D">
        <w:rPr>
          <w:rFonts w:ascii="Times New Roman" w:eastAsia="Times New Roman" w:hAnsi="Times New Roman" w:cs="Times New Roman"/>
          <w:color w:val="333333"/>
          <w:sz w:val="28"/>
          <w:szCs w:val="28"/>
          <w:lang w:eastAsia="ru-RU"/>
        </w:rPr>
        <w:t>езультатов своей деятельности.</w:t>
      </w:r>
    </w:p>
    <w:p w:rsidR="008D6B42" w:rsidRPr="009C6B9D" w:rsidRDefault="008D6B42" w:rsidP="009C6B9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9C6B9D">
        <w:rPr>
          <w:rFonts w:ascii="Times New Roman" w:eastAsia="Times New Roman" w:hAnsi="Times New Roman" w:cs="Times New Roman"/>
          <w:color w:val="000000"/>
          <w:sz w:val="28"/>
          <w:szCs w:val="28"/>
          <w:lang w:eastAsia="ru-RU"/>
        </w:rPr>
        <w:t xml:space="preserve">Говорят: «Новое – хорошо забытое старое». Одним из самых первых сторонников метода открытия или исследования как основы обучения считают Яна </w:t>
      </w:r>
      <w:proofErr w:type="spellStart"/>
      <w:r w:rsidRPr="009C6B9D">
        <w:rPr>
          <w:rFonts w:ascii="Times New Roman" w:eastAsia="Times New Roman" w:hAnsi="Times New Roman" w:cs="Times New Roman"/>
          <w:color w:val="000000"/>
          <w:sz w:val="28"/>
          <w:szCs w:val="28"/>
          <w:lang w:eastAsia="ru-RU"/>
        </w:rPr>
        <w:t>Амоса</w:t>
      </w:r>
      <w:proofErr w:type="spellEnd"/>
      <w:r w:rsidRPr="009C6B9D">
        <w:rPr>
          <w:rFonts w:ascii="Times New Roman" w:eastAsia="Times New Roman" w:hAnsi="Times New Roman" w:cs="Times New Roman"/>
          <w:color w:val="000000"/>
          <w:sz w:val="28"/>
          <w:szCs w:val="28"/>
          <w:lang w:eastAsia="ru-RU"/>
        </w:rPr>
        <w:t xml:space="preserve"> Коменского. Но, пожалуй, самыми пламенными защитниками этого метода были российские педагоги и психологи начала XX века В.П. Вахтеров и Л.С. </w:t>
      </w:r>
      <w:proofErr w:type="spellStart"/>
      <w:r w:rsidRPr="009C6B9D">
        <w:rPr>
          <w:rFonts w:ascii="Times New Roman" w:eastAsia="Times New Roman" w:hAnsi="Times New Roman" w:cs="Times New Roman"/>
          <w:color w:val="000000"/>
          <w:sz w:val="28"/>
          <w:szCs w:val="28"/>
          <w:lang w:eastAsia="ru-RU"/>
        </w:rPr>
        <w:t>Выгодский</w:t>
      </w:r>
      <w:proofErr w:type="spellEnd"/>
      <w:r w:rsidRPr="009C6B9D">
        <w:rPr>
          <w:rFonts w:ascii="Times New Roman" w:eastAsia="Times New Roman" w:hAnsi="Times New Roman" w:cs="Times New Roman"/>
          <w:color w:val="000000"/>
          <w:sz w:val="28"/>
          <w:szCs w:val="28"/>
          <w:lang w:eastAsia="ru-RU"/>
        </w:rPr>
        <w:t>.</w:t>
      </w:r>
    </w:p>
    <w:p w:rsidR="008D6B42" w:rsidRPr="009C6B9D" w:rsidRDefault="008D6B42" w:rsidP="009C6B9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9C6B9D">
        <w:rPr>
          <w:rFonts w:ascii="Times New Roman" w:eastAsia="Times New Roman" w:hAnsi="Times New Roman" w:cs="Times New Roman"/>
          <w:color w:val="000000"/>
          <w:sz w:val="28"/>
          <w:szCs w:val="28"/>
          <w:lang w:eastAsia="ru-RU"/>
        </w:rPr>
        <w:t xml:space="preserve">И сегодня очень актуально звучат слова В.П. </w:t>
      </w:r>
      <w:proofErr w:type="spellStart"/>
      <w:r w:rsidRPr="009C6B9D">
        <w:rPr>
          <w:rFonts w:ascii="Times New Roman" w:eastAsia="Times New Roman" w:hAnsi="Times New Roman" w:cs="Times New Roman"/>
          <w:color w:val="000000"/>
          <w:sz w:val="28"/>
          <w:szCs w:val="28"/>
          <w:lang w:eastAsia="ru-RU"/>
        </w:rPr>
        <w:t>Вахтерова</w:t>
      </w:r>
      <w:proofErr w:type="spellEnd"/>
      <w:r w:rsidRPr="009C6B9D">
        <w:rPr>
          <w:rFonts w:ascii="Times New Roman" w:eastAsia="Times New Roman" w:hAnsi="Times New Roman" w:cs="Times New Roman"/>
          <w:color w:val="000000"/>
          <w:sz w:val="28"/>
          <w:szCs w:val="28"/>
          <w:lang w:eastAsia="ru-RU"/>
        </w:rPr>
        <w:t xml:space="preserve"> о том, что образован не тот, кто много знает, а тот, кто хочет много знать, и умеет добывать эти знания.</w:t>
      </w:r>
    </w:p>
    <w:p w:rsidR="009C6B9D" w:rsidRDefault="008D6B42" w:rsidP="009C6B9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9C6B9D">
        <w:rPr>
          <w:rFonts w:ascii="Times New Roman" w:eastAsia="Times New Roman" w:hAnsi="Times New Roman" w:cs="Times New Roman"/>
          <w:color w:val="000000"/>
          <w:sz w:val="28"/>
          <w:szCs w:val="28"/>
          <w:lang w:eastAsia="ru-RU"/>
        </w:rPr>
        <w:t>Он подчеркивал исключительную важность мыслительных умений школьников – умения анализировать, сравнивать, комбинировать, обобщать и делать выводы; важность умения пользоваться приемами научного исследования, хотя бы и в самой элементарной форме.</w:t>
      </w:r>
    </w:p>
    <w:p w:rsidR="00C115DD" w:rsidRPr="009C6B9D" w:rsidRDefault="00C115DD" w:rsidP="009C6B9D">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9C6B9D">
        <w:rPr>
          <w:rFonts w:ascii="Times New Roman" w:eastAsia="Times New Roman" w:hAnsi="Times New Roman" w:cs="Times New Roman"/>
          <w:color w:val="333333"/>
          <w:sz w:val="28"/>
          <w:szCs w:val="28"/>
          <w:lang w:eastAsia="ru-RU"/>
        </w:rPr>
        <w:t xml:space="preserve">В </w:t>
      </w:r>
      <w:proofErr w:type="spellStart"/>
      <w:r w:rsidRPr="009C6B9D">
        <w:rPr>
          <w:rFonts w:ascii="Times New Roman" w:eastAsia="Times New Roman" w:hAnsi="Times New Roman" w:cs="Times New Roman"/>
          <w:color w:val="333333"/>
          <w:sz w:val="28"/>
          <w:szCs w:val="28"/>
          <w:lang w:eastAsia="ru-RU"/>
        </w:rPr>
        <w:t>предшкольный</w:t>
      </w:r>
      <w:proofErr w:type="spellEnd"/>
      <w:r w:rsidRPr="009C6B9D">
        <w:rPr>
          <w:rFonts w:ascii="Times New Roman" w:eastAsia="Times New Roman" w:hAnsi="Times New Roman" w:cs="Times New Roman"/>
          <w:color w:val="333333"/>
          <w:sz w:val="28"/>
          <w:szCs w:val="28"/>
          <w:lang w:eastAsia="ru-RU"/>
        </w:rPr>
        <w:t xml:space="preserve"> период почти все здоровые дети проявляют интерес ко всему, что видят и </w:t>
      </w:r>
      <w:proofErr w:type="spellStart"/>
      <w:r w:rsidRPr="009C6B9D">
        <w:rPr>
          <w:rFonts w:ascii="Times New Roman" w:eastAsia="Times New Roman" w:hAnsi="Times New Roman" w:cs="Times New Roman"/>
          <w:color w:val="333333"/>
          <w:sz w:val="28"/>
          <w:szCs w:val="28"/>
          <w:lang w:eastAsia="ru-RU"/>
        </w:rPr>
        <w:t>слышат</w:t>
      </w:r>
      <w:proofErr w:type="gramStart"/>
      <w:r w:rsidR="004B5B5F">
        <w:rPr>
          <w:rFonts w:ascii="Times New Roman" w:eastAsia="Times New Roman" w:hAnsi="Times New Roman" w:cs="Times New Roman"/>
          <w:color w:val="333333"/>
          <w:sz w:val="28"/>
          <w:szCs w:val="28"/>
          <w:lang w:eastAsia="ru-RU"/>
        </w:rPr>
        <w:t>.</w:t>
      </w:r>
      <w:r w:rsidRPr="009C6B9D">
        <w:rPr>
          <w:rFonts w:ascii="Times New Roman" w:eastAsia="Times New Roman" w:hAnsi="Times New Roman" w:cs="Times New Roman"/>
          <w:color w:val="333333"/>
          <w:sz w:val="28"/>
          <w:szCs w:val="28"/>
          <w:lang w:eastAsia="ru-RU"/>
        </w:rPr>
        <w:t>У</w:t>
      </w:r>
      <w:proofErr w:type="gramEnd"/>
      <w:r w:rsidRPr="009C6B9D">
        <w:rPr>
          <w:rFonts w:ascii="Times New Roman" w:eastAsia="Times New Roman" w:hAnsi="Times New Roman" w:cs="Times New Roman"/>
          <w:color w:val="333333"/>
          <w:sz w:val="28"/>
          <w:szCs w:val="28"/>
          <w:lang w:eastAsia="ru-RU"/>
        </w:rPr>
        <w:t>мные</w:t>
      </w:r>
      <w:proofErr w:type="spellEnd"/>
      <w:r w:rsidR="00856B0A" w:rsidRPr="009C6B9D">
        <w:rPr>
          <w:rFonts w:ascii="Times New Roman" w:eastAsia="Times New Roman" w:hAnsi="Times New Roman" w:cs="Times New Roman"/>
          <w:color w:val="333333"/>
          <w:sz w:val="28"/>
          <w:szCs w:val="28"/>
          <w:lang w:eastAsia="ru-RU"/>
        </w:rPr>
        <w:t xml:space="preserve"> родители не отталкивают детей,</w:t>
      </w:r>
      <w:r w:rsidR="004B5B5F">
        <w:rPr>
          <w:rFonts w:ascii="Times New Roman" w:eastAsia="Times New Roman" w:hAnsi="Times New Roman" w:cs="Times New Roman"/>
          <w:color w:val="333333"/>
          <w:sz w:val="28"/>
          <w:szCs w:val="28"/>
          <w:lang w:eastAsia="ru-RU"/>
        </w:rPr>
        <w:t xml:space="preserve"> </w:t>
      </w:r>
      <w:r w:rsidRPr="009C6B9D">
        <w:rPr>
          <w:rFonts w:ascii="Times New Roman" w:eastAsia="Times New Roman" w:hAnsi="Times New Roman" w:cs="Times New Roman"/>
          <w:color w:val="333333"/>
          <w:sz w:val="28"/>
          <w:szCs w:val="28"/>
          <w:lang w:eastAsia="ru-RU"/>
        </w:rPr>
        <w:t xml:space="preserve">но и не дают прямых ответов, а пытаются натолкнуть ребёнка на самостоятельные наблюдения, размышления, на формулирование интересующего их понятия, </w:t>
      </w:r>
      <w:r w:rsidRPr="009C6B9D">
        <w:rPr>
          <w:rFonts w:ascii="Times New Roman" w:eastAsia="Times New Roman" w:hAnsi="Times New Roman" w:cs="Times New Roman"/>
          <w:color w:val="333333"/>
          <w:sz w:val="28"/>
          <w:szCs w:val="28"/>
          <w:lang w:eastAsia="ru-RU"/>
        </w:rPr>
        <w:lastRenderedPageBreak/>
        <w:t xml:space="preserve">иногда показывая, </w:t>
      </w:r>
      <w:r w:rsidR="00970F6A" w:rsidRPr="009C6B9D">
        <w:rPr>
          <w:rFonts w:ascii="Times New Roman" w:eastAsia="Times New Roman" w:hAnsi="Times New Roman" w:cs="Times New Roman"/>
          <w:color w:val="333333"/>
          <w:sz w:val="28"/>
          <w:szCs w:val="28"/>
          <w:lang w:eastAsia="ru-RU"/>
        </w:rPr>
        <w:t xml:space="preserve">как это нужно делать. </w:t>
      </w:r>
      <w:r w:rsidRPr="009C6B9D">
        <w:rPr>
          <w:rFonts w:ascii="Times New Roman" w:eastAsia="Times New Roman" w:hAnsi="Times New Roman" w:cs="Times New Roman"/>
          <w:color w:val="333333"/>
          <w:sz w:val="28"/>
          <w:szCs w:val="28"/>
          <w:lang w:eastAsia="ru-RU"/>
        </w:rPr>
        <w:t xml:space="preserve"> Это и есть начало формирования личности исследователя. Приходя в школу, сталкиваясь с определенной умственной нагрузкой, непривычные к интеллектуальному труду ученики (или ученики с повышенной утомляемостью), быстро устают “думать” и начинают “экранировать” “лишние” знания, оставляя только необходимый минимум для себя. Так формируются здоровые “середнячки”, которые не хотят знать больше того, о чем могут спросить завтра на уроке. </w:t>
      </w:r>
      <w:proofErr w:type="gramStart"/>
      <w:r w:rsidRPr="009C6B9D">
        <w:rPr>
          <w:rFonts w:ascii="Times New Roman" w:eastAsia="Times New Roman" w:hAnsi="Times New Roman" w:cs="Times New Roman"/>
          <w:color w:val="333333"/>
          <w:sz w:val="28"/>
          <w:szCs w:val="28"/>
          <w:lang w:eastAsia="ru-RU"/>
        </w:rPr>
        <w:t>Интеллектуально тренированным учащимся тех знаний и заданий, которые дают в школе, для полной нагрузки не хватает, они либо находят себе эту нагрузку дома (при помощи родителей), либо в кружках, либо начинают “тосковать”, постепенно теряют интерес к учёбе и переходят в разряд “шалунов” (им скучно на уроке, когда все задания выполнены), они отвлекают учителя и учеников и постепенно могут перейти в</w:t>
      </w:r>
      <w:proofErr w:type="gramEnd"/>
      <w:r w:rsidRPr="009C6B9D">
        <w:rPr>
          <w:rFonts w:ascii="Times New Roman" w:eastAsia="Times New Roman" w:hAnsi="Times New Roman" w:cs="Times New Roman"/>
          <w:color w:val="333333"/>
          <w:sz w:val="28"/>
          <w:szCs w:val="28"/>
          <w:lang w:eastAsia="ru-RU"/>
        </w:rPr>
        <w:t xml:space="preserve"> разряд даже не “хорошистов”, а “способных, но ленивых, трое</w:t>
      </w:r>
      <w:r w:rsidR="00077113" w:rsidRPr="009C6B9D">
        <w:rPr>
          <w:rFonts w:ascii="Times New Roman" w:eastAsia="Times New Roman" w:hAnsi="Times New Roman" w:cs="Times New Roman"/>
          <w:color w:val="333333"/>
          <w:sz w:val="28"/>
          <w:szCs w:val="28"/>
          <w:lang w:eastAsia="ru-RU"/>
        </w:rPr>
        <w:t xml:space="preserve">чников”. </w:t>
      </w:r>
      <w:r w:rsidRPr="009C6B9D">
        <w:rPr>
          <w:rFonts w:ascii="Times New Roman" w:eastAsia="Times New Roman" w:hAnsi="Times New Roman" w:cs="Times New Roman"/>
          <w:color w:val="333333"/>
          <w:sz w:val="28"/>
          <w:szCs w:val="28"/>
          <w:lang w:eastAsia="ru-RU"/>
        </w:rPr>
        <w:t xml:space="preserve">Чтобы этого не произошло, необходимо вовремя отследить такого </w:t>
      </w:r>
      <w:proofErr w:type="spellStart"/>
      <w:r w:rsidRPr="009C6B9D">
        <w:rPr>
          <w:rFonts w:ascii="Times New Roman" w:eastAsia="Times New Roman" w:hAnsi="Times New Roman" w:cs="Times New Roman"/>
          <w:color w:val="333333"/>
          <w:sz w:val="28"/>
          <w:szCs w:val="28"/>
          <w:lang w:eastAsia="ru-RU"/>
        </w:rPr>
        <w:t>недозагруженного</w:t>
      </w:r>
      <w:proofErr w:type="spellEnd"/>
      <w:r w:rsidRPr="009C6B9D">
        <w:rPr>
          <w:rFonts w:ascii="Times New Roman" w:eastAsia="Times New Roman" w:hAnsi="Times New Roman" w:cs="Times New Roman"/>
          <w:color w:val="333333"/>
          <w:sz w:val="28"/>
          <w:szCs w:val="28"/>
          <w:lang w:eastAsia="ru-RU"/>
        </w:rPr>
        <w:t xml:space="preserve"> ребёнка и применить к нему индивидуальный подход, давая дополнительные задания повышенной сложности. Тогда интерес может возникнуть снова, а может уже и не возникнуть, если прошло много времени с начала “тоски” по интеллектуальной загрузке. </w:t>
      </w:r>
    </w:p>
    <w:p w:rsidR="00C115DD" w:rsidRPr="009C6B9D" w:rsidRDefault="00970F6A" w:rsidP="009C6B9D">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9C6B9D">
        <w:rPr>
          <w:rFonts w:ascii="Times New Roman" w:eastAsia="Times New Roman" w:hAnsi="Times New Roman" w:cs="Times New Roman"/>
          <w:color w:val="333333"/>
          <w:sz w:val="28"/>
          <w:szCs w:val="28"/>
          <w:lang w:eastAsia="ru-RU"/>
        </w:rPr>
        <w:t xml:space="preserve">Поэтому уже с первого класса </w:t>
      </w:r>
      <w:r w:rsidR="00C115DD" w:rsidRPr="009C6B9D">
        <w:rPr>
          <w:rFonts w:ascii="Times New Roman" w:eastAsia="Times New Roman" w:hAnsi="Times New Roman" w:cs="Times New Roman"/>
          <w:color w:val="333333"/>
          <w:sz w:val="28"/>
          <w:szCs w:val="28"/>
          <w:lang w:eastAsia="ru-RU"/>
        </w:rPr>
        <w:t xml:space="preserve"> </w:t>
      </w:r>
      <w:r w:rsidRPr="009C6B9D">
        <w:rPr>
          <w:rFonts w:ascii="Times New Roman" w:eastAsia="Times New Roman" w:hAnsi="Times New Roman" w:cs="Times New Roman"/>
          <w:color w:val="333333"/>
          <w:sz w:val="28"/>
          <w:szCs w:val="28"/>
          <w:lang w:eastAsia="ru-RU"/>
        </w:rPr>
        <w:t xml:space="preserve">необходимо </w:t>
      </w:r>
      <w:r w:rsidR="00C115DD" w:rsidRPr="009C6B9D">
        <w:rPr>
          <w:rFonts w:ascii="Times New Roman" w:eastAsia="Times New Roman" w:hAnsi="Times New Roman" w:cs="Times New Roman"/>
          <w:color w:val="333333"/>
          <w:sz w:val="28"/>
          <w:szCs w:val="28"/>
          <w:lang w:eastAsia="ru-RU"/>
        </w:rPr>
        <w:t>вовлекать своих учащи</w:t>
      </w:r>
      <w:r w:rsidR="00CE2BB0" w:rsidRPr="009C6B9D">
        <w:rPr>
          <w:rFonts w:ascii="Times New Roman" w:eastAsia="Times New Roman" w:hAnsi="Times New Roman" w:cs="Times New Roman"/>
          <w:color w:val="333333"/>
          <w:sz w:val="28"/>
          <w:szCs w:val="28"/>
          <w:lang w:eastAsia="ru-RU"/>
        </w:rPr>
        <w:t>хся в мини-исследования, включая</w:t>
      </w:r>
      <w:r w:rsidR="00C115DD" w:rsidRPr="009C6B9D">
        <w:rPr>
          <w:rFonts w:ascii="Times New Roman" w:eastAsia="Times New Roman" w:hAnsi="Times New Roman" w:cs="Times New Roman"/>
          <w:color w:val="333333"/>
          <w:sz w:val="28"/>
          <w:szCs w:val="28"/>
          <w:lang w:eastAsia="ru-RU"/>
        </w:rPr>
        <w:t xml:space="preserve"> этот вид деятельности во все образовательные области начальной школы. В первом и втором классе почти все работы носят коллективный характер, тематика определяется учителем, но каждый ученик вносит свой вклад в общую работу, это приучает детей работать в коллективе, ставить общие интересы выше своих. В третьем и четвёртом классе многие ученики уже знают, какой предмет им интересен, могут сами выбрать тему исследования. Учитель может и должен лишь “подтолкнуть” их к правильному выбору, попросив ответить на следующие вопросы:</w:t>
      </w:r>
    </w:p>
    <w:p w:rsidR="00C115DD" w:rsidRPr="009C6B9D" w:rsidRDefault="00C115DD" w:rsidP="009C6B9D">
      <w:pPr>
        <w:shd w:val="clear" w:color="auto" w:fill="FFFFFF"/>
        <w:spacing w:after="120" w:line="360" w:lineRule="auto"/>
        <w:rPr>
          <w:rFonts w:ascii="Times New Roman" w:eastAsia="Times New Roman" w:hAnsi="Times New Roman" w:cs="Times New Roman"/>
          <w:color w:val="333333"/>
          <w:sz w:val="28"/>
          <w:szCs w:val="28"/>
          <w:lang w:eastAsia="ru-RU"/>
        </w:rPr>
      </w:pPr>
      <w:r w:rsidRPr="009C6B9D">
        <w:rPr>
          <w:rFonts w:ascii="Times New Roman" w:eastAsia="Times New Roman" w:hAnsi="Times New Roman" w:cs="Times New Roman"/>
          <w:color w:val="333333"/>
          <w:sz w:val="28"/>
          <w:szCs w:val="28"/>
          <w:lang w:eastAsia="ru-RU"/>
        </w:rPr>
        <w:t>Что мне интересно больше всего?</w:t>
      </w:r>
      <w:r w:rsidRPr="009C6B9D">
        <w:rPr>
          <w:rFonts w:ascii="Times New Roman" w:eastAsia="Times New Roman" w:hAnsi="Times New Roman" w:cs="Times New Roman"/>
          <w:color w:val="333333"/>
          <w:sz w:val="28"/>
          <w:szCs w:val="28"/>
          <w:lang w:eastAsia="ru-RU"/>
        </w:rPr>
        <w:br/>
        <w:t>Чем я хочу заниматься в первую очередь?</w:t>
      </w:r>
      <w:r w:rsidRPr="009C6B9D">
        <w:rPr>
          <w:rFonts w:ascii="Times New Roman" w:eastAsia="Times New Roman" w:hAnsi="Times New Roman" w:cs="Times New Roman"/>
          <w:color w:val="333333"/>
          <w:sz w:val="28"/>
          <w:szCs w:val="28"/>
          <w:lang w:eastAsia="ru-RU"/>
        </w:rPr>
        <w:br/>
      </w:r>
      <w:r w:rsidRPr="009C6B9D">
        <w:rPr>
          <w:rFonts w:ascii="Times New Roman" w:eastAsia="Times New Roman" w:hAnsi="Times New Roman" w:cs="Times New Roman"/>
          <w:color w:val="333333"/>
          <w:sz w:val="28"/>
          <w:szCs w:val="28"/>
          <w:lang w:eastAsia="ru-RU"/>
        </w:rPr>
        <w:lastRenderedPageBreak/>
        <w:t>Чем я чаще всего занимаюсь в свободное время?</w:t>
      </w:r>
      <w:r w:rsidRPr="009C6B9D">
        <w:rPr>
          <w:rFonts w:ascii="Times New Roman" w:eastAsia="Times New Roman" w:hAnsi="Times New Roman" w:cs="Times New Roman"/>
          <w:color w:val="333333"/>
          <w:sz w:val="28"/>
          <w:szCs w:val="28"/>
          <w:lang w:eastAsia="ru-RU"/>
        </w:rPr>
        <w:br/>
        <w:t>О чём хотелось бы узнать как можно б</w:t>
      </w:r>
      <w:r w:rsidR="00856B0A" w:rsidRPr="009C6B9D">
        <w:rPr>
          <w:rFonts w:ascii="Times New Roman" w:eastAsia="Times New Roman" w:hAnsi="Times New Roman" w:cs="Times New Roman"/>
          <w:color w:val="333333"/>
          <w:sz w:val="28"/>
          <w:szCs w:val="28"/>
          <w:lang w:eastAsia="ru-RU"/>
        </w:rPr>
        <w:t>ольше?</w:t>
      </w:r>
    </w:p>
    <w:p w:rsidR="00C115DD" w:rsidRPr="009C6B9D" w:rsidRDefault="00C115DD" w:rsidP="009C6B9D">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9C6B9D">
        <w:rPr>
          <w:rFonts w:ascii="Times New Roman" w:eastAsia="Times New Roman" w:hAnsi="Times New Roman" w:cs="Times New Roman"/>
          <w:color w:val="333333"/>
          <w:sz w:val="28"/>
          <w:szCs w:val="28"/>
          <w:lang w:eastAsia="ru-RU"/>
        </w:rPr>
        <w:t>Ответив на эти вопросы, ребенок может получить совет учителя, какую тему исследования можно выбрать. Тема может быть:</w:t>
      </w:r>
    </w:p>
    <w:p w:rsidR="00C115DD" w:rsidRPr="009C6B9D" w:rsidRDefault="00856B0A" w:rsidP="009C6B9D">
      <w:pPr>
        <w:shd w:val="clear" w:color="auto" w:fill="FFFFFF"/>
        <w:spacing w:after="120" w:line="360" w:lineRule="auto"/>
        <w:jc w:val="both"/>
        <w:rPr>
          <w:rFonts w:ascii="Times New Roman" w:eastAsia="Times New Roman" w:hAnsi="Times New Roman" w:cs="Times New Roman"/>
          <w:iCs/>
          <w:color w:val="333333"/>
          <w:sz w:val="28"/>
          <w:szCs w:val="28"/>
          <w:lang w:eastAsia="ru-RU"/>
        </w:rPr>
      </w:pPr>
      <w:r w:rsidRPr="009C6B9D">
        <w:rPr>
          <w:rFonts w:ascii="Times New Roman" w:eastAsia="Times New Roman" w:hAnsi="Times New Roman" w:cs="Times New Roman"/>
          <w:iCs/>
          <w:color w:val="333333"/>
          <w:sz w:val="28"/>
          <w:szCs w:val="28"/>
          <w:lang w:eastAsia="ru-RU"/>
        </w:rPr>
        <w:t>фантастическо</w:t>
      </w:r>
      <w:proofErr w:type="gramStart"/>
      <w:r w:rsidRPr="009C6B9D">
        <w:rPr>
          <w:rFonts w:ascii="Times New Roman" w:eastAsia="Times New Roman" w:hAnsi="Times New Roman" w:cs="Times New Roman"/>
          <w:iCs/>
          <w:color w:val="333333"/>
          <w:sz w:val="28"/>
          <w:szCs w:val="28"/>
          <w:lang w:eastAsia="ru-RU"/>
        </w:rPr>
        <w:t>й</w:t>
      </w:r>
      <w:r w:rsidR="00C115DD" w:rsidRPr="009C6B9D">
        <w:rPr>
          <w:rFonts w:ascii="Times New Roman" w:eastAsia="Times New Roman" w:hAnsi="Times New Roman" w:cs="Times New Roman"/>
          <w:iCs/>
          <w:color w:val="333333"/>
          <w:sz w:val="28"/>
          <w:szCs w:val="28"/>
          <w:lang w:eastAsia="ru-RU"/>
        </w:rPr>
        <w:t>(</w:t>
      </w:r>
      <w:proofErr w:type="gramEnd"/>
      <w:r w:rsidR="00C115DD" w:rsidRPr="009C6B9D">
        <w:rPr>
          <w:rFonts w:ascii="Times New Roman" w:eastAsia="Times New Roman" w:hAnsi="Times New Roman" w:cs="Times New Roman"/>
          <w:iCs/>
          <w:color w:val="333333"/>
          <w:sz w:val="28"/>
          <w:szCs w:val="28"/>
          <w:lang w:eastAsia="ru-RU"/>
        </w:rPr>
        <w:t>ребенок выдвигает какую-то фантастическую гипотезу); </w:t>
      </w:r>
      <w:r w:rsidR="00C115DD" w:rsidRPr="009C6B9D">
        <w:rPr>
          <w:rFonts w:ascii="Times New Roman" w:eastAsia="Times New Roman" w:hAnsi="Times New Roman" w:cs="Times New Roman"/>
          <w:iCs/>
          <w:color w:val="333333"/>
          <w:sz w:val="28"/>
          <w:szCs w:val="28"/>
          <w:lang w:eastAsia="ru-RU"/>
        </w:rPr>
        <w:br/>
        <w:t>экспериментальной;</w:t>
      </w:r>
      <w:r w:rsidR="00C115DD" w:rsidRPr="009C6B9D">
        <w:rPr>
          <w:rFonts w:ascii="Times New Roman" w:eastAsia="Times New Roman" w:hAnsi="Times New Roman" w:cs="Times New Roman"/>
          <w:iCs/>
          <w:color w:val="333333"/>
          <w:sz w:val="28"/>
          <w:szCs w:val="28"/>
          <w:lang w:eastAsia="ru-RU"/>
        </w:rPr>
        <w:br/>
        <w:t>из</w:t>
      </w:r>
      <w:r w:rsidR="00077113" w:rsidRPr="009C6B9D">
        <w:rPr>
          <w:rFonts w:ascii="Times New Roman" w:eastAsia="Times New Roman" w:hAnsi="Times New Roman" w:cs="Times New Roman"/>
          <w:iCs/>
          <w:color w:val="333333"/>
          <w:sz w:val="28"/>
          <w:szCs w:val="28"/>
          <w:lang w:eastAsia="ru-RU"/>
        </w:rPr>
        <w:t>обретательской;</w:t>
      </w:r>
      <w:r w:rsidR="00077113" w:rsidRPr="009C6B9D">
        <w:rPr>
          <w:rFonts w:ascii="Times New Roman" w:eastAsia="Times New Roman" w:hAnsi="Times New Roman" w:cs="Times New Roman"/>
          <w:iCs/>
          <w:color w:val="333333"/>
          <w:sz w:val="28"/>
          <w:szCs w:val="28"/>
          <w:lang w:eastAsia="ru-RU"/>
        </w:rPr>
        <w:br/>
        <w:t xml:space="preserve">теоретической. </w:t>
      </w:r>
    </w:p>
    <w:p w:rsidR="00C115DD" w:rsidRPr="009C6B9D" w:rsidRDefault="00C115DD" w:rsidP="00EA05A7">
      <w:pPr>
        <w:shd w:val="clear" w:color="auto" w:fill="FFFFFF"/>
        <w:spacing w:after="120" w:line="360" w:lineRule="auto"/>
        <w:jc w:val="both"/>
        <w:rPr>
          <w:rFonts w:ascii="Times New Roman" w:eastAsia="Times New Roman" w:hAnsi="Times New Roman" w:cs="Times New Roman"/>
          <w:bCs/>
          <w:i/>
          <w:color w:val="333333"/>
          <w:sz w:val="28"/>
          <w:szCs w:val="28"/>
          <w:shd w:val="clear" w:color="auto" w:fill="FFFFFF"/>
          <w:lang w:eastAsia="ru-RU"/>
        </w:rPr>
      </w:pPr>
      <w:r w:rsidRPr="009C6B9D">
        <w:rPr>
          <w:rFonts w:ascii="Times New Roman" w:eastAsia="Times New Roman" w:hAnsi="Times New Roman" w:cs="Times New Roman"/>
          <w:color w:val="333333"/>
          <w:sz w:val="28"/>
          <w:szCs w:val="28"/>
          <w:lang w:eastAsia="ru-RU"/>
        </w:rPr>
        <w:t>Исследовательская деятельность заставляет и приучает детей работать с книгой, газетой, журналом, что в наше время дети в лучшем случае читают только учебники. Они не хотят читать не только дополнительную литературу по предметам, но и увлекательные произведения литературы и периодической печати. Дети увлечены компьютером, Интернет заменяет друзей, улицу и даже реал</w:t>
      </w:r>
      <w:r w:rsidR="00077113" w:rsidRPr="009C6B9D">
        <w:rPr>
          <w:rFonts w:ascii="Times New Roman" w:eastAsia="Times New Roman" w:hAnsi="Times New Roman" w:cs="Times New Roman"/>
          <w:color w:val="333333"/>
          <w:sz w:val="28"/>
          <w:szCs w:val="28"/>
          <w:lang w:eastAsia="ru-RU"/>
        </w:rPr>
        <w:t xml:space="preserve">ьный мир. Необходимо направить деятельность </w:t>
      </w:r>
      <w:r w:rsidRPr="009C6B9D">
        <w:rPr>
          <w:rFonts w:ascii="Times New Roman" w:eastAsia="Times New Roman" w:hAnsi="Times New Roman" w:cs="Times New Roman"/>
          <w:color w:val="333333"/>
          <w:sz w:val="28"/>
          <w:szCs w:val="28"/>
          <w:lang w:eastAsia="ru-RU"/>
        </w:rPr>
        <w:t xml:space="preserve"> учеников в нужное и полезное для них русло. </w:t>
      </w:r>
    </w:p>
    <w:p w:rsidR="00C115DD" w:rsidRPr="009C6B9D" w:rsidRDefault="00C115DD" w:rsidP="009C6B9D">
      <w:pPr>
        <w:shd w:val="clear" w:color="auto" w:fill="FFFFFF"/>
        <w:spacing w:after="120" w:line="360" w:lineRule="auto"/>
        <w:jc w:val="both"/>
        <w:rPr>
          <w:rFonts w:ascii="Times New Roman" w:eastAsia="Times New Roman" w:hAnsi="Times New Roman" w:cs="Times New Roman"/>
          <w:color w:val="333333"/>
          <w:sz w:val="28"/>
          <w:szCs w:val="28"/>
          <w:lang w:eastAsia="ru-RU"/>
        </w:rPr>
      </w:pPr>
      <w:proofErr w:type="gramStart"/>
      <w:r w:rsidRPr="009C6B9D">
        <w:rPr>
          <w:rFonts w:ascii="Times New Roman" w:eastAsia="Times New Roman" w:hAnsi="Times New Roman" w:cs="Times New Roman"/>
          <w:color w:val="333333"/>
          <w:sz w:val="28"/>
          <w:szCs w:val="28"/>
          <w:lang w:eastAsia="ru-RU"/>
        </w:rPr>
        <w:t>Использование исследовательского метода в практике преподавания и организации процесса познания младшего школьника имеет большое значение, т.к. позволяет обеспечить поисковую ориентацию учащихся, направленную на творческое развитие личности,</w:t>
      </w:r>
      <w:r w:rsidR="00856B0A" w:rsidRPr="009C6B9D">
        <w:rPr>
          <w:rFonts w:ascii="Times New Roman" w:eastAsia="Times New Roman" w:hAnsi="Times New Roman" w:cs="Times New Roman"/>
          <w:color w:val="333333"/>
          <w:sz w:val="28"/>
          <w:szCs w:val="28"/>
          <w:lang w:eastAsia="ru-RU"/>
        </w:rPr>
        <w:t xml:space="preserve"> </w:t>
      </w:r>
      <w:r w:rsidRPr="009C6B9D">
        <w:rPr>
          <w:rFonts w:ascii="Times New Roman" w:eastAsia="Times New Roman" w:hAnsi="Times New Roman" w:cs="Times New Roman"/>
          <w:color w:val="333333"/>
          <w:sz w:val="28"/>
          <w:szCs w:val="28"/>
          <w:lang w:eastAsia="ru-RU"/>
        </w:rPr>
        <w:t xml:space="preserve">накопление у учащихся достоверных конкретно-образных представлений об окружающей действительности, фактических знаний, которые являются основой для последующего их осознания, </w:t>
      </w:r>
      <w:bookmarkStart w:id="0" w:name="_GoBack"/>
      <w:bookmarkEnd w:id="0"/>
      <w:r w:rsidRPr="009C6B9D">
        <w:rPr>
          <w:rFonts w:ascii="Times New Roman" w:eastAsia="Times New Roman" w:hAnsi="Times New Roman" w:cs="Times New Roman"/>
          <w:color w:val="333333"/>
          <w:sz w:val="28"/>
          <w:szCs w:val="28"/>
          <w:lang w:eastAsia="ru-RU"/>
        </w:rPr>
        <w:t>обогащения, раскрытия причин и взаимосвязей в окружающем детей мире.</w:t>
      </w:r>
      <w:proofErr w:type="gramEnd"/>
      <w:r w:rsidRPr="009C6B9D">
        <w:rPr>
          <w:rFonts w:ascii="Times New Roman" w:eastAsia="Times New Roman" w:hAnsi="Times New Roman" w:cs="Times New Roman"/>
          <w:color w:val="333333"/>
          <w:sz w:val="28"/>
          <w:szCs w:val="28"/>
          <w:lang w:eastAsia="ru-RU"/>
        </w:rPr>
        <w:t xml:space="preserve"> В ходе реализации исследовательского метода на уроках младшие школьники овладевают рядом практических умений и навыков, выявляют характер и особенности объектов окружающей среды по их признакам и свойствам. В условиях правильной организации исследовательской деятельности дети незаметно для себя овладевают некоторыми нравственными нормами, усваивают моральные требования, у них развиваются нравственные чувства, закрепляются определённые формы поведения, т.е. формируются так </w:t>
      </w:r>
      <w:r w:rsidRPr="009C6B9D">
        <w:rPr>
          <w:rFonts w:ascii="Times New Roman" w:eastAsia="Times New Roman" w:hAnsi="Times New Roman" w:cs="Times New Roman"/>
          <w:color w:val="333333"/>
          <w:sz w:val="28"/>
          <w:szCs w:val="28"/>
          <w:lang w:eastAsia="ru-RU"/>
        </w:rPr>
        <w:lastRenderedPageBreak/>
        <w:t>называемые “нравственные привычки”. Трудолюбие, ответственность, самостоятельность, предприимчивость – такими качествами личности овладевают учащиеся в результате приобщения их к исследовательской работе. Выполняя исследования в группах, дети и сильные, и слабые имеют возможность развить лидерские качества. Участие в исследовательской деятельности повышает уверенность в себе, что позволяет успешнее учиться.</w:t>
      </w:r>
    </w:p>
    <w:p w:rsidR="00C115DD" w:rsidRPr="009C6B9D" w:rsidRDefault="00C115DD" w:rsidP="009C6B9D">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9C6B9D">
        <w:rPr>
          <w:rFonts w:ascii="Times New Roman" w:eastAsia="Times New Roman" w:hAnsi="Times New Roman" w:cs="Times New Roman"/>
          <w:color w:val="333333"/>
          <w:sz w:val="28"/>
          <w:szCs w:val="28"/>
          <w:lang w:eastAsia="ru-RU"/>
        </w:rPr>
        <w:t xml:space="preserve">Сколько радости испытывает ученик, когда он находится в поиске вместе с учителем. Что может быть интереснее для учителя, чем следить за работой мысли ребят, иногда направлять их по пути познания, а иногда и просто не мешать суметь вовремя отойти в сторону дать детям насладиться </w:t>
      </w:r>
      <w:r w:rsidR="00970F6A" w:rsidRPr="009C6B9D">
        <w:rPr>
          <w:rFonts w:ascii="Times New Roman" w:eastAsia="Times New Roman" w:hAnsi="Times New Roman" w:cs="Times New Roman"/>
          <w:color w:val="333333"/>
          <w:sz w:val="28"/>
          <w:szCs w:val="28"/>
          <w:lang w:eastAsia="ru-RU"/>
        </w:rPr>
        <w:t xml:space="preserve">радостью своего открытия. </w:t>
      </w:r>
    </w:p>
    <w:p w:rsidR="005E385C" w:rsidRPr="009C6B9D" w:rsidRDefault="005E385C" w:rsidP="009C6B9D">
      <w:pPr>
        <w:shd w:val="clear" w:color="auto" w:fill="FFFFFF"/>
        <w:spacing w:after="120" w:line="360" w:lineRule="auto"/>
        <w:jc w:val="both"/>
        <w:rPr>
          <w:rFonts w:ascii="Times New Roman" w:eastAsia="Times New Roman" w:hAnsi="Times New Roman" w:cs="Times New Roman"/>
          <w:color w:val="333333"/>
          <w:sz w:val="28"/>
          <w:szCs w:val="28"/>
          <w:lang w:eastAsia="ru-RU"/>
        </w:rPr>
      </w:pPr>
      <w:r w:rsidRPr="009C6B9D">
        <w:rPr>
          <w:rFonts w:ascii="Times New Roman" w:eastAsia="Times New Roman" w:hAnsi="Times New Roman" w:cs="Times New Roman"/>
          <w:color w:val="333333"/>
          <w:sz w:val="28"/>
          <w:szCs w:val="28"/>
          <w:lang w:eastAsia="ru-RU"/>
        </w:rPr>
        <w:t>Необходимо привлекать к исследовательской деятельности и родителей. Ведь роль родителей в исследовательской деятельности ребёнка огромна уже с момента рождения малыша. Самый естественный образ действий грудного ребёнка (как и далее) – это исследование (окружающей обстановки, звуков, предметов, возможностей своего тела, голоса, эмоциональных проявлений…). Если родители сумели поддержать интерес к этим исследованиям, откликнулись на призыв ребёнка к совместной деятельности, не оттолкнули его от себя, поделились, при необходимости, своим опытом, знаниями, оставляя приоритетными самостоятельные исследования детей, то такой ребёнок к школе разовьёт свой исследовательский интерес и будет готов отправиться в “путешествие за знаниями”. Эта работа становится для многих родителей интересным и захватывающим делом. Они, вместе с детьми делают фотографии, выполняют несложные исследования по наблюдению за выращиванием растений, погодными явлениями, помогают подбирать информацию для теоретического обоснования проектов, помогают ребенку готовить защиту своей работы. Работы получаются очень интересными, ведь это общий интерес и совместный труд ребенка и родителей.</w:t>
      </w:r>
    </w:p>
    <w:p w:rsidR="0059183D" w:rsidRPr="009C6B9D" w:rsidRDefault="0059183D" w:rsidP="009C6B9D">
      <w:pPr>
        <w:pStyle w:val="a8"/>
        <w:spacing w:line="360" w:lineRule="auto"/>
        <w:jc w:val="both"/>
        <w:rPr>
          <w:rFonts w:ascii="Times New Roman" w:hAnsi="Times New Roman" w:cs="Times New Roman"/>
          <w:sz w:val="28"/>
          <w:szCs w:val="28"/>
          <w:shd w:val="clear" w:color="auto" w:fill="FFFFFF"/>
        </w:rPr>
      </w:pPr>
      <w:r w:rsidRPr="009C6B9D">
        <w:rPr>
          <w:rFonts w:ascii="Times New Roman" w:hAnsi="Times New Roman" w:cs="Times New Roman"/>
          <w:sz w:val="28"/>
          <w:szCs w:val="28"/>
          <w:shd w:val="clear" w:color="auto" w:fill="FFFFFF"/>
        </w:rPr>
        <w:lastRenderedPageBreak/>
        <w:t>Каждому ребенку от природы дарована склонность к познанию и исследованию. Правильно поставленное обучение должно совершенствовать эту склонность, способствовать развитию соответствующих умений и навыков. Ведь одного желания недостаточно для решения исследовательских задач. Исследовательская деятельность должна выступать не как самоцель, а как средство воспитания, развития и образования. Важно так организовать учебную работу, чтобы обучающиеся ненавязчиво усваивали процедуру исследования: предложить неожиданно сформулированное учебное задание, которое при дальнейшей работе оказывается не сложным, но интересным.</w:t>
      </w:r>
    </w:p>
    <w:p w:rsidR="003E44BA" w:rsidRPr="009C6B9D" w:rsidRDefault="00856B0A" w:rsidP="009C6B9D">
      <w:pPr>
        <w:pStyle w:val="a8"/>
        <w:spacing w:line="360" w:lineRule="auto"/>
        <w:jc w:val="both"/>
        <w:rPr>
          <w:rFonts w:ascii="Times New Roman" w:hAnsi="Times New Roman" w:cs="Times New Roman"/>
          <w:sz w:val="28"/>
          <w:szCs w:val="28"/>
        </w:rPr>
      </w:pPr>
      <w:r w:rsidRPr="009C6B9D">
        <w:rPr>
          <w:rFonts w:ascii="Times New Roman" w:hAnsi="Times New Roman" w:cs="Times New Roman"/>
          <w:sz w:val="28"/>
          <w:szCs w:val="28"/>
          <w:shd w:val="clear" w:color="auto" w:fill="FFFFFF"/>
        </w:rPr>
        <w:t>Исследовательская деятельность уже сама по себе является мощным развивающим инструментом. А в комплексе с другими образовательными факторами, такими как прочно сформированные учебные навыки, креативное мышление,   она способствует развитию творческой гармо</w:t>
      </w:r>
      <w:r w:rsidR="0059183D" w:rsidRPr="009C6B9D">
        <w:rPr>
          <w:rFonts w:ascii="Times New Roman" w:hAnsi="Times New Roman" w:cs="Times New Roman"/>
          <w:sz w:val="28"/>
          <w:szCs w:val="28"/>
          <w:shd w:val="clear" w:color="auto" w:fill="FFFFFF"/>
        </w:rPr>
        <w:t>ничной личности уча</w:t>
      </w:r>
      <w:r w:rsidRPr="009C6B9D">
        <w:rPr>
          <w:rFonts w:ascii="Times New Roman" w:hAnsi="Times New Roman" w:cs="Times New Roman"/>
          <w:sz w:val="28"/>
          <w:szCs w:val="28"/>
          <w:shd w:val="clear" w:color="auto" w:fill="FFFFFF"/>
        </w:rPr>
        <w:t>щегося.</w:t>
      </w:r>
    </w:p>
    <w:sectPr w:rsidR="003E44BA" w:rsidRPr="009C6B9D" w:rsidSect="009C6B9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72A" w:rsidRDefault="004E572A" w:rsidP="008D6B42">
      <w:pPr>
        <w:spacing w:after="0" w:line="240" w:lineRule="auto"/>
      </w:pPr>
      <w:r>
        <w:separator/>
      </w:r>
    </w:p>
  </w:endnote>
  <w:endnote w:type="continuationSeparator" w:id="0">
    <w:p w:rsidR="004E572A" w:rsidRDefault="004E572A" w:rsidP="008D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72A" w:rsidRDefault="004E572A" w:rsidP="008D6B42">
      <w:pPr>
        <w:spacing w:after="0" w:line="240" w:lineRule="auto"/>
      </w:pPr>
      <w:r>
        <w:separator/>
      </w:r>
    </w:p>
  </w:footnote>
  <w:footnote w:type="continuationSeparator" w:id="0">
    <w:p w:rsidR="004E572A" w:rsidRDefault="004E572A" w:rsidP="008D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11370"/>
    <w:multiLevelType w:val="multilevel"/>
    <w:tmpl w:val="DFC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612CA3"/>
    <w:multiLevelType w:val="multilevel"/>
    <w:tmpl w:val="6AF6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2E584B"/>
    <w:multiLevelType w:val="multilevel"/>
    <w:tmpl w:val="FDB8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DD"/>
    <w:rsid w:val="00077113"/>
    <w:rsid w:val="00150413"/>
    <w:rsid w:val="003E44BA"/>
    <w:rsid w:val="004B5B5F"/>
    <w:rsid w:val="004E572A"/>
    <w:rsid w:val="0059183D"/>
    <w:rsid w:val="005E385C"/>
    <w:rsid w:val="00856B0A"/>
    <w:rsid w:val="008D6B42"/>
    <w:rsid w:val="00970F6A"/>
    <w:rsid w:val="009C6B9D"/>
    <w:rsid w:val="00B85F6C"/>
    <w:rsid w:val="00BD47D5"/>
    <w:rsid w:val="00C115DD"/>
    <w:rsid w:val="00CE2BB0"/>
    <w:rsid w:val="00EA05A7"/>
    <w:rsid w:val="00F4659D"/>
    <w:rsid w:val="00F6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D6B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6B42"/>
  </w:style>
  <w:style w:type="paragraph" w:styleId="a6">
    <w:name w:val="footer"/>
    <w:basedOn w:val="a"/>
    <w:link w:val="a7"/>
    <w:uiPriority w:val="99"/>
    <w:unhideWhenUsed/>
    <w:rsid w:val="008D6B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6B42"/>
  </w:style>
  <w:style w:type="paragraph" w:styleId="a8">
    <w:name w:val="No Spacing"/>
    <w:uiPriority w:val="1"/>
    <w:qFormat/>
    <w:rsid w:val="008D6B42"/>
    <w:pPr>
      <w:spacing w:after="0" w:line="240" w:lineRule="auto"/>
    </w:pPr>
  </w:style>
  <w:style w:type="character" w:styleId="a9">
    <w:name w:val="Hyperlink"/>
    <w:basedOn w:val="a0"/>
    <w:uiPriority w:val="99"/>
    <w:unhideWhenUsed/>
    <w:rsid w:val="004B5B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D6B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6B42"/>
  </w:style>
  <w:style w:type="paragraph" w:styleId="a6">
    <w:name w:val="footer"/>
    <w:basedOn w:val="a"/>
    <w:link w:val="a7"/>
    <w:uiPriority w:val="99"/>
    <w:unhideWhenUsed/>
    <w:rsid w:val="008D6B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6B42"/>
  </w:style>
  <w:style w:type="paragraph" w:styleId="a8">
    <w:name w:val="No Spacing"/>
    <w:uiPriority w:val="1"/>
    <w:qFormat/>
    <w:rsid w:val="008D6B42"/>
    <w:pPr>
      <w:spacing w:after="0" w:line="240" w:lineRule="auto"/>
    </w:pPr>
  </w:style>
  <w:style w:type="character" w:styleId="a9">
    <w:name w:val="Hyperlink"/>
    <w:basedOn w:val="a0"/>
    <w:uiPriority w:val="99"/>
    <w:unhideWhenUsed/>
    <w:rsid w:val="004B5B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3450">
      <w:bodyDiv w:val="1"/>
      <w:marLeft w:val="0"/>
      <w:marRight w:val="0"/>
      <w:marTop w:val="0"/>
      <w:marBottom w:val="0"/>
      <w:divBdr>
        <w:top w:val="none" w:sz="0" w:space="0" w:color="auto"/>
        <w:left w:val="none" w:sz="0" w:space="0" w:color="auto"/>
        <w:bottom w:val="none" w:sz="0" w:space="0" w:color="auto"/>
        <w:right w:val="none" w:sz="0" w:space="0" w:color="auto"/>
      </w:divBdr>
    </w:div>
    <w:div w:id="313879579">
      <w:bodyDiv w:val="1"/>
      <w:marLeft w:val="0"/>
      <w:marRight w:val="0"/>
      <w:marTop w:val="0"/>
      <w:marBottom w:val="0"/>
      <w:divBdr>
        <w:top w:val="none" w:sz="0" w:space="0" w:color="auto"/>
        <w:left w:val="none" w:sz="0" w:space="0" w:color="auto"/>
        <w:bottom w:val="none" w:sz="0" w:space="0" w:color="auto"/>
        <w:right w:val="none" w:sz="0" w:space="0" w:color="auto"/>
      </w:divBdr>
    </w:div>
    <w:div w:id="533157250">
      <w:bodyDiv w:val="1"/>
      <w:marLeft w:val="0"/>
      <w:marRight w:val="0"/>
      <w:marTop w:val="0"/>
      <w:marBottom w:val="0"/>
      <w:divBdr>
        <w:top w:val="none" w:sz="0" w:space="0" w:color="auto"/>
        <w:left w:val="none" w:sz="0" w:space="0" w:color="auto"/>
        <w:bottom w:val="none" w:sz="0" w:space="0" w:color="auto"/>
        <w:right w:val="none" w:sz="0" w:space="0" w:color="auto"/>
      </w:divBdr>
    </w:div>
    <w:div w:id="698774111">
      <w:bodyDiv w:val="1"/>
      <w:marLeft w:val="0"/>
      <w:marRight w:val="0"/>
      <w:marTop w:val="0"/>
      <w:marBottom w:val="0"/>
      <w:divBdr>
        <w:top w:val="none" w:sz="0" w:space="0" w:color="auto"/>
        <w:left w:val="none" w:sz="0" w:space="0" w:color="auto"/>
        <w:bottom w:val="none" w:sz="0" w:space="0" w:color="auto"/>
        <w:right w:val="none" w:sz="0" w:space="0" w:color="auto"/>
      </w:divBdr>
      <w:divsChild>
        <w:div w:id="2070105865">
          <w:blockQuote w:val="1"/>
          <w:marLeft w:val="0"/>
          <w:marRight w:val="0"/>
          <w:marTop w:val="0"/>
          <w:marBottom w:val="120"/>
          <w:divBdr>
            <w:top w:val="none" w:sz="0" w:space="0" w:color="auto"/>
            <w:left w:val="none" w:sz="0" w:space="0" w:color="auto"/>
            <w:bottom w:val="none" w:sz="0" w:space="0" w:color="auto"/>
            <w:right w:val="none" w:sz="0" w:space="0" w:color="auto"/>
          </w:divBdr>
        </w:div>
        <w:div w:id="64200319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3315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ail-vmail@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andia.ru/text/category/dopolnitelmznoe_obrazovanie/" TargetMode="External"/><Relationship Id="rId4" Type="http://schemas.openxmlformats.org/officeDocument/2006/relationships/settings" Target="settings.xml"/><Relationship Id="rId9" Type="http://schemas.openxmlformats.org/officeDocument/2006/relationships/hyperlink" Target="http://pandia.ru/text/category/nauchno_issledovatelmzskaya_deyatelmz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2016-04-22T05:36:00Z</dcterms:created>
  <dcterms:modified xsi:type="dcterms:W3CDTF">2016-04-24T17:38:00Z</dcterms:modified>
</cp:coreProperties>
</file>