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8EF" w:rsidRPr="00F54350" w:rsidRDefault="00F54350" w:rsidP="009048E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ФОРМИРОВАНИЕ ИССЛЕДОВАТЕЛЬСКОЙ КОПЕТЕНЦИИ ОБУЧАЮЩИХСЯ В</w:t>
      </w:r>
      <w:r w:rsidR="007C6807">
        <w:rPr>
          <w:b/>
          <w:sz w:val="28"/>
          <w:szCs w:val="28"/>
        </w:rPr>
        <w:t>О</w:t>
      </w:r>
      <w:bookmarkStart w:id="0" w:name="_GoBack"/>
      <w:bookmarkEnd w:id="0"/>
      <w:r>
        <w:rPr>
          <w:b/>
          <w:sz w:val="28"/>
          <w:szCs w:val="28"/>
        </w:rPr>
        <w:t xml:space="preserve"> ВНЕУРОЧНОЙ ДЕЯТЕЛЬНОСТИ  ПО ХИМИИ</w:t>
      </w:r>
    </w:p>
    <w:p w:rsidR="009048EF" w:rsidRPr="00AC0ECD" w:rsidRDefault="009048EF" w:rsidP="009048EF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Алексеева Альбина Кирилловна (</w:t>
      </w:r>
      <w:hyperlink r:id="rId6" w:history="1">
        <w:r w:rsidRPr="008073DD">
          <w:rPr>
            <w:rStyle w:val="a3"/>
            <w:sz w:val="28"/>
            <w:szCs w:val="28"/>
          </w:rPr>
          <w:t xml:space="preserve"> </w:t>
        </w:r>
        <w:r w:rsidRPr="008073DD">
          <w:rPr>
            <w:rStyle w:val="a3"/>
            <w:sz w:val="28"/>
            <w:szCs w:val="28"/>
            <w:lang w:val="en-US"/>
          </w:rPr>
          <w:t>albinakirillovna</w:t>
        </w:r>
        <w:r w:rsidRPr="008073DD">
          <w:rPr>
            <w:rStyle w:val="a3"/>
            <w:sz w:val="28"/>
            <w:szCs w:val="28"/>
          </w:rPr>
          <w:t>@</w:t>
        </w:r>
        <w:r w:rsidRPr="008073DD">
          <w:rPr>
            <w:rStyle w:val="a3"/>
            <w:sz w:val="28"/>
            <w:szCs w:val="28"/>
            <w:lang w:val="en-US"/>
          </w:rPr>
          <w:t>mail</w:t>
        </w:r>
        <w:r w:rsidRPr="008073DD">
          <w:rPr>
            <w:rStyle w:val="a3"/>
            <w:sz w:val="28"/>
            <w:szCs w:val="28"/>
          </w:rPr>
          <w:t>.</w:t>
        </w:r>
        <w:r w:rsidRPr="008073DD">
          <w:rPr>
            <w:rStyle w:val="a3"/>
            <w:sz w:val="28"/>
            <w:szCs w:val="28"/>
            <w:lang w:val="en-US"/>
          </w:rPr>
          <w:t>ru</w:t>
        </w:r>
      </w:hyperlink>
      <w:r w:rsidRPr="00AC0ECD">
        <w:rPr>
          <w:sz w:val="28"/>
          <w:szCs w:val="28"/>
        </w:rPr>
        <w:t>)</w:t>
      </w:r>
      <w:r>
        <w:rPr>
          <w:sz w:val="28"/>
          <w:szCs w:val="28"/>
        </w:rPr>
        <w:t>, учитель химии</w:t>
      </w:r>
    </w:p>
    <w:p w:rsidR="009048EF" w:rsidRDefault="009048EF" w:rsidP="009048EF">
      <w:pPr>
        <w:spacing w:line="360" w:lineRule="auto"/>
        <w:jc w:val="center"/>
        <w:rPr>
          <w:sz w:val="28"/>
          <w:szCs w:val="28"/>
        </w:rPr>
      </w:pPr>
      <w:r w:rsidRPr="00AC0E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AC0ECD">
        <w:rPr>
          <w:sz w:val="28"/>
          <w:szCs w:val="28"/>
        </w:rPr>
        <w:t xml:space="preserve"> МБОУ «</w:t>
      </w:r>
      <w:proofErr w:type="spellStart"/>
      <w:r w:rsidRPr="00AC0ECD">
        <w:rPr>
          <w:sz w:val="28"/>
          <w:szCs w:val="28"/>
        </w:rPr>
        <w:t>Рунгинская</w:t>
      </w:r>
      <w:proofErr w:type="spellEnd"/>
      <w:r w:rsidRPr="00AC0ECD">
        <w:rPr>
          <w:sz w:val="28"/>
          <w:szCs w:val="28"/>
        </w:rPr>
        <w:t xml:space="preserve"> </w:t>
      </w:r>
      <w:r>
        <w:rPr>
          <w:sz w:val="28"/>
          <w:szCs w:val="28"/>
        </w:rPr>
        <w:t>средняя общеобразовательная школа</w:t>
      </w:r>
      <w:r w:rsidRPr="00AC0ECD">
        <w:rPr>
          <w:sz w:val="28"/>
          <w:szCs w:val="28"/>
        </w:rPr>
        <w:t xml:space="preserve"> </w:t>
      </w:r>
      <w:proofErr w:type="spellStart"/>
      <w:r w:rsidRPr="00AC0ECD">
        <w:rPr>
          <w:sz w:val="28"/>
          <w:szCs w:val="28"/>
        </w:rPr>
        <w:t>Буинского</w:t>
      </w:r>
      <w:proofErr w:type="spellEnd"/>
      <w:r w:rsidRPr="00AC0EC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</w:t>
      </w:r>
      <w:r w:rsidRPr="00AC0ECD">
        <w:rPr>
          <w:sz w:val="28"/>
          <w:szCs w:val="28"/>
        </w:rPr>
        <w:t>района Р</w:t>
      </w:r>
      <w:r>
        <w:rPr>
          <w:sz w:val="28"/>
          <w:szCs w:val="28"/>
        </w:rPr>
        <w:t xml:space="preserve">еспублики </w:t>
      </w:r>
      <w:r w:rsidRPr="00AC0ECD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Pr="00AC0ECD">
        <w:rPr>
          <w:sz w:val="28"/>
          <w:szCs w:val="28"/>
        </w:rPr>
        <w:t>»</w:t>
      </w:r>
      <w:r>
        <w:rPr>
          <w:sz w:val="28"/>
          <w:szCs w:val="28"/>
        </w:rPr>
        <w:t xml:space="preserve"> (МБОУ «</w:t>
      </w:r>
      <w:proofErr w:type="spellStart"/>
      <w:r>
        <w:rPr>
          <w:sz w:val="28"/>
          <w:szCs w:val="28"/>
        </w:rPr>
        <w:t>Рунгинская</w:t>
      </w:r>
      <w:proofErr w:type="spellEnd"/>
      <w:r>
        <w:rPr>
          <w:sz w:val="28"/>
          <w:szCs w:val="28"/>
        </w:rPr>
        <w:t xml:space="preserve"> СОШ муниципального района РТ»)</w:t>
      </w:r>
    </w:p>
    <w:p w:rsidR="009048EF" w:rsidRDefault="009048EF" w:rsidP="009048EF">
      <w:pPr>
        <w:spacing w:line="360" w:lineRule="auto"/>
        <w:jc w:val="center"/>
        <w:rPr>
          <w:sz w:val="28"/>
          <w:szCs w:val="28"/>
        </w:rPr>
      </w:pPr>
    </w:p>
    <w:p w:rsidR="00F54350" w:rsidRPr="00F54350" w:rsidRDefault="00F54350" w:rsidP="00612172">
      <w:pPr>
        <w:spacing w:line="360" w:lineRule="auto"/>
        <w:ind w:firstLine="720"/>
        <w:jc w:val="both"/>
        <w:rPr>
          <w:i/>
          <w:sz w:val="28"/>
          <w:szCs w:val="28"/>
        </w:rPr>
      </w:pPr>
      <w:r w:rsidRPr="00F54350">
        <w:rPr>
          <w:i/>
          <w:sz w:val="28"/>
          <w:szCs w:val="28"/>
        </w:rPr>
        <w:t>Существует мнение, и мы его поддерживаем, что в наиболее полном объеме удовлетворить интеллектуальные и эмоциональные запросы подрастающего человека, развить его творческие способности и, в том числе, исследовательскую компетенцию можно только в рамках внеурочной деятельности.</w:t>
      </w:r>
      <w:r w:rsidRPr="00F54350">
        <w:rPr>
          <w:sz w:val="28"/>
          <w:szCs w:val="28"/>
        </w:rPr>
        <w:t xml:space="preserve"> </w:t>
      </w:r>
      <w:r w:rsidRPr="00F54350">
        <w:rPr>
          <w:i/>
          <w:sz w:val="28"/>
          <w:szCs w:val="28"/>
        </w:rPr>
        <w:t>Безусловно, в ходе изучения дисциплин, особенно естественно - математического направления, происходит формирование целого ряда компетенций, в первую очередь, предметных и общепредметных. Однако в наиболее полной мере эти и метапредметные компетенции, к коим относится исследовательская, удобнее формировать на занятиях специализированного кружка.</w:t>
      </w:r>
    </w:p>
    <w:p w:rsidR="00F54350" w:rsidRPr="00A570E4" w:rsidRDefault="00F54350" w:rsidP="00612172">
      <w:pPr>
        <w:spacing w:line="36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 </w:t>
      </w:r>
      <w:r w:rsidRPr="00A570E4">
        <w:rPr>
          <w:sz w:val="28"/>
          <w:szCs w:val="28"/>
        </w:rPr>
        <w:t>Существует мнение, и мы его поддерживаем, что в наиболее полном объеме удовлетворить интеллектуальные и эмоциональные запросы подрастающего человека, развить его творческие способности и, в том числе, исследовательскую компетенцию можно только в рамках внеурочной деятельности.</w:t>
      </w:r>
      <w:r w:rsidR="00612172">
        <w:rPr>
          <w:sz w:val="28"/>
          <w:szCs w:val="28"/>
        </w:rPr>
        <w:t xml:space="preserve">  </w:t>
      </w:r>
      <w:r w:rsidRPr="00A570E4">
        <w:rPr>
          <w:sz w:val="28"/>
          <w:szCs w:val="28"/>
        </w:rPr>
        <w:t>Мы предлагаем рассмотреть наиболее распространенные и удобные формы внеурочной работы: индивидуальную работу учителя – предметника; синтезированную работу учителей – предметников</w:t>
      </w:r>
    </w:p>
    <w:p w:rsidR="00F54350" w:rsidRPr="00A570E4" w:rsidRDefault="00F54350" w:rsidP="00612172">
      <w:pPr>
        <w:spacing w:line="360" w:lineRule="auto"/>
        <w:ind w:firstLine="720"/>
        <w:jc w:val="both"/>
        <w:rPr>
          <w:sz w:val="28"/>
          <w:szCs w:val="28"/>
        </w:rPr>
      </w:pPr>
      <w:r w:rsidRPr="00A570E4">
        <w:rPr>
          <w:sz w:val="28"/>
          <w:szCs w:val="28"/>
        </w:rPr>
        <w:t>Безусловно, в ходе изучения дисциплин, особенно естественно - математического направления, происходит формирование целого ряда компетенций, в первую очередь, предметных и общепредметных. Однако в наиболее полной мере эти и метапредметные компетенции, к коим относится исследовательская, удобнее формировать на занятиях специализированного кружка.</w:t>
      </w:r>
    </w:p>
    <w:p w:rsidR="00F54350" w:rsidRPr="00A570E4" w:rsidRDefault="00F54350" w:rsidP="00612172">
      <w:pPr>
        <w:spacing w:line="360" w:lineRule="auto"/>
        <w:ind w:firstLine="720"/>
        <w:jc w:val="both"/>
        <w:rPr>
          <w:sz w:val="28"/>
          <w:szCs w:val="28"/>
        </w:rPr>
      </w:pPr>
      <w:r w:rsidRPr="00A570E4">
        <w:rPr>
          <w:sz w:val="28"/>
          <w:szCs w:val="28"/>
        </w:rPr>
        <w:lastRenderedPageBreak/>
        <w:t>Программа кружка «Юные исследователи» нацелена на совместную работу разновозрастных групп обучающихся, желающих проявить и развить свои способности в сфере познания и творчества.</w:t>
      </w:r>
    </w:p>
    <w:p w:rsidR="00F54350" w:rsidRPr="00A570E4" w:rsidRDefault="00F54350" w:rsidP="00612172">
      <w:pPr>
        <w:spacing w:line="360" w:lineRule="auto"/>
        <w:ind w:firstLine="720"/>
        <w:jc w:val="both"/>
        <w:rPr>
          <w:sz w:val="28"/>
          <w:szCs w:val="28"/>
        </w:rPr>
      </w:pPr>
      <w:r w:rsidRPr="00A570E4">
        <w:rPr>
          <w:sz w:val="28"/>
          <w:szCs w:val="28"/>
        </w:rPr>
        <w:t xml:space="preserve">Данный курс ставит перед собой ряд </w:t>
      </w:r>
      <w:r w:rsidRPr="00A570E4">
        <w:rPr>
          <w:b/>
          <w:sz w:val="28"/>
          <w:szCs w:val="28"/>
        </w:rPr>
        <w:t>задач</w:t>
      </w:r>
      <w:r w:rsidRPr="00A570E4">
        <w:rPr>
          <w:sz w:val="28"/>
          <w:szCs w:val="28"/>
        </w:rPr>
        <w:t>:</w:t>
      </w:r>
    </w:p>
    <w:p w:rsidR="00F54350" w:rsidRPr="00A570E4" w:rsidRDefault="00F54350" w:rsidP="00612172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A570E4">
        <w:rPr>
          <w:sz w:val="28"/>
          <w:szCs w:val="28"/>
        </w:rPr>
        <w:t xml:space="preserve">предоставить возможность осознать каждому обучающемуся свою значимость, свою принадлежность к большой науке; </w:t>
      </w:r>
    </w:p>
    <w:p w:rsidR="00F54350" w:rsidRPr="00A570E4" w:rsidRDefault="00F54350" w:rsidP="00612172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A570E4">
        <w:rPr>
          <w:sz w:val="28"/>
          <w:szCs w:val="28"/>
        </w:rPr>
        <w:t>ознакомить с методами научной и творческой работы;</w:t>
      </w:r>
    </w:p>
    <w:p w:rsidR="00F54350" w:rsidRPr="00A570E4" w:rsidRDefault="00F54350" w:rsidP="00612172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A570E4">
        <w:rPr>
          <w:sz w:val="28"/>
          <w:szCs w:val="28"/>
        </w:rPr>
        <w:t>развить познавательный интерес, любознательность;</w:t>
      </w:r>
    </w:p>
    <w:p w:rsidR="00F54350" w:rsidRPr="00A570E4" w:rsidRDefault="00F54350" w:rsidP="00612172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A570E4">
        <w:rPr>
          <w:sz w:val="28"/>
          <w:szCs w:val="28"/>
        </w:rPr>
        <w:t>обучить общению со сверстниками и единомышленниками;</w:t>
      </w:r>
    </w:p>
    <w:p w:rsidR="00F54350" w:rsidRPr="00A570E4" w:rsidRDefault="00F54350" w:rsidP="00612172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A570E4">
        <w:rPr>
          <w:sz w:val="28"/>
          <w:szCs w:val="28"/>
        </w:rPr>
        <w:t xml:space="preserve">формировать навыки дискуссии в процессе участия в научных экспериментах и исследованиях. </w:t>
      </w:r>
    </w:p>
    <w:p w:rsidR="00F54350" w:rsidRPr="00A570E4" w:rsidRDefault="00F54350" w:rsidP="00612172">
      <w:pPr>
        <w:spacing w:line="360" w:lineRule="auto"/>
        <w:ind w:firstLine="720"/>
        <w:jc w:val="both"/>
        <w:rPr>
          <w:sz w:val="28"/>
          <w:szCs w:val="28"/>
        </w:rPr>
      </w:pPr>
      <w:r w:rsidRPr="00A570E4">
        <w:rPr>
          <w:sz w:val="28"/>
          <w:szCs w:val="28"/>
        </w:rPr>
        <w:t xml:space="preserve">В ходе выполнения исследовательской работы школьники приобретают следующие </w:t>
      </w:r>
      <w:r w:rsidRPr="00A570E4">
        <w:rPr>
          <w:b/>
          <w:sz w:val="28"/>
          <w:szCs w:val="28"/>
        </w:rPr>
        <w:t>навыки</w:t>
      </w:r>
      <w:r w:rsidRPr="00A570E4">
        <w:rPr>
          <w:sz w:val="28"/>
          <w:szCs w:val="28"/>
        </w:rPr>
        <w:t>:</w:t>
      </w:r>
    </w:p>
    <w:p w:rsidR="00F54350" w:rsidRPr="00A570E4" w:rsidRDefault="00F54350" w:rsidP="00612172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A570E4">
        <w:rPr>
          <w:sz w:val="28"/>
          <w:szCs w:val="28"/>
        </w:rPr>
        <w:t xml:space="preserve">видеть проблему; </w:t>
      </w:r>
    </w:p>
    <w:p w:rsidR="00F54350" w:rsidRPr="00A570E4" w:rsidRDefault="00F54350" w:rsidP="00612172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A570E4">
        <w:rPr>
          <w:sz w:val="28"/>
          <w:szCs w:val="28"/>
        </w:rPr>
        <w:t xml:space="preserve">самостоятельно ставить задачи; </w:t>
      </w:r>
    </w:p>
    <w:p w:rsidR="00F54350" w:rsidRPr="00A570E4" w:rsidRDefault="00F54350" w:rsidP="00612172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A570E4">
        <w:rPr>
          <w:sz w:val="28"/>
          <w:szCs w:val="28"/>
        </w:rPr>
        <w:t>работать с литературными источниками;</w:t>
      </w:r>
    </w:p>
    <w:p w:rsidR="00F54350" w:rsidRPr="00A570E4" w:rsidRDefault="00F54350" w:rsidP="00612172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A570E4">
        <w:rPr>
          <w:sz w:val="28"/>
          <w:szCs w:val="28"/>
        </w:rPr>
        <w:t xml:space="preserve">планировать, учитывать, контролировать, оценивать свою работу; </w:t>
      </w:r>
    </w:p>
    <w:p w:rsidR="00F54350" w:rsidRPr="00A570E4" w:rsidRDefault="00F54350" w:rsidP="00612172">
      <w:pPr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A570E4">
        <w:rPr>
          <w:sz w:val="28"/>
          <w:szCs w:val="28"/>
        </w:rPr>
        <w:t>овладевать навыками конструктивного общения, что включает: умение выступать перед публикой, связно излагать свои мысли в процессе полемики, аргументировано говорить, владеть вниманием аудитории, выслушивать других, задавать вопросы по проблемам выступления, с достоинством выходить из острых ситуаций.</w:t>
      </w:r>
    </w:p>
    <w:p w:rsidR="00F54350" w:rsidRPr="00A570E4" w:rsidRDefault="00F54350" w:rsidP="00612172">
      <w:pPr>
        <w:spacing w:line="360" w:lineRule="auto"/>
        <w:ind w:firstLine="720"/>
        <w:jc w:val="both"/>
        <w:rPr>
          <w:sz w:val="28"/>
          <w:szCs w:val="28"/>
        </w:rPr>
      </w:pPr>
      <w:r w:rsidRPr="00A570E4">
        <w:rPr>
          <w:sz w:val="28"/>
          <w:szCs w:val="28"/>
        </w:rPr>
        <w:t>В отличие от существующих программ, данный курс нацелен не только на расширение знаний школьников по таким дисциплинам, как химия, биология, экология, информатика и ИКТ, но и привитие обучающимся навыков исследовательской деятельности (постановка и проведение эксперимента, наблюдение, работа с научной и методической литературой, умение обобщать и систематизировать полученные результаты и т. д.).</w:t>
      </w:r>
    </w:p>
    <w:p w:rsidR="00F54350" w:rsidRPr="00A570E4" w:rsidRDefault="00F54350" w:rsidP="00612172">
      <w:pPr>
        <w:spacing w:line="360" w:lineRule="auto"/>
        <w:ind w:firstLine="720"/>
        <w:jc w:val="both"/>
        <w:rPr>
          <w:sz w:val="28"/>
          <w:szCs w:val="28"/>
        </w:rPr>
      </w:pPr>
      <w:r w:rsidRPr="00A570E4">
        <w:rPr>
          <w:sz w:val="28"/>
          <w:szCs w:val="28"/>
        </w:rPr>
        <w:t xml:space="preserve">Прежде чем знакомить школьников с современными требованиями, предъявляемыми к исследовательским работам, планируются вводные занятия </w:t>
      </w:r>
      <w:r w:rsidRPr="00A570E4">
        <w:rPr>
          <w:sz w:val="28"/>
          <w:szCs w:val="28"/>
        </w:rPr>
        <w:lastRenderedPageBreak/>
        <w:t>(4 часа) для определения значения научно – исследовательских работ для всестороннего развития личности, изучение уровня подготовленности школьников к исследовательской деятельности.</w:t>
      </w:r>
    </w:p>
    <w:p w:rsidR="00F54350" w:rsidRPr="00A570E4" w:rsidRDefault="00F54350" w:rsidP="00612172">
      <w:pPr>
        <w:spacing w:line="360" w:lineRule="auto"/>
        <w:ind w:firstLine="720"/>
        <w:jc w:val="both"/>
        <w:rPr>
          <w:sz w:val="28"/>
          <w:szCs w:val="28"/>
        </w:rPr>
      </w:pPr>
      <w:r w:rsidRPr="00A570E4">
        <w:rPr>
          <w:sz w:val="28"/>
          <w:szCs w:val="28"/>
        </w:rPr>
        <w:t xml:space="preserve">В разделе «Творчество» (4 ч.) предполагается знакомство с данным понятием, формирование навыков решения творческих задач. </w:t>
      </w:r>
    </w:p>
    <w:p w:rsidR="00F54350" w:rsidRPr="00A570E4" w:rsidRDefault="00F54350" w:rsidP="00612172">
      <w:pPr>
        <w:spacing w:line="360" w:lineRule="auto"/>
        <w:ind w:firstLine="720"/>
        <w:jc w:val="both"/>
        <w:rPr>
          <w:sz w:val="28"/>
          <w:szCs w:val="28"/>
        </w:rPr>
      </w:pPr>
      <w:r w:rsidRPr="00A570E4">
        <w:rPr>
          <w:sz w:val="28"/>
          <w:szCs w:val="28"/>
        </w:rPr>
        <w:t>Раздел «Интеллект» (10 ч.) посвящен рассмотрению интеллекта, как неотъемлемого инструмента научно - исследовательской работы, проведению работы со словарем парадоксальных определений, развитию наблюдательности, ассоциативного мышления, креативности, дикции, речевых умений, словарного запаса.</w:t>
      </w:r>
    </w:p>
    <w:p w:rsidR="00F54350" w:rsidRPr="00A570E4" w:rsidRDefault="00F54350" w:rsidP="00612172">
      <w:pPr>
        <w:spacing w:line="360" w:lineRule="auto"/>
        <w:ind w:firstLine="720"/>
        <w:jc w:val="both"/>
        <w:rPr>
          <w:sz w:val="28"/>
          <w:szCs w:val="28"/>
        </w:rPr>
      </w:pPr>
      <w:r w:rsidRPr="00A570E4">
        <w:rPr>
          <w:sz w:val="28"/>
          <w:szCs w:val="28"/>
        </w:rPr>
        <w:t>Тема «Научно – исследовательская работа» (22 часа) носит больше теоретический характер, так как позволяет ознакомить школьников с современными требованиями, предъявляемыми к исследовательским работам, этапами их создания и написания.</w:t>
      </w:r>
    </w:p>
    <w:p w:rsidR="00F54350" w:rsidRPr="00A570E4" w:rsidRDefault="00F54350" w:rsidP="00612172">
      <w:pPr>
        <w:spacing w:line="360" w:lineRule="auto"/>
        <w:ind w:firstLine="720"/>
        <w:jc w:val="both"/>
        <w:rPr>
          <w:sz w:val="28"/>
          <w:szCs w:val="28"/>
        </w:rPr>
      </w:pPr>
      <w:proofErr w:type="gramStart"/>
      <w:r w:rsidRPr="00A570E4">
        <w:rPr>
          <w:sz w:val="28"/>
          <w:szCs w:val="28"/>
        </w:rPr>
        <w:t>Темы «Создание исследовательской работы» (48 ч.) и «Практическая деятельность по созданию и защите исследовательских работ» (42 ч.) включают в себя такие методы обучения, как теоретические (рассказ, лекция, дискуссия); практические (химический и биологический эксперимент, решение химических задач разного уровня, работа учащихся с литературными источниками</w:t>
      </w:r>
      <w:r w:rsidR="00405748">
        <w:rPr>
          <w:sz w:val="28"/>
          <w:szCs w:val="28"/>
        </w:rPr>
        <w:t>.</w:t>
      </w:r>
      <w:proofErr w:type="gramEnd"/>
      <w:r w:rsidR="00405748">
        <w:rPr>
          <w:sz w:val="28"/>
          <w:szCs w:val="28"/>
        </w:rPr>
        <w:t xml:space="preserve"> </w:t>
      </w:r>
      <w:r w:rsidRPr="00A570E4">
        <w:rPr>
          <w:sz w:val="28"/>
          <w:szCs w:val="28"/>
        </w:rPr>
        <w:t xml:space="preserve">Современное образование не может существовать оторвано от новых информационных технологий. Поэтому часть времени отводится знакомству обучающихся с программами </w:t>
      </w:r>
      <w:r w:rsidRPr="00A570E4">
        <w:rPr>
          <w:sz w:val="28"/>
          <w:szCs w:val="28"/>
          <w:lang w:val="en-US"/>
        </w:rPr>
        <w:t>Microsoft</w:t>
      </w:r>
      <w:r w:rsidRPr="00A570E4">
        <w:rPr>
          <w:sz w:val="28"/>
          <w:szCs w:val="28"/>
        </w:rPr>
        <w:t xml:space="preserve"> </w:t>
      </w:r>
      <w:r w:rsidRPr="00A570E4">
        <w:rPr>
          <w:sz w:val="28"/>
          <w:szCs w:val="28"/>
          <w:lang w:val="en-US"/>
        </w:rPr>
        <w:t>Office</w:t>
      </w:r>
      <w:r w:rsidRPr="00A570E4">
        <w:rPr>
          <w:sz w:val="28"/>
          <w:szCs w:val="28"/>
        </w:rPr>
        <w:t>. В результате школьники не только овладевают навыками работы с текстовым редактором, но и учатся строить графики, таблицы, диаграммы и создавать слайдовые презентации, необходимые для защиты любой формы исследовательской работы.</w:t>
      </w:r>
    </w:p>
    <w:p w:rsidR="00F54350" w:rsidRPr="00A570E4" w:rsidRDefault="00F54350" w:rsidP="00612172">
      <w:pPr>
        <w:spacing w:line="360" w:lineRule="auto"/>
        <w:ind w:firstLine="720"/>
        <w:jc w:val="both"/>
        <w:rPr>
          <w:sz w:val="28"/>
          <w:szCs w:val="28"/>
        </w:rPr>
      </w:pPr>
      <w:r w:rsidRPr="00A570E4">
        <w:rPr>
          <w:sz w:val="28"/>
          <w:szCs w:val="28"/>
        </w:rPr>
        <w:t>На наш взгляд, целесообразно большую часть занятий проводить в форме групповой работы, что способствует формированию навыков общения, дискуссии</w:t>
      </w:r>
      <w:r>
        <w:rPr>
          <w:sz w:val="28"/>
          <w:szCs w:val="28"/>
        </w:rPr>
        <w:t xml:space="preserve"> и других составляющих коммуникативной компетенции</w:t>
      </w:r>
      <w:r w:rsidRPr="00A570E4">
        <w:rPr>
          <w:sz w:val="28"/>
          <w:szCs w:val="28"/>
        </w:rPr>
        <w:t>, воспитанию чувства коллективизма и взаимовыручки.</w:t>
      </w:r>
    </w:p>
    <w:p w:rsidR="00F54350" w:rsidRPr="00A570E4" w:rsidRDefault="00F54350" w:rsidP="00612172">
      <w:pPr>
        <w:spacing w:line="360" w:lineRule="auto"/>
        <w:ind w:firstLine="720"/>
        <w:jc w:val="both"/>
        <w:rPr>
          <w:sz w:val="28"/>
          <w:szCs w:val="28"/>
        </w:rPr>
      </w:pPr>
      <w:r w:rsidRPr="00A570E4">
        <w:rPr>
          <w:sz w:val="28"/>
          <w:szCs w:val="28"/>
        </w:rPr>
        <w:lastRenderedPageBreak/>
        <w:t>По итогам прохождения программы необходимо проведение защиты тех проектов и исследовательских работ, которые могут быть созданы обучающимися в течение года. Защита подразумевает под собой не просто публичное выступление школьников в форме доклада или слайдовой презентации, но и активное обсуждение результатов с выявлением сильных и слабых сторон выполненной работы.</w:t>
      </w:r>
    </w:p>
    <w:p w:rsidR="00F54350" w:rsidRPr="00A570E4" w:rsidRDefault="00405748" w:rsidP="0061217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результате деятельности обучающихся на занятиях кружка</w:t>
      </w:r>
      <w:r w:rsidR="00F54350" w:rsidRPr="00A570E4">
        <w:rPr>
          <w:sz w:val="28"/>
          <w:szCs w:val="28"/>
        </w:rPr>
        <w:t xml:space="preserve"> улучшилось качество выполнения практических работ по химии. Это выражается в грамотности проведения опыта, его описания и формулированию выводов, что является наиболее частым «камнем преткновения» </w:t>
      </w:r>
      <w:r w:rsidR="00F54350">
        <w:rPr>
          <w:sz w:val="28"/>
          <w:szCs w:val="28"/>
        </w:rPr>
        <w:t xml:space="preserve">для </w:t>
      </w:r>
      <w:r w:rsidR="00F54350" w:rsidRPr="00A570E4">
        <w:rPr>
          <w:sz w:val="28"/>
          <w:szCs w:val="28"/>
        </w:rPr>
        <w:t>обучающихся.</w:t>
      </w:r>
    </w:p>
    <w:p w:rsidR="00F54350" w:rsidRPr="00A570E4" w:rsidRDefault="00F54350" w:rsidP="00405748">
      <w:pPr>
        <w:spacing w:line="360" w:lineRule="auto"/>
        <w:ind w:firstLine="720"/>
        <w:jc w:val="both"/>
        <w:rPr>
          <w:sz w:val="28"/>
          <w:szCs w:val="28"/>
        </w:rPr>
      </w:pPr>
      <w:r w:rsidRPr="00A570E4">
        <w:rPr>
          <w:sz w:val="28"/>
          <w:szCs w:val="28"/>
        </w:rPr>
        <w:t>Основной акцент программа кружка делает на дальнейшее применение полученных компетенций обучающими</w:t>
      </w:r>
      <w:r w:rsidR="00405748">
        <w:rPr>
          <w:sz w:val="28"/>
          <w:szCs w:val="28"/>
        </w:rPr>
        <w:t>ся в ходе учебной деятельности.</w:t>
      </w:r>
    </w:p>
    <w:p w:rsidR="00F54350" w:rsidRPr="00A570E4" w:rsidRDefault="00F54350" w:rsidP="00612172">
      <w:pPr>
        <w:spacing w:line="360" w:lineRule="auto"/>
        <w:ind w:firstLine="720"/>
        <w:jc w:val="both"/>
        <w:rPr>
          <w:sz w:val="28"/>
          <w:szCs w:val="28"/>
        </w:rPr>
      </w:pPr>
      <w:r w:rsidRPr="00A570E4">
        <w:rPr>
          <w:sz w:val="28"/>
          <w:szCs w:val="28"/>
        </w:rPr>
        <w:t xml:space="preserve">В рамках </w:t>
      </w:r>
      <w:r w:rsidR="00D257E6">
        <w:rPr>
          <w:sz w:val="28"/>
          <w:szCs w:val="28"/>
        </w:rPr>
        <w:t xml:space="preserve"> занятий кружка</w:t>
      </w:r>
      <w:r w:rsidRPr="00A570E4">
        <w:rPr>
          <w:sz w:val="28"/>
          <w:szCs w:val="28"/>
        </w:rPr>
        <w:t xml:space="preserve"> формирование исследовательской компетенции можно осуществлять в ходе индивидуальной работы </w:t>
      </w:r>
      <w:r w:rsidR="00D257E6">
        <w:rPr>
          <w:sz w:val="28"/>
          <w:szCs w:val="28"/>
        </w:rPr>
        <w:t xml:space="preserve"> </w:t>
      </w:r>
    </w:p>
    <w:p w:rsidR="00F54350" w:rsidRPr="00A570E4" w:rsidRDefault="00D257E6" w:rsidP="0040574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Исследовательская деятельность </w:t>
      </w:r>
      <w:proofErr w:type="gramStart"/>
      <w:r>
        <w:rPr>
          <w:sz w:val="28"/>
          <w:szCs w:val="28"/>
        </w:rPr>
        <w:t>может</w:t>
      </w:r>
      <w:proofErr w:type="gramEnd"/>
      <w:r>
        <w:rPr>
          <w:sz w:val="28"/>
          <w:szCs w:val="28"/>
        </w:rPr>
        <w:t xml:space="preserve"> </w:t>
      </w:r>
      <w:r w:rsidR="00F54350" w:rsidRPr="00405748">
        <w:rPr>
          <w:sz w:val="28"/>
          <w:szCs w:val="28"/>
        </w:rPr>
        <w:t>охватывает довольно узкую область научного познания (в рамках одной дисциплины).</w:t>
      </w:r>
      <w:r w:rsidR="00F54350" w:rsidRPr="00A570E4">
        <w:rPr>
          <w:sz w:val="28"/>
          <w:szCs w:val="28"/>
        </w:rPr>
        <w:t xml:space="preserve"> Например, исследовательская работа «Изучение содержания аскорбиновой кислоты в некоторых сортах яблок, районированных на территории </w:t>
      </w:r>
      <w:r>
        <w:rPr>
          <w:sz w:val="28"/>
          <w:szCs w:val="28"/>
        </w:rPr>
        <w:t xml:space="preserve"> Буинского </w:t>
      </w:r>
      <w:r w:rsidR="00F54350" w:rsidRPr="00A570E4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 xml:space="preserve"> Республики </w:t>
      </w:r>
      <w:r w:rsidR="00612172">
        <w:rPr>
          <w:sz w:val="28"/>
          <w:szCs w:val="28"/>
        </w:rPr>
        <w:t>Татарстан</w:t>
      </w:r>
      <w:r w:rsidR="00612172" w:rsidRPr="00A570E4">
        <w:rPr>
          <w:sz w:val="28"/>
          <w:szCs w:val="28"/>
        </w:rPr>
        <w:t>”</w:t>
      </w:r>
      <w:r w:rsidR="00612172">
        <w:rPr>
          <w:sz w:val="28"/>
          <w:szCs w:val="28"/>
        </w:rPr>
        <w:t>.</w:t>
      </w:r>
      <w:r w:rsidR="00612172" w:rsidRPr="00A570E4">
        <w:rPr>
          <w:sz w:val="28"/>
          <w:szCs w:val="28"/>
        </w:rPr>
        <w:t xml:space="preserve"> В</w:t>
      </w:r>
      <w:r w:rsidR="00F54350" w:rsidRPr="00A570E4">
        <w:rPr>
          <w:sz w:val="28"/>
          <w:szCs w:val="28"/>
        </w:rPr>
        <w:t xml:space="preserve"> ходе работы решались следующие мето</w:t>
      </w:r>
      <w:r w:rsidR="00405748">
        <w:rPr>
          <w:sz w:val="28"/>
          <w:szCs w:val="28"/>
        </w:rPr>
        <w:t xml:space="preserve">дические задачи: </w:t>
      </w:r>
      <w:r w:rsidR="00F54350">
        <w:rPr>
          <w:sz w:val="28"/>
          <w:szCs w:val="28"/>
        </w:rPr>
        <w:t>о</w:t>
      </w:r>
      <w:r w:rsidR="00F54350" w:rsidRPr="00A570E4">
        <w:rPr>
          <w:sz w:val="28"/>
          <w:szCs w:val="28"/>
        </w:rPr>
        <w:t>владение методами качественного и количественного анализа</w:t>
      </w:r>
      <w:r w:rsidR="00F54350">
        <w:rPr>
          <w:sz w:val="28"/>
          <w:szCs w:val="28"/>
        </w:rPr>
        <w:t>;</w:t>
      </w:r>
    </w:p>
    <w:p w:rsidR="00F54350" w:rsidRPr="00A570E4" w:rsidRDefault="00F54350" w:rsidP="0040574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A570E4">
        <w:rPr>
          <w:sz w:val="28"/>
          <w:szCs w:val="28"/>
        </w:rPr>
        <w:t>ормирование навыков работы с методической литературой</w:t>
      </w:r>
      <w:r>
        <w:rPr>
          <w:sz w:val="28"/>
          <w:szCs w:val="28"/>
        </w:rPr>
        <w:t>;</w:t>
      </w:r>
      <w:r w:rsidR="00405748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A570E4">
        <w:rPr>
          <w:sz w:val="28"/>
          <w:szCs w:val="28"/>
        </w:rPr>
        <w:t>азвитие умений проведения сравнительного анализа полученных данных с литературными данными и показателями, полученными в предыдущие годы</w:t>
      </w:r>
      <w:r>
        <w:rPr>
          <w:sz w:val="28"/>
          <w:szCs w:val="28"/>
        </w:rPr>
        <w:t>;</w:t>
      </w:r>
    </w:p>
    <w:p w:rsidR="00F54350" w:rsidRPr="00A570E4" w:rsidRDefault="00405748" w:rsidP="0040574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257E6">
        <w:rPr>
          <w:sz w:val="28"/>
          <w:szCs w:val="28"/>
        </w:rPr>
        <w:t>Возможна  исследовательская работа на основе синтезированной работы</w:t>
      </w:r>
      <w:r w:rsidR="00F54350" w:rsidRPr="00A570E4">
        <w:rPr>
          <w:sz w:val="28"/>
          <w:szCs w:val="28"/>
        </w:rPr>
        <w:t xml:space="preserve"> учителей-предметников</w:t>
      </w:r>
      <w:r w:rsidR="00D257E6">
        <w:rPr>
          <w:sz w:val="28"/>
          <w:szCs w:val="28"/>
        </w:rPr>
        <w:t xml:space="preserve">. Такая работа </w:t>
      </w:r>
      <w:r w:rsidR="00F54350" w:rsidRPr="00A570E4">
        <w:rPr>
          <w:sz w:val="28"/>
          <w:szCs w:val="28"/>
        </w:rPr>
        <w:t xml:space="preserve"> имеет ряд преимуществ. Во-первых, она удовлетворяет интересы обучающихся в нескольких областях науки, во-вторых, обладает обогащенным содержанием передаваемой когнитивной и компетентностной информации (в соответствие с областями преподаваемых </w:t>
      </w:r>
      <w:r w:rsidR="00F54350" w:rsidRPr="00A570E4">
        <w:rPr>
          <w:sz w:val="28"/>
          <w:szCs w:val="28"/>
        </w:rPr>
        <w:lastRenderedPageBreak/>
        <w:t>дисциплин) и, как правило, приводит к повышению результативности исследовательской деятельности.</w:t>
      </w:r>
    </w:p>
    <w:p w:rsidR="00F54350" w:rsidRPr="00A570E4" w:rsidRDefault="00612172" w:rsidP="00612172">
      <w:pPr>
        <w:spacing w:line="360" w:lineRule="auto"/>
        <w:ind w:firstLine="720"/>
        <w:jc w:val="both"/>
        <w:rPr>
          <w:sz w:val="28"/>
          <w:szCs w:val="28"/>
        </w:rPr>
      </w:pPr>
      <w:r w:rsidRPr="00A570E4">
        <w:rPr>
          <w:sz w:val="28"/>
          <w:szCs w:val="28"/>
        </w:rPr>
        <w:t>Примером может служить такая работа как «</w:t>
      </w:r>
      <w:r>
        <w:rPr>
          <w:sz w:val="28"/>
          <w:szCs w:val="28"/>
        </w:rPr>
        <w:t xml:space="preserve"> История села </w:t>
      </w:r>
      <w:proofErr w:type="spellStart"/>
      <w:r>
        <w:rPr>
          <w:sz w:val="28"/>
          <w:szCs w:val="28"/>
        </w:rPr>
        <w:t>Рунги</w:t>
      </w:r>
      <w:proofErr w:type="spellEnd"/>
      <w:r w:rsidRPr="00A570E4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A570E4">
        <w:rPr>
          <w:sz w:val="28"/>
          <w:szCs w:val="28"/>
        </w:rPr>
        <w:t xml:space="preserve"> которая была выполнена под руководством учителя истории, информатики, осуществлявшего обучение школьников созданию мультимедийной презентации, и учителя химии, под руководством которого проводился химический анализ образца воды, </w:t>
      </w:r>
      <w:r>
        <w:rPr>
          <w:sz w:val="28"/>
          <w:szCs w:val="28"/>
        </w:rPr>
        <w:t xml:space="preserve">взятых из родников. </w:t>
      </w:r>
    </w:p>
    <w:p w:rsidR="00F54350" w:rsidRPr="00A570E4" w:rsidRDefault="00F54350" w:rsidP="0061217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Подобная синтезированная</w:t>
      </w:r>
      <w:r w:rsidRPr="00A570E4">
        <w:rPr>
          <w:sz w:val="28"/>
          <w:szCs w:val="28"/>
        </w:rPr>
        <w:t xml:space="preserve"> работа приводит к положительной динамике численности воспитанников рассматриваемой организации и повышению результативности его работы, выраженно</w:t>
      </w:r>
      <w:r>
        <w:rPr>
          <w:sz w:val="28"/>
          <w:szCs w:val="28"/>
        </w:rPr>
        <w:t>й</w:t>
      </w:r>
      <w:r w:rsidRPr="00A570E4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A570E4">
        <w:rPr>
          <w:sz w:val="28"/>
          <w:szCs w:val="28"/>
        </w:rPr>
        <w:t xml:space="preserve"> повышени</w:t>
      </w:r>
      <w:r>
        <w:rPr>
          <w:sz w:val="28"/>
          <w:szCs w:val="28"/>
        </w:rPr>
        <w:t>и</w:t>
      </w:r>
      <w:r w:rsidRPr="00A570E4">
        <w:rPr>
          <w:sz w:val="28"/>
          <w:szCs w:val="28"/>
        </w:rPr>
        <w:t xml:space="preserve"> численности участников конкурсов и научно-практических конференций разного уровня</w:t>
      </w:r>
      <w:r>
        <w:rPr>
          <w:sz w:val="28"/>
          <w:szCs w:val="28"/>
        </w:rPr>
        <w:t>,</w:t>
      </w:r>
      <w:r w:rsidRPr="00A570E4">
        <w:rPr>
          <w:sz w:val="28"/>
          <w:szCs w:val="28"/>
        </w:rPr>
        <w:t xml:space="preserve"> их победителей и призеров</w:t>
      </w:r>
      <w:r w:rsidR="00612172">
        <w:rPr>
          <w:sz w:val="28"/>
          <w:szCs w:val="28"/>
        </w:rPr>
        <w:t>. Так в 2014 году ,ученица 11 класса Акулинина Линда стала лауреатом Поволжской научной конференции учащихся им. Н.И. Лобачевского</w:t>
      </w:r>
      <w:r w:rsidR="00D257E6">
        <w:rPr>
          <w:sz w:val="28"/>
          <w:szCs w:val="28"/>
        </w:rPr>
        <w:t xml:space="preserve"> </w:t>
      </w:r>
    </w:p>
    <w:p w:rsidR="00F54350" w:rsidRPr="00A570E4" w:rsidRDefault="00F54350" w:rsidP="00405748">
      <w:pPr>
        <w:spacing w:line="360" w:lineRule="auto"/>
        <w:jc w:val="both"/>
        <w:rPr>
          <w:sz w:val="28"/>
          <w:szCs w:val="28"/>
        </w:rPr>
      </w:pPr>
      <w:r>
        <w:tab/>
      </w:r>
      <w:r w:rsidRPr="00A570E4">
        <w:rPr>
          <w:sz w:val="28"/>
          <w:szCs w:val="28"/>
        </w:rPr>
        <w:t>Каждый проект, как и каждая работа</w:t>
      </w:r>
      <w:r>
        <w:rPr>
          <w:sz w:val="28"/>
          <w:szCs w:val="28"/>
        </w:rPr>
        <w:t>,</w:t>
      </w:r>
      <w:r w:rsidRPr="00A570E4">
        <w:rPr>
          <w:sz w:val="28"/>
          <w:szCs w:val="28"/>
        </w:rPr>
        <w:t xml:space="preserve"> должна иметь два результата: внутренний, который, на первый взгляд, невидим, но наиболее актуален для самих школьников, и внешний.</w:t>
      </w:r>
      <w:r w:rsidR="00405748">
        <w:rPr>
          <w:sz w:val="28"/>
          <w:szCs w:val="28"/>
        </w:rPr>
        <w:t xml:space="preserve"> </w:t>
      </w:r>
      <w:r w:rsidRPr="00A570E4">
        <w:rPr>
          <w:sz w:val="28"/>
          <w:szCs w:val="28"/>
        </w:rPr>
        <w:t xml:space="preserve">Внешний результат приводит к развитию коммуникативной свободы школьников; возникновению интереса к научному поиску; видению научной картины мира; </w:t>
      </w:r>
      <w:r w:rsidR="00405748">
        <w:rPr>
          <w:sz w:val="28"/>
          <w:szCs w:val="28"/>
        </w:rPr>
        <w:t xml:space="preserve"> </w:t>
      </w:r>
      <w:r w:rsidRPr="00A570E4">
        <w:rPr>
          <w:sz w:val="28"/>
          <w:szCs w:val="28"/>
        </w:rPr>
        <w:t>Формирование творческой активности в любой сфере, в том числе и исследовательской, - это кропотливый, трудоемкий, но интересный и, как правило, продуктивный процесс, требующий от педагога креативности, научного поиска и профессионального роста.</w:t>
      </w:r>
    </w:p>
    <w:p w:rsidR="00F54350" w:rsidRPr="008B6720" w:rsidRDefault="00F54350" w:rsidP="0040574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реализации исследовательской технологии оценка качества слагается из двух составляющих: качества образовательного результата, определяющегося двумя параметрами (формальным результатом и степенью развитости субъектных качеств обучающегося) и качества образовательного процесса.</w:t>
      </w:r>
      <w:r w:rsidR="004057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Необходимость формирования исследовательской компетенции ярко прослеживается в Концепции Стандартов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поколения, направленных на повышение качества образования.</w:t>
      </w:r>
    </w:p>
    <w:p w:rsidR="00CB7975" w:rsidRPr="00CB7975" w:rsidRDefault="00CB7975" w:rsidP="00612172">
      <w:pPr>
        <w:spacing w:line="360" w:lineRule="auto"/>
        <w:jc w:val="center"/>
        <w:rPr>
          <w:b/>
          <w:sz w:val="28"/>
          <w:szCs w:val="28"/>
        </w:rPr>
      </w:pPr>
      <w:r w:rsidRPr="00CB7975">
        <w:rPr>
          <w:b/>
          <w:sz w:val="28"/>
          <w:szCs w:val="28"/>
        </w:rPr>
        <w:lastRenderedPageBreak/>
        <w:t>Литература</w:t>
      </w:r>
    </w:p>
    <w:p w:rsidR="00CB7975" w:rsidRPr="00CB7975" w:rsidRDefault="00CB7975" w:rsidP="00612172">
      <w:pPr>
        <w:spacing w:line="360" w:lineRule="auto"/>
        <w:ind w:firstLine="720"/>
        <w:jc w:val="center"/>
        <w:rPr>
          <w:b/>
          <w:sz w:val="28"/>
          <w:szCs w:val="28"/>
        </w:rPr>
      </w:pPr>
    </w:p>
    <w:p w:rsidR="00CB7975" w:rsidRPr="00CB7975" w:rsidRDefault="00CB7975" w:rsidP="00612172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CB7975">
        <w:rPr>
          <w:sz w:val="28"/>
          <w:szCs w:val="28"/>
        </w:rPr>
        <w:t>Арцев М. Н. Учебно-исследовательская работа учащихся (методические рекомендации для учащихся и педагогов) //Завуч, 2005.- № 6.- с. 4-29.</w:t>
      </w:r>
    </w:p>
    <w:p w:rsidR="00CB7975" w:rsidRPr="00CB7975" w:rsidRDefault="00CB7975" w:rsidP="00612172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CB7975">
        <w:rPr>
          <w:sz w:val="28"/>
          <w:szCs w:val="28"/>
        </w:rPr>
        <w:t xml:space="preserve">Бершадский М.Е. Дидактические и психологические основания образовательной </w:t>
      </w:r>
      <w:r w:rsidR="00612172" w:rsidRPr="00CB7975">
        <w:rPr>
          <w:sz w:val="28"/>
          <w:szCs w:val="28"/>
        </w:rPr>
        <w:t>технологии</w:t>
      </w:r>
      <w:r w:rsidRPr="00CB7975">
        <w:rPr>
          <w:sz w:val="28"/>
          <w:szCs w:val="28"/>
        </w:rPr>
        <w:t>/ М.Е. Бершадский, В.В. Гузеев.- М.: Центр «Педагогический поиск», 2003.- 256 с.</w:t>
      </w:r>
    </w:p>
    <w:p w:rsidR="00A86F75" w:rsidRPr="00612172" w:rsidRDefault="00CB7975" w:rsidP="00612172">
      <w:pPr>
        <w:numPr>
          <w:ilvl w:val="0"/>
          <w:numId w:val="5"/>
        </w:numPr>
        <w:spacing w:line="360" w:lineRule="auto"/>
        <w:jc w:val="both"/>
        <w:rPr>
          <w:sz w:val="28"/>
          <w:szCs w:val="28"/>
        </w:rPr>
      </w:pPr>
      <w:r w:rsidRPr="00CB7975">
        <w:rPr>
          <w:sz w:val="28"/>
          <w:szCs w:val="28"/>
        </w:rPr>
        <w:t>Гузеев В.В. Методы и организационные формы обучения. - М.: Народ. образование, 2001. - 127 с.</w:t>
      </w:r>
    </w:p>
    <w:sectPr w:rsidR="00A86F75" w:rsidRPr="00612172" w:rsidSect="0061217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32D85"/>
    <w:multiLevelType w:val="hybridMultilevel"/>
    <w:tmpl w:val="E29C23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455136"/>
    <w:multiLevelType w:val="hybridMultilevel"/>
    <w:tmpl w:val="B2FABD9E"/>
    <w:lvl w:ilvl="0" w:tplc="6FA0E396">
      <w:start w:val="5"/>
      <w:numFmt w:val="bullet"/>
      <w:lvlText w:val=""/>
      <w:lvlJc w:val="left"/>
      <w:pPr>
        <w:tabs>
          <w:tab w:val="num" w:pos="1173"/>
        </w:tabs>
        <w:ind w:left="1173" w:hanging="465"/>
      </w:pPr>
      <w:rPr>
        <w:rFonts w:ascii="Wingdings" w:eastAsia="Times New Roman" w:hAnsi="Wingdings" w:cs="Times New Roman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2">
    <w:nsid w:val="62661D5D"/>
    <w:multiLevelType w:val="hybridMultilevel"/>
    <w:tmpl w:val="3E4C4B00"/>
    <w:lvl w:ilvl="0" w:tplc="CDD29A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1B8D4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AAFC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8C97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9493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8A16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75AD0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79AAD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2C9F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6C6953EC"/>
    <w:multiLevelType w:val="hybridMultilevel"/>
    <w:tmpl w:val="923A2B94"/>
    <w:lvl w:ilvl="0" w:tplc="6FA0E396">
      <w:start w:val="5"/>
      <w:numFmt w:val="bullet"/>
      <w:lvlText w:val=""/>
      <w:lvlJc w:val="left"/>
      <w:pPr>
        <w:tabs>
          <w:tab w:val="num" w:pos="1173"/>
        </w:tabs>
        <w:ind w:left="1173" w:hanging="465"/>
      </w:pPr>
      <w:rPr>
        <w:rFonts w:ascii="Wingdings" w:eastAsia="Times New Roman" w:hAnsi="Wingdings" w:cs="Times New Roman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4">
    <w:nsid w:val="7879144A"/>
    <w:multiLevelType w:val="hybridMultilevel"/>
    <w:tmpl w:val="0C50C964"/>
    <w:lvl w:ilvl="0" w:tplc="966A05D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</w:rPr>
    </w:lvl>
    <w:lvl w:ilvl="1" w:tplc="DC648B7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AA826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22BD1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6CB6D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A9CCF5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A6B06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E6DC2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74844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2B8"/>
    <w:rsid w:val="00405748"/>
    <w:rsid w:val="005F02B8"/>
    <w:rsid w:val="00612172"/>
    <w:rsid w:val="006642A8"/>
    <w:rsid w:val="0070622C"/>
    <w:rsid w:val="007C6807"/>
    <w:rsid w:val="009048EF"/>
    <w:rsid w:val="00CB7975"/>
    <w:rsid w:val="00D257E6"/>
    <w:rsid w:val="00F54350"/>
    <w:rsid w:val="00FA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t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t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8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048E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543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4350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t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8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048E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543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4350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20albinakirillovn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1400</Words>
  <Characters>7984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Диляра</dc:creator>
  <cp:keywords/>
  <dc:description/>
  <cp:lastModifiedBy>Диляра</cp:lastModifiedBy>
  <cp:revision>3</cp:revision>
  <dcterms:created xsi:type="dcterms:W3CDTF">2016-04-18T05:33:00Z</dcterms:created>
  <dcterms:modified xsi:type="dcterms:W3CDTF">2016-04-18T08:12:00Z</dcterms:modified>
</cp:coreProperties>
</file>