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7E5" w:rsidRDefault="004A17E5" w:rsidP="004A17E5">
      <w:pPr>
        <w:rPr>
          <w:b/>
        </w:rPr>
      </w:pPr>
    </w:p>
    <w:p w:rsidR="004A17E5" w:rsidRDefault="004A17E5" w:rsidP="004A17E5">
      <w:pPr>
        <w:keepNext/>
        <w:spacing w:line="276" w:lineRule="auto"/>
        <w:jc w:val="center"/>
        <w:rPr>
          <w:rFonts w:eastAsia="Calibri"/>
          <w:b/>
          <w:sz w:val="28"/>
          <w:szCs w:val="28"/>
          <w:lang w:eastAsia="en-US"/>
        </w:rPr>
      </w:pPr>
      <w:r>
        <w:rPr>
          <w:rFonts w:eastAsia="Calibri"/>
          <w:b/>
          <w:sz w:val="28"/>
          <w:szCs w:val="28"/>
          <w:lang w:eastAsia="en-US"/>
        </w:rPr>
        <w:t>ФОРМИРОВАНИЕ МЕТАПРЕДМЕТНЫХ КОМПЕТЕНЦИИ В УРОЧНОЕ И ВНЕУРОЧНОЕ ВРЕМЯ В СОВРЕМЕННЫХ УСЛОВИЯХ ПРЕПОДАВАНИЯ ПРЕДМЕТА БИОЛОГИЯ</w:t>
      </w:r>
    </w:p>
    <w:p w:rsidR="004A17E5" w:rsidRDefault="004A17E5" w:rsidP="004A17E5">
      <w:pPr>
        <w:spacing w:line="360" w:lineRule="auto"/>
        <w:jc w:val="center"/>
        <w:rPr>
          <w:sz w:val="28"/>
          <w:szCs w:val="28"/>
        </w:rPr>
      </w:pPr>
      <w:proofErr w:type="spellStart"/>
      <w:r>
        <w:rPr>
          <w:sz w:val="28"/>
          <w:szCs w:val="28"/>
        </w:rPr>
        <w:t>Бариева</w:t>
      </w:r>
      <w:proofErr w:type="spellEnd"/>
      <w:r>
        <w:rPr>
          <w:sz w:val="28"/>
          <w:szCs w:val="28"/>
        </w:rPr>
        <w:t xml:space="preserve"> </w:t>
      </w:r>
      <w:proofErr w:type="spellStart"/>
      <w:r>
        <w:rPr>
          <w:sz w:val="28"/>
          <w:szCs w:val="28"/>
        </w:rPr>
        <w:t>Лейсан</w:t>
      </w:r>
      <w:proofErr w:type="spellEnd"/>
      <w:r>
        <w:rPr>
          <w:sz w:val="28"/>
          <w:szCs w:val="28"/>
        </w:rPr>
        <w:t xml:space="preserve"> </w:t>
      </w:r>
      <w:proofErr w:type="spellStart"/>
      <w:r>
        <w:rPr>
          <w:sz w:val="28"/>
          <w:szCs w:val="28"/>
        </w:rPr>
        <w:t>Фахаметдиновна</w:t>
      </w:r>
      <w:proofErr w:type="spellEnd"/>
      <w:r>
        <w:rPr>
          <w:sz w:val="28"/>
          <w:szCs w:val="28"/>
        </w:rPr>
        <w:t xml:space="preserve"> (</w:t>
      </w:r>
      <w:proofErr w:type="spellStart"/>
      <w:r>
        <w:rPr>
          <w:sz w:val="28"/>
          <w:szCs w:val="28"/>
          <w:lang w:val="en-US"/>
        </w:rPr>
        <w:t>br</w:t>
      </w:r>
      <w:proofErr w:type="spellEnd"/>
      <w:r>
        <w:rPr>
          <w:sz w:val="28"/>
          <w:szCs w:val="28"/>
        </w:rPr>
        <w:t>-</w:t>
      </w:r>
      <w:proofErr w:type="spellStart"/>
      <w:r>
        <w:rPr>
          <w:sz w:val="28"/>
          <w:szCs w:val="28"/>
          <w:lang w:val="en-US"/>
        </w:rPr>
        <w:t>leisan</w:t>
      </w:r>
      <w:proofErr w:type="spellEnd"/>
      <w:r>
        <w:rPr>
          <w:sz w:val="28"/>
          <w:szCs w:val="28"/>
          <w:lang w:val="en-US"/>
        </w:rPr>
        <w:fldChar w:fldCharType="begin"/>
      </w:r>
      <w:r w:rsidRPr="004A17E5">
        <w:rPr>
          <w:sz w:val="28"/>
          <w:szCs w:val="28"/>
        </w:rPr>
        <w:instrText xml:space="preserve"> </w:instrText>
      </w:r>
      <w:r>
        <w:rPr>
          <w:sz w:val="28"/>
          <w:szCs w:val="28"/>
          <w:lang w:val="en-US"/>
        </w:rPr>
        <w:instrText>HYPERLINK</w:instrText>
      </w:r>
      <w:r w:rsidRPr="004A17E5">
        <w:rPr>
          <w:sz w:val="28"/>
          <w:szCs w:val="28"/>
        </w:rPr>
        <w:instrText xml:space="preserve"> "</w:instrText>
      </w:r>
      <w:r>
        <w:rPr>
          <w:sz w:val="28"/>
          <w:szCs w:val="28"/>
          <w:lang w:val="en-US"/>
        </w:rPr>
        <w:instrText>mailto</w:instrText>
      </w:r>
      <w:r w:rsidRPr="004A17E5">
        <w:rPr>
          <w:sz w:val="28"/>
          <w:szCs w:val="28"/>
        </w:rPr>
        <w:instrText>:</w:instrText>
      </w:r>
      <w:r>
        <w:rPr>
          <w:sz w:val="28"/>
          <w:szCs w:val="28"/>
          <w:lang w:val="en-US"/>
        </w:rPr>
        <w:instrText>ivanov</w:instrText>
      </w:r>
      <w:r w:rsidRPr="004A17E5">
        <w:rPr>
          <w:sz w:val="28"/>
          <w:szCs w:val="28"/>
        </w:rPr>
        <w:instrText>@</w:instrText>
      </w:r>
      <w:r>
        <w:rPr>
          <w:sz w:val="28"/>
          <w:szCs w:val="28"/>
          <w:lang w:val="en-US"/>
        </w:rPr>
        <w:instrText>mail</w:instrText>
      </w:r>
      <w:r w:rsidRPr="004A17E5">
        <w:rPr>
          <w:sz w:val="28"/>
          <w:szCs w:val="28"/>
        </w:rPr>
        <w:instrText>.</w:instrText>
      </w:r>
      <w:r>
        <w:rPr>
          <w:sz w:val="28"/>
          <w:szCs w:val="28"/>
          <w:lang w:val="en-US"/>
        </w:rPr>
        <w:instrText>ru</w:instrText>
      </w:r>
      <w:r w:rsidRPr="004A17E5">
        <w:rPr>
          <w:sz w:val="28"/>
          <w:szCs w:val="28"/>
        </w:rPr>
        <w:instrText xml:space="preserve">" </w:instrText>
      </w:r>
      <w:r>
        <w:rPr>
          <w:sz w:val="28"/>
          <w:szCs w:val="28"/>
          <w:lang w:val="en-US"/>
        </w:rPr>
        <w:fldChar w:fldCharType="separate"/>
      </w:r>
      <w:r>
        <w:rPr>
          <w:rStyle w:val="a3"/>
          <w:sz w:val="28"/>
          <w:szCs w:val="28"/>
        </w:rPr>
        <w:t>@</w:t>
      </w:r>
      <w:r>
        <w:rPr>
          <w:rStyle w:val="a3"/>
          <w:sz w:val="28"/>
          <w:szCs w:val="28"/>
          <w:lang w:val="en-US"/>
        </w:rPr>
        <w:t>mail</w:t>
      </w:r>
      <w:r>
        <w:rPr>
          <w:rStyle w:val="a3"/>
          <w:sz w:val="28"/>
          <w:szCs w:val="28"/>
        </w:rPr>
        <w:t>.</w:t>
      </w:r>
      <w:proofErr w:type="spellStart"/>
      <w:r>
        <w:rPr>
          <w:rStyle w:val="a3"/>
          <w:sz w:val="28"/>
          <w:szCs w:val="28"/>
          <w:lang w:val="en-US"/>
        </w:rPr>
        <w:t>ru</w:t>
      </w:r>
      <w:proofErr w:type="spellEnd"/>
      <w:r>
        <w:rPr>
          <w:sz w:val="28"/>
          <w:szCs w:val="28"/>
          <w:lang w:val="en-US"/>
        </w:rPr>
        <w:fldChar w:fldCharType="end"/>
      </w:r>
      <w:r>
        <w:rPr>
          <w:sz w:val="28"/>
          <w:szCs w:val="28"/>
        </w:rPr>
        <w:t xml:space="preserve">), учитель биологии     </w:t>
      </w:r>
    </w:p>
    <w:p w:rsidR="004A17E5" w:rsidRDefault="004A17E5" w:rsidP="004A17E5">
      <w:pPr>
        <w:spacing w:line="360" w:lineRule="auto"/>
        <w:jc w:val="center"/>
        <w:rPr>
          <w:sz w:val="28"/>
          <w:szCs w:val="28"/>
        </w:rPr>
      </w:pPr>
      <w:r>
        <w:rPr>
          <w:sz w:val="28"/>
          <w:szCs w:val="28"/>
        </w:rPr>
        <w:t>МБОУ «</w:t>
      </w:r>
      <w:proofErr w:type="spellStart"/>
      <w:r>
        <w:rPr>
          <w:sz w:val="28"/>
          <w:szCs w:val="28"/>
        </w:rPr>
        <w:t>Муслюмовская</w:t>
      </w:r>
      <w:proofErr w:type="spellEnd"/>
      <w:r>
        <w:rPr>
          <w:sz w:val="28"/>
          <w:szCs w:val="28"/>
        </w:rPr>
        <w:t xml:space="preserve"> гимназия»</w:t>
      </w:r>
      <w:proofErr w:type="gramStart"/>
      <w:r>
        <w:rPr>
          <w:sz w:val="28"/>
          <w:szCs w:val="28"/>
        </w:rPr>
        <w:t xml:space="preserve"> )</w:t>
      </w:r>
      <w:proofErr w:type="gramEnd"/>
      <w:r>
        <w:rPr>
          <w:sz w:val="28"/>
          <w:szCs w:val="28"/>
        </w:rPr>
        <w:t xml:space="preserve"> </w:t>
      </w:r>
      <w:proofErr w:type="spellStart"/>
      <w:r>
        <w:rPr>
          <w:sz w:val="28"/>
          <w:szCs w:val="28"/>
        </w:rPr>
        <w:t>Муслюмовского</w:t>
      </w:r>
      <w:proofErr w:type="spellEnd"/>
      <w:r>
        <w:rPr>
          <w:sz w:val="28"/>
          <w:szCs w:val="28"/>
        </w:rPr>
        <w:t xml:space="preserve">  муниципального района Республики Татарстан</w:t>
      </w:r>
    </w:p>
    <w:p w:rsidR="004A17E5" w:rsidRDefault="004A17E5" w:rsidP="004A17E5">
      <w:pPr>
        <w:pStyle w:val="c4"/>
        <w:spacing w:line="360" w:lineRule="auto"/>
        <w:jc w:val="both"/>
        <w:rPr>
          <w:i/>
          <w:sz w:val="28"/>
          <w:szCs w:val="28"/>
        </w:rPr>
      </w:pPr>
      <w:r>
        <w:rPr>
          <w:rStyle w:val="c3"/>
          <w:i/>
          <w:sz w:val="28"/>
          <w:szCs w:val="28"/>
        </w:rPr>
        <w:t>Стандарт на сегодняшний день установил требования к результатам освоения обучающимися основной образовательной программы основного общего образования:</w:t>
      </w:r>
      <w:r>
        <w:rPr>
          <w:i/>
          <w:sz w:val="28"/>
          <w:szCs w:val="28"/>
        </w:rPr>
        <w:t xml:space="preserve"> необходимо достигать его в единстве предметной, </w:t>
      </w:r>
      <w:proofErr w:type="spellStart"/>
      <w:r>
        <w:rPr>
          <w:i/>
          <w:sz w:val="28"/>
          <w:szCs w:val="28"/>
        </w:rPr>
        <w:t>метапредметной</w:t>
      </w:r>
      <w:proofErr w:type="spellEnd"/>
      <w:r>
        <w:rPr>
          <w:i/>
          <w:sz w:val="28"/>
          <w:szCs w:val="28"/>
        </w:rPr>
        <w:t xml:space="preserve"> и личностной составляющих. </w:t>
      </w:r>
      <w:r>
        <w:rPr>
          <w:rStyle w:val="c3"/>
          <w:i/>
          <w:sz w:val="28"/>
          <w:szCs w:val="28"/>
        </w:rPr>
        <w:t xml:space="preserve">В связи с этим, передо мной встает </w:t>
      </w:r>
      <w:r w:rsidRPr="004A17E5">
        <w:rPr>
          <w:rStyle w:val="c3"/>
          <w:i/>
          <w:sz w:val="28"/>
          <w:szCs w:val="28"/>
        </w:rPr>
        <w:t>цель –</w:t>
      </w:r>
      <w:r>
        <w:rPr>
          <w:rStyle w:val="c3"/>
          <w:i/>
          <w:sz w:val="28"/>
          <w:szCs w:val="28"/>
        </w:rPr>
        <w:t xml:space="preserve"> формирование личности адаптированной к требованиям современного о</w:t>
      </w:r>
      <w:bookmarkStart w:id="0" w:name="_GoBack"/>
      <w:bookmarkEnd w:id="0"/>
      <w:r>
        <w:rPr>
          <w:rStyle w:val="c3"/>
          <w:i/>
          <w:sz w:val="28"/>
          <w:szCs w:val="28"/>
        </w:rPr>
        <w:t>бщества на осно</w:t>
      </w:r>
      <w:r>
        <w:rPr>
          <w:rStyle w:val="c3"/>
          <w:i/>
          <w:sz w:val="28"/>
          <w:szCs w:val="28"/>
        </w:rPr>
        <w:t>ве модели современного ученика.</w:t>
      </w:r>
      <w:r>
        <w:rPr>
          <w:rStyle w:val="c3"/>
          <w:i/>
          <w:sz w:val="28"/>
          <w:szCs w:val="28"/>
        </w:rPr>
        <w:t xml:space="preserve"> </w:t>
      </w:r>
      <w:r w:rsidRPr="004A17E5">
        <w:rPr>
          <w:rStyle w:val="c3"/>
          <w:i/>
          <w:sz w:val="28"/>
          <w:szCs w:val="28"/>
        </w:rPr>
        <w:t xml:space="preserve">Решение </w:t>
      </w:r>
      <w:r>
        <w:rPr>
          <w:rStyle w:val="c3"/>
          <w:i/>
          <w:sz w:val="28"/>
          <w:szCs w:val="28"/>
        </w:rPr>
        <w:t>мною  поставленных задач  происходит  путем применения системно-</w:t>
      </w:r>
      <w:proofErr w:type="spellStart"/>
      <w:r>
        <w:rPr>
          <w:rStyle w:val="c3"/>
          <w:i/>
          <w:sz w:val="28"/>
          <w:szCs w:val="28"/>
        </w:rPr>
        <w:t>деятельностного</w:t>
      </w:r>
      <w:proofErr w:type="spellEnd"/>
      <w:r>
        <w:rPr>
          <w:rStyle w:val="c3"/>
          <w:i/>
          <w:sz w:val="28"/>
          <w:szCs w:val="28"/>
        </w:rPr>
        <w:t xml:space="preserve"> подхода, дифференцированного подхода на личностном уровне, применение активных групповых форм работы способствующих сотрудничеству</w:t>
      </w:r>
      <w:proofErr w:type="gramStart"/>
      <w:r>
        <w:rPr>
          <w:rStyle w:val="c3"/>
          <w:i/>
          <w:sz w:val="28"/>
          <w:szCs w:val="28"/>
        </w:rPr>
        <w:t xml:space="preserve"> ,</w:t>
      </w:r>
      <w:proofErr w:type="gramEnd"/>
      <w:r>
        <w:rPr>
          <w:rStyle w:val="c3"/>
          <w:i/>
          <w:sz w:val="28"/>
          <w:szCs w:val="28"/>
        </w:rPr>
        <w:t xml:space="preserve"> вовлечение учащихся в проектную и исследовательскую деятельность.</w:t>
      </w:r>
      <w:r>
        <w:rPr>
          <w:i/>
          <w:sz w:val="28"/>
          <w:szCs w:val="28"/>
        </w:rPr>
        <w:t>.</w:t>
      </w:r>
    </w:p>
    <w:p w:rsidR="004A17E5" w:rsidRDefault="004A17E5" w:rsidP="004A17E5">
      <w:pPr>
        <w:pStyle w:val="c4"/>
        <w:spacing w:line="360" w:lineRule="auto"/>
        <w:jc w:val="both"/>
        <w:rPr>
          <w:i/>
          <w:sz w:val="28"/>
          <w:szCs w:val="28"/>
        </w:rPr>
      </w:pPr>
      <w:r>
        <w:tab/>
      </w:r>
      <w:r>
        <w:rPr>
          <w:sz w:val="28"/>
          <w:szCs w:val="28"/>
        </w:rPr>
        <w:t xml:space="preserve">Современная школа в условиях перехода на новую модель образования (ФГОС) нуждается в "новом" типе учителя, творчески думающем, обладающем современными методами и технологиями образования. Отличительной особенностью нового стандарта является его </w:t>
      </w:r>
      <w:proofErr w:type="spellStart"/>
      <w:r>
        <w:rPr>
          <w:sz w:val="28"/>
          <w:szCs w:val="28"/>
        </w:rPr>
        <w:t>деятельностный</w:t>
      </w:r>
      <w:proofErr w:type="spellEnd"/>
      <w:r>
        <w:rPr>
          <w:sz w:val="28"/>
          <w:szCs w:val="28"/>
        </w:rPr>
        <w:t xml:space="preserve"> характер, ставящий главной целью развитие личности учащегося.                                                         Сейчас  учитель среднего и старшего звена должен быть готов к новшествам в образовании, а именно: овладевать технологиями, обеспечивающими индивидуализацию образования, непрерывно профессионально самосовершенствоваться. </w:t>
      </w:r>
      <w:r>
        <w:rPr>
          <w:b/>
          <w:sz w:val="28"/>
          <w:szCs w:val="28"/>
        </w:rPr>
        <w:t>Проблема</w:t>
      </w:r>
      <w:r>
        <w:rPr>
          <w:sz w:val="28"/>
          <w:szCs w:val="28"/>
        </w:rPr>
        <w:t xml:space="preserve"> состоит в том, что общество нуждается в человеке, владеющем универсальными умениями информационного характера, в человеке, способном самообучаться, прогнозировать и принимать решения. Для решения проблемы </w:t>
      </w:r>
      <w:r>
        <w:rPr>
          <w:b/>
          <w:sz w:val="28"/>
          <w:szCs w:val="28"/>
        </w:rPr>
        <w:t>предлагается</w:t>
      </w:r>
      <w:r>
        <w:rPr>
          <w:sz w:val="28"/>
          <w:szCs w:val="28"/>
        </w:rPr>
        <w:t xml:space="preserve"> повысить </w:t>
      </w:r>
      <w:r>
        <w:rPr>
          <w:sz w:val="28"/>
          <w:szCs w:val="28"/>
        </w:rPr>
        <w:lastRenderedPageBreak/>
        <w:t xml:space="preserve">активность и самостоятельность детей. Старый лозунг «Учись учиться» приобретает современное звучание, поскольку школа призвана вооружить учащегося не только  некоей суммой знаний, но, прежде всего, научить его самому добывать информацию из различных источников, перерабатывать ее и применять полученные знания на практике. Именно достижение </w:t>
      </w:r>
      <w:proofErr w:type="spellStart"/>
      <w:r>
        <w:rPr>
          <w:sz w:val="28"/>
          <w:szCs w:val="28"/>
        </w:rPr>
        <w:t>метапредметных</w:t>
      </w:r>
      <w:proofErr w:type="spellEnd"/>
      <w:r>
        <w:rPr>
          <w:sz w:val="28"/>
          <w:szCs w:val="28"/>
        </w:rPr>
        <w:t xml:space="preserve"> результатов, или, иными словами, формирование универсальных учебных действий (УУД) призвано решить эту задачу. Поэтому, выбранная мною  тема является </w:t>
      </w:r>
      <w:r>
        <w:rPr>
          <w:b/>
          <w:sz w:val="28"/>
          <w:szCs w:val="28"/>
        </w:rPr>
        <w:t>актуальным</w:t>
      </w:r>
      <w:r>
        <w:rPr>
          <w:sz w:val="28"/>
          <w:szCs w:val="28"/>
        </w:rPr>
        <w:t xml:space="preserve"> на сегодняшний день.  К </w:t>
      </w:r>
      <w:proofErr w:type="spellStart"/>
      <w:r>
        <w:rPr>
          <w:sz w:val="28"/>
          <w:szCs w:val="28"/>
        </w:rPr>
        <w:t>метапредметным</w:t>
      </w:r>
      <w:proofErr w:type="spellEnd"/>
      <w:r>
        <w:rPr>
          <w:sz w:val="28"/>
          <w:szCs w:val="28"/>
        </w:rPr>
        <w:t xml:space="preserve"> результатам можно отнести</w:t>
      </w:r>
      <w:proofErr w:type="gramStart"/>
      <w:r>
        <w:rPr>
          <w:sz w:val="28"/>
          <w:szCs w:val="28"/>
        </w:rPr>
        <w:t xml:space="preserve"> :</w:t>
      </w:r>
      <w:proofErr w:type="gramEnd"/>
      <w:r>
        <w:rPr>
          <w:sz w:val="28"/>
          <w:szCs w:val="28"/>
        </w:rPr>
        <w:t xml:space="preserve"> освоение обучающимися </w:t>
      </w:r>
      <w:proofErr w:type="spellStart"/>
      <w:r>
        <w:rPr>
          <w:sz w:val="28"/>
          <w:szCs w:val="28"/>
        </w:rPr>
        <w:t>межпредметных</w:t>
      </w:r>
      <w:proofErr w:type="spellEnd"/>
      <w:r>
        <w:rPr>
          <w:sz w:val="28"/>
          <w:szCs w:val="28"/>
        </w:rPr>
        <w:t xml:space="preserve"> понятии и УУД,  способность их использования в познавательной и социальной практике, организация сотрудничества, самостоятельность в планировании и осуществлении учебной деятельности, владение навыками учебно-исследовательской, проектной деятельности.              </w:t>
      </w:r>
      <w:r>
        <w:rPr>
          <w:b/>
          <w:sz w:val="28"/>
          <w:szCs w:val="28"/>
        </w:rPr>
        <w:t xml:space="preserve">В истории </w:t>
      </w:r>
      <w:r>
        <w:rPr>
          <w:sz w:val="28"/>
          <w:szCs w:val="28"/>
        </w:rPr>
        <w:t xml:space="preserve">отечественной педагогики можно выделить широкое распространение </w:t>
      </w:r>
      <w:proofErr w:type="spellStart"/>
      <w:r>
        <w:rPr>
          <w:sz w:val="28"/>
          <w:szCs w:val="28"/>
        </w:rPr>
        <w:t>метапредметного</w:t>
      </w:r>
      <w:proofErr w:type="spellEnd"/>
      <w:r>
        <w:rPr>
          <w:sz w:val="28"/>
          <w:szCs w:val="28"/>
        </w:rPr>
        <w:t xml:space="preserve"> обучения  в 1918 годах. Это было отражено в «основных положениях единой трудовой школы» и называлось тогда методом проектов. </w:t>
      </w:r>
      <w:proofErr w:type="spellStart"/>
      <w:r>
        <w:rPr>
          <w:sz w:val="28"/>
          <w:szCs w:val="28"/>
        </w:rPr>
        <w:t>Метапредметное</w:t>
      </w:r>
      <w:proofErr w:type="spellEnd"/>
      <w:r>
        <w:rPr>
          <w:sz w:val="28"/>
          <w:szCs w:val="28"/>
        </w:rPr>
        <w:t xml:space="preserve"> обучение разделялось на 2 ступени. В 1930 году был введен всеобуч. В 1932 году метод проектов жестко был осужден. И с введением новых стандартов мы снова возвращаемся к проектной деятельности.                                                                                                                                      Стандарт на сегодняшний день установил требования к результатам освоения обучающимися основной образовательной программы основного общего образования: необходимо достигать его в единстве предметной, </w:t>
      </w:r>
      <w:proofErr w:type="spellStart"/>
      <w:r>
        <w:rPr>
          <w:sz w:val="28"/>
          <w:szCs w:val="28"/>
        </w:rPr>
        <w:t>метапредметной</w:t>
      </w:r>
      <w:proofErr w:type="spellEnd"/>
      <w:r>
        <w:rPr>
          <w:sz w:val="28"/>
          <w:szCs w:val="28"/>
        </w:rPr>
        <w:t xml:space="preserve"> и личностной составляющих. В связи с этим, передо мной встает </w:t>
      </w:r>
      <w:r>
        <w:rPr>
          <w:b/>
          <w:sz w:val="28"/>
          <w:szCs w:val="28"/>
        </w:rPr>
        <w:t>цел</w:t>
      </w:r>
      <w:r>
        <w:rPr>
          <w:sz w:val="28"/>
          <w:szCs w:val="28"/>
        </w:rPr>
        <w:t xml:space="preserve">ь – формирование личности адаптированной к требованиям современного общества на основе модели современного ученика. </w:t>
      </w:r>
      <w:proofErr w:type="gramStart"/>
      <w:r>
        <w:rPr>
          <w:sz w:val="28"/>
          <w:szCs w:val="28"/>
        </w:rPr>
        <w:t xml:space="preserve">Исходя из цели, перед собой поставила следующие </w:t>
      </w:r>
      <w:r>
        <w:rPr>
          <w:b/>
          <w:sz w:val="28"/>
          <w:szCs w:val="28"/>
        </w:rPr>
        <w:t xml:space="preserve">задачи:  </w:t>
      </w:r>
      <w:r>
        <w:rPr>
          <w:sz w:val="28"/>
          <w:szCs w:val="28"/>
        </w:rPr>
        <w:t xml:space="preserve">1.Вовлечь школьников в проектную, исследовательскую деятельность.                                                2.Способствовать развитию интереса к предмету через применение разнообразных форм деятельности.  .                                                                                                                                   </w:t>
      </w:r>
      <w:r>
        <w:rPr>
          <w:sz w:val="28"/>
          <w:szCs w:val="28"/>
        </w:rPr>
        <w:lastRenderedPageBreak/>
        <w:t xml:space="preserve">3.Повысить результативность учебного процесса посредством развития </w:t>
      </w:r>
      <w:proofErr w:type="spellStart"/>
      <w:r>
        <w:rPr>
          <w:sz w:val="28"/>
          <w:szCs w:val="28"/>
        </w:rPr>
        <w:t>метапредметных</w:t>
      </w:r>
      <w:proofErr w:type="spellEnd"/>
      <w:r>
        <w:rPr>
          <w:sz w:val="28"/>
          <w:szCs w:val="28"/>
        </w:rPr>
        <w:t xml:space="preserve"> компетенции. .                                                                                                                                 4.Содействовать проявлению самостоятельности и сотрудничества обучающихся, посредством учебной и внеурочной деятельности, что является одним из задач ФГОС.      5.Предоставить обучающимся больше возможностей для осуществления</w:t>
      </w:r>
      <w:proofErr w:type="gramEnd"/>
      <w:r>
        <w:rPr>
          <w:sz w:val="28"/>
          <w:szCs w:val="28"/>
        </w:rPr>
        <w:t xml:space="preserve"> рефлексии и обратной связи.                                                                                                                                                   </w:t>
      </w:r>
      <w:r>
        <w:rPr>
          <w:b/>
          <w:sz w:val="28"/>
          <w:szCs w:val="28"/>
        </w:rPr>
        <w:t>Решение</w:t>
      </w:r>
      <w:r>
        <w:rPr>
          <w:sz w:val="28"/>
          <w:szCs w:val="28"/>
        </w:rPr>
        <w:t xml:space="preserve"> мною  поставленных задач  происходит  путем применения системно-</w:t>
      </w:r>
      <w:proofErr w:type="spellStart"/>
      <w:r>
        <w:rPr>
          <w:sz w:val="28"/>
          <w:szCs w:val="28"/>
        </w:rPr>
        <w:t>деятельностного</w:t>
      </w:r>
      <w:proofErr w:type="spellEnd"/>
      <w:r>
        <w:rPr>
          <w:sz w:val="28"/>
          <w:szCs w:val="28"/>
        </w:rPr>
        <w:t xml:space="preserve"> подхода, дифференцированного подхода на личностном уровне, применение активных групповых форм работы способствующих сотрудничеству</w:t>
      </w:r>
      <w:proofErr w:type="gramStart"/>
      <w:r>
        <w:rPr>
          <w:sz w:val="28"/>
          <w:szCs w:val="28"/>
        </w:rPr>
        <w:t xml:space="preserve"> ,</w:t>
      </w:r>
      <w:proofErr w:type="gramEnd"/>
      <w:r>
        <w:rPr>
          <w:sz w:val="28"/>
          <w:szCs w:val="28"/>
        </w:rPr>
        <w:t xml:space="preserve"> вовлечение учащихся в проектную и исследовательскую деятельность. В основе данной  модели развития современного ученика лежит взаимодействие  ученик-ученик, ученик-учитель. </w:t>
      </w:r>
      <w:r>
        <w:rPr>
          <w:b/>
          <w:sz w:val="28"/>
          <w:szCs w:val="28"/>
        </w:rPr>
        <w:t xml:space="preserve">Системно - </w:t>
      </w:r>
      <w:proofErr w:type="spellStart"/>
      <w:r>
        <w:rPr>
          <w:b/>
          <w:sz w:val="28"/>
          <w:szCs w:val="28"/>
        </w:rPr>
        <w:t>деятельностный</w:t>
      </w:r>
      <w:proofErr w:type="spellEnd"/>
      <w:r>
        <w:rPr>
          <w:sz w:val="28"/>
          <w:szCs w:val="28"/>
        </w:rPr>
        <w:t xml:space="preserve"> подход – методологическая основа концепции государственного стандарта общего образования второго поколения.</w:t>
      </w:r>
      <w:r>
        <w:rPr>
          <w:color w:val="000000"/>
          <w:sz w:val="28"/>
          <w:szCs w:val="28"/>
        </w:rPr>
        <w:t xml:space="preserve"> Усвоение содержания обучения и развитие ученика происходит не путем передачи ему некоторой информации, а в процессе его собственной активной деятельности. Решение проблемных задач, ситуации, поиск путей решения активизирует работу учащихся на уроке.  Применение активных групповых форм работ стало структурированным благодаря проекту </w:t>
      </w:r>
      <w:r>
        <w:rPr>
          <w:sz w:val="28"/>
          <w:szCs w:val="28"/>
        </w:rPr>
        <w:t xml:space="preserve">  Министерства образования и науки РТ совместно с Сингапурской компанией </w:t>
      </w:r>
      <w:proofErr w:type="spellStart"/>
      <w:r>
        <w:rPr>
          <w:sz w:val="28"/>
          <w:szCs w:val="28"/>
        </w:rPr>
        <w:t>Educare</w:t>
      </w:r>
      <w:proofErr w:type="spellEnd"/>
      <w:r>
        <w:rPr>
          <w:sz w:val="28"/>
          <w:szCs w:val="28"/>
        </w:rPr>
        <w:t xml:space="preserve"> </w:t>
      </w:r>
      <w:proofErr w:type="spellStart"/>
      <w:r>
        <w:rPr>
          <w:sz w:val="28"/>
          <w:szCs w:val="28"/>
        </w:rPr>
        <w:t>International</w:t>
      </w:r>
      <w:proofErr w:type="spellEnd"/>
      <w:r>
        <w:rPr>
          <w:sz w:val="28"/>
          <w:szCs w:val="28"/>
        </w:rPr>
        <w:t xml:space="preserve"> </w:t>
      </w:r>
      <w:proofErr w:type="spellStart"/>
      <w:r>
        <w:rPr>
          <w:sz w:val="28"/>
          <w:szCs w:val="28"/>
        </w:rPr>
        <w:t>Consultancy</w:t>
      </w:r>
      <w:proofErr w:type="spellEnd"/>
      <w:r>
        <w:rPr>
          <w:sz w:val="28"/>
          <w:szCs w:val="28"/>
        </w:rPr>
        <w:t xml:space="preserve"> «Совершенствование качества преподавания в Республике Татарстан» с использованием обучающих структур. Целью применения таких структур  является переход от пассивных учеников </w:t>
      </w:r>
      <w:proofErr w:type="gramStart"/>
      <w:r>
        <w:rPr>
          <w:sz w:val="28"/>
          <w:szCs w:val="28"/>
        </w:rPr>
        <w:t>к</w:t>
      </w:r>
      <w:proofErr w:type="gramEnd"/>
      <w:r>
        <w:rPr>
          <w:sz w:val="28"/>
          <w:szCs w:val="28"/>
        </w:rPr>
        <w:t xml:space="preserve"> заинтересованным обучающимся XXI века. </w:t>
      </w:r>
      <w:r>
        <w:rPr>
          <w:bCs/>
          <w:iCs/>
          <w:sz w:val="28"/>
          <w:szCs w:val="28"/>
        </w:rPr>
        <w:t>Применяемая мной</w:t>
      </w:r>
      <w:r>
        <w:rPr>
          <w:b/>
          <w:bCs/>
          <w:i/>
          <w:iCs/>
          <w:sz w:val="28"/>
          <w:szCs w:val="28"/>
        </w:rPr>
        <w:t xml:space="preserve"> проектная</w:t>
      </w:r>
      <w:proofErr w:type="gramStart"/>
      <w:r>
        <w:rPr>
          <w:b/>
          <w:bCs/>
          <w:i/>
          <w:iCs/>
          <w:sz w:val="28"/>
          <w:szCs w:val="28"/>
        </w:rPr>
        <w:t xml:space="preserve"> ,</w:t>
      </w:r>
      <w:proofErr w:type="gramEnd"/>
      <w:r>
        <w:rPr>
          <w:b/>
          <w:bCs/>
          <w:i/>
          <w:iCs/>
          <w:sz w:val="28"/>
          <w:szCs w:val="28"/>
        </w:rPr>
        <w:t xml:space="preserve"> исследовательская деятельность</w:t>
      </w:r>
      <w:r>
        <w:rPr>
          <w:sz w:val="28"/>
          <w:szCs w:val="28"/>
        </w:rPr>
        <w:t xml:space="preserve"> в урочное и внеурочное время является частью самостоятельной работы учащихся. Качественно выполненный проект – это поэтапное планирование своих действий, отслеживание результатов своей работы. </w:t>
      </w:r>
      <w:r>
        <w:rPr>
          <w:bCs/>
          <w:iCs/>
          <w:sz w:val="28"/>
          <w:szCs w:val="28"/>
        </w:rPr>
        <w:t>Целью</w:t>
      </w:r>
      <w:r>
        <w:rPr>
          <w:b/>
          <w:bCs/>
          <w:i/>
          <w:iCs/>
          <w:sz w:val="28"/>
          <w:szCs w:val="28"/>
        </w:rPr>
        <w:t xml:space="preserve"> </w:t>
      </w:r>
      <w:r>
        <w:rPr>
          <w:sz w:val="28"/>
          <w:szCs w:val="28"/>
        </w:rPr>
        <w:t>проектной деятельности</w:t>
      </w:r>
      <w:r>
        <w:rPr>
          <w:b/>
          <w:bCs/>
          <w:sz w:val="28"/>
          <w:szCs w:val="28"/>
        </w:rPr>
        <w:t xml:space="preserve"> </w:t>
      </w:r>
      <w:r>
        <w:rPr>
          <w:sz w:val="28"/>
          <w:szCs w:val="28"/>
        </w:rPr>
        <w:t xml:space="preserve">является понимание и применение учащимися знаний, умений и навыков, приобретенных при изучении различных предметов. Проекты могут быть </w:t>
      </w:r>
      <w:r>
        <w:rPr>
          <w:sz w:val="28"/>
          <w:szCs w:val="28"/>
        </w:rPr>
        <w:lastRenderedPageBreak/>
        <w:t>небольшие, которые выполняют учащиеся в течени</w:t>
      </w:r>
      <w:proofErr w:type="gramStart"/>
      <w:r>
        <w:rPr>
          <w:sz w:val="28"/>
          <w:szCs w:val="28"/>
        </w:rPr>
        <w:t>и</w:t>
      </w:r>
      <w:proofErr w:type="gramEnd"/>
      <w:r>
        <w:rPr>
          <w:sz w:val="28"/>
          <w:szCs w:val="28"/>
        </w:rPr>
        <w:t xml:space="preserve"> нескольких дней и объемные, долгосрочные, которые выполняются в течений нескольких месяцев или годы. Долгосрочные проекты выполняем с детьми внеурочное время в рамках работы с одаренными детьми. Таким образом, учебная исследовательская деятельность становится не просто импульсом для повышения мотивации учащихся, а выступает в качестве основы развивающей среды для формирования </w:t>
      </w:r>
      <w:proofErr w:type="spellStart"/>
      <w:r>
        <w:rPr>
          <w:sz w:val="28"/>
          <w:szCs w:val="28"/>
        </w:rPr>
        <w:t>метапредметных</w:t>
      </w:r>
      <w:proofErr w:type="spellEnd"/>
      <w:r>
        <w:rPr>
          <w:sz w:val="28"/>
          <w:szCs w:val="28"/>
        </w:rPr>
        <w:t xml:space="preserve"> компетенции.                                                             </w:t>
      </w:r>
      <w:r>
        <w:rPr>
          <w:b/>
          <w:sz w:val="28"/>
          <w:szCs w:val="28"/>
        </w:rPr>
        <w:t>Индивидуальная деятельность</w:t>
      </w:r>
      <w:r>
        <w:rPr>
          <w:sz w:val="28"/>
          <w:szCs w:val="28"/>
        </w:rPr>
        <w:t xml:space="preserve"> с учащимися сводится   к работе  с одаренными детьми. Работа с одарёнными детьми – одно из приоритетных направлений современного образовательного процесса. Её основная цель – способствовать развитию природного таланта, самореализации и самопознанию способных и явно одарённых детей. В рамках этой работы  идет подготовка учащихся к олимпиадам, конкурсам, научно-практическим конференциям.       </w:t>
      </w:r>
      <w:r>
        <w:rPr>
          <w:rFonts w:eastAsia="Calibri"/>
          <w:sz w:val="28"/>
          <w:szCs w:val="28"/>
          <w:lang w:eastAsia="en-US"/>
        </w:rPr>
        <w:t xml:space="preserve">Все эти применяемые мною формы работы  в урочное и внеурочное время  приводят к формированию </w:t>
      </w:r>
      <w:proofErr w:type="spellStart"/>
      <w:r>
        <w:rPr>
          <w:rFonts w:eastAsia="Calibri"/>
          <w:sz w:val="28"/>
          <w:szCs w:val="28"/>
          <w:lang w:eastAsia="en-US"/>
        </w:rPr>
        <w:t>метапредметных</w:t>
      </w:r>
      <w:proofErr w:type="spellEnd"/>
      <w:r>
        <w:rPr>
          <w:rFonts w:eastAsia="Calibri"/>
          <w:sz w:val="28"/>
          <w:szCs w:val="28"/>
          <w:lang w:eastAsia="en-US"/>
        </w:rPr>
        <w:t xml:space="preserve"> компетенции. Мы с учащимися участвуем и занимаем призовые места  всероссийских, республиканских, региональных</w:t>
      </w:r>
      <w:proofErr w:type="gramStart"/>
      <w:r>
        <w:rPr>
          <w:rFonts w:eastAsia="Calibri"/>
          <w:sz w:val="28"/>
          <w:szCs w:val="28"/>
          <w:lang w:eastAsia="en-US"/>
        </w:rPr>
        <w:t xml:space="preserve"> ,</w:t>
      </w:r>
      <w:proofErr w:type="gramEnd"/>
      <w:r>
        <w:rPr>
          <w:rFonts w:eastAsia="Calibri"/>
          <w:sz w:val="28"/>
          <w:szCs w:val="28"/>
          <w:lang w:eastAsia="en-US"/>
        </w:rPr>
        <w:t xml:space="preserve"> муниципальных научно-практических конференциях  таких как «Поволжская экологическая  конференция школьников», «Паруса науки», «Ломоносовские чтения», «Школьники науке </w:t>
      </w:r>
      <w:r>
        <w:rPr>
          <w:rFonts w:eastAsia="Calibri"/>
          <w:sz w:val="28"/>
          <w:szCs w:val="28"/>
          <w:lang w:val="en-US" w:eastAsia="en-US"/>
        </w:rPr>
        <w:t>XXI</w:t>
      </w:r>
      <w:r>
        <w:rPr>
          <w:rFonts w:eastAsia="Calibri"/>
          <w:sz w:val="28"/>
          <w:szCs w:val="28"/>
          <w:lang w:eastAsia="en-US"/>
        </w:rPr>
        <w:t xml:space="preserve"> века», «Биологические науки: прошлое, настоящее, будущее», «Юный исследователь окружающей среды» .Ежегодно мои учащиеся участвуют и являются победителями и призерами муниципального этапа всероссийских олимпиад, участниками региональных олимпиад  по биологии и экологии. За последние три года   подготовлено 10 победителей, 18 призеров муниципального этапа, 5 участников и 3 призёра регионального этапа всероссийской олимпиады школьников. С членами экологического объединения «Юный эколог» мы ежегодно участвуем  во всероссийских, республиканских</w:t>
      </w:r>
      <w:proofErr w:type="gramStart"/>
      <w:r>
        <w:rPr>
          <w:rFonts w:eastAsia="Calibri"/>
          <w:sz w:val="28"/>
          <w:szCs w:val="28"/>
          <w:lang w:eastAsia="en-US"/>
        </w:rPr>
        <w:t xml:space="preserve"> ,</w:t>
      </w:r>
      <w:proofErr w:type="gramEnd"/>
      <w:r>
        <w:rPr>
          <w:rFonts w:eastAsia="Calibri"/>
          <w:sz w:val="28"/>
          <w:szCs w:val="28"/>
          <w:lang w:eastAsia="en-US"/>
        </w:rPr>
        <w:t xml:space="preserve"> региональных конкурсах. В конкурсе экологических объединений и ученических бригад школ Республики Татарстан в 2011 году, а также в республиканском конкурсе «</w:t>
      </w:r>
      <w:proofErr w:type="spellStart"/>
      <w:r>
        <w:rPr>
          <w:rFonts w:eastAsia="Calibri"/>
          <w:sz w:val="28"/>
          <w:szCs w:val="28"/>
          <w:lang w:eastAsia="en-US"/>
        </w:rPr>
        <w:t>Эколидер</w:t>
      </w:r>
      <w:proofErr w:type="spellEnd"/>
      <w:r>
        <w:rPr>
          <w:rFonts w:eastAsia="Calibri"/>
          <w:sz w:val="28"/>
          <w:szCs w:val="28"/>
          <w:lang w:eastAsia="en-US"/>
        </w:rPr>
        <w:t xml:space="preserve">»  в 2010 году экологическое </w:t>
      </w:r>
      <w:r>
        <w:rPr>
          <w:rFonts w:eastAsia="Calibri"/>
          <w:sz w:val="28"/>
          <w:szCs w:val="28"/>
          <w:lang w:eastAsia="en-US"/>
        </w:rPr>
        <w:lastRenderedPageBreak/>
        <w:t>объединение «Юный эколог» МБОУ «</w:t>
      </w:r>
      <w:proofErr w:type="spellStart"/>
      <w:r>
        <w:rPr>
          <w:rFonts w:eastAsia="Calibri"/>
          <w:sz w:val="28"/>
          <w:szCs w:val="28"/>
          <w:lang w:eastAsia="en-US"/>
        </w:rPr>
        <w:t>Муслюмовская</w:t>
      </w:r>
      <w:proofErr w:type="spellEnd"/>
      <w:r>
        <w:rPr>
          <w:rFonts w:eastAsia="Calibri"/>
          <w:sz w:val="28"/>
          <w:szCs w:val="28"/>
          <w:lang w:eastAsia="en-US"/>
        </w:rPr>
        <w:t xml:space="preserve"> гимназия»  стала победителем. Работы участников экологического объединения являются победителями республиканского конкурса «Юный исследователь окружающей среды», региональных конкурсов «Остановись, мгновенье!», «Природа и фантазия», муниципальных конкурсов проектов «Я гражданин России», «Фестиваль науки», призерами всероссийских конкурсов «Первые шаги», «Познание и творчество».  Также учащиеся  в свободное от уроков время любят фотографировать интересные моменты в жизни природы, оставаясь неравнодушными к окружающей среде. Создают альбом «Острова дикой природы».  Творческая группа «Знатоки биологии и экологии» уже  3 год проводят </w:t>
      </w:r>
      <w:r w:rsidRPr="004A17E5">
        <w:rPr>
          <w:rFonts w:eastAsia="Calibri"/>
          <w:sz w:val="28"/>
          <w:szCs w:val="28"/>
          <w:lang w:eastAsia="en-US"/>
        </w:rPr>
        <w:t>мониторинг</w:t>
      </w:r>
      <w:r>
        <w:rPr>
          <w:rFonts w:eastAsia="Calibri"/>
          <w:b/>
          <w:sz w:val="28"/>
          <w:szCs w:val="28"/>
          <w:lang w:eastAsia="en-US"/>
        </w:rPr>
        <w:t xml:space="preserve"> </w:t>
      </w:r>
      <w:r>
        <w:rPr>
          <w:rFonts w:eastAsia="Calibri"/>
          <w:sz w:val="28"/>
          <w:szCs w:val="28"/>
          <w:lang w:eastAsia="en-US"/>
        </w:rPr>
        <w:t>состояния окружающей среды по республиканской программе «Здоровье  моей школы». Таким образом</w:t>
      </w:r>
      <w:proofErr w:type="gramStart"/>
      <w:r>
        <w:rPr>
          <w:rFonts w:eastAsia="Calibri"/>
          <w:sz w:val="28"/>
          <w:szCs w:val="28"/>
          <w:lang w:eastAsia="en-US"/>
        </w:rPr>
        <w:t xml:space="preserve"> ,</w:t>
      </w:r>
      <w:proofErr w:type="gramEnd"/>
      <w:r>
        <w:rPr>
          <w:rFonts w:eastAsia="Calibri"/>
          <w:sz w:val="28"/>
          <w:szCs w:val="28"/>
          <w:lang w:eastAsia="en-US"/>
        </w:rPr>
        <w:t xml:space="preserve"> в результате применения различных активных  форм работы, подходов к образовательной и воспитательной деятельности формируется модель современного ученика, который умеет, знает, имеет представление и владеет ценностными ориентирами. Знает закономерности живой природы, правила индивидуального и коллективного безопасного поведения в чрезвычайных ситуациях, основы экологической культуры. Умеет использовать методы науки для проведения несложных экспериментов и экологического мониторинга, управлять процессом познания</w:t>
      </w:r>
      <w:proofErr w:type="gramStart"/>
      <w:r>
        <w:rPr>
          <w:rFonts w:eastAsia="Calibri"/>
          <w:sz w:val="28"/>
          <w:szCs w:val="28"/>
          <w:lang w:eastAsia="en-US"/>
        </w:rPr>
        <w:t xml:space="preserve"> ,</w:t>
      </w:r>
      <w:proofErr w:type="gramEnd"/>
      <w:r>
        <w:rPr>
          <w:rFonts w:eastAsia="Calibri"/>
          <w:sz w:val="28"/>
          <w:szCs w:val="28"/>
          <w:lang w:eastAsia="en-US"/>
        </w:rPr>
        <w:t xml:space="preserve"> общаться и сотрудничать с другими людьми, ставить задачи и находить пути решения, доказывать выбор метода. Имеет представление о исторически быстром сокращении биологического разнообразия, о биологических объектах, процессах, явлениях, закономерностях, об основных биологических теориях, о выращивании и размножении культурных растений и домашних животных. Владеет ценностными ориентирами, такими как смысловое чтение и сплоченность. В итоге   формируется личность</w:t>
      </w:r>
      <w:proofErr w:type="gramStart"/>
      <w:r>
        <w:rPr>
          <w:rFonts w:eastAsia="Calibri"/>
          <w:sz w:val="28"/>
          <w:szCs w:val="28"/>
          <w:lang w:eastAsia="en-US"/>
        </w:rPr>
        <w:t xml:space="preserve"> ,</w:t>
      </w:r>
      <w:proofErr w:type="gramEnd"/>
      <w:r>
        <w:rPr>
          <w:rFonts w:eastAsia="Calibri"/>
          <w:sz w:val="28"/>
          <w:szCs w:val="28"/>
          <w:lang w:eastAsia="en-US"/>
        </w:rPr>
        <w:t xml:space="preserve"> адаптированная к требованиям  современного общества. </w:t>
      </w:r>
    </w:p>
    <w:p w:rsidR="004A17E5" w:rsidRDefault="004A17E5" w:rsidP="004A17E5">
      <w:pPr>
        <w:spacing w:line="360" w:lineRule="auto"/>
        <w:jc w:val="both"/>
        <w:rPr>
          <w:b/>
          <w:sz w:val="28"/>
          <w:szCs w:val="28"/>
        </w:rPr>
      </w:pPr>
      <w:r>
        <w:rPr>
          <w:rFonts w:eastAsia="Calibri"/>
          <w:sz w:val="28"/>
          <w:szCs w:val="28"/>
          <w:lang w:eastAsia="en-US"/>
        </w:rPr>
        <w:lastRenderedPageBreak/>
        <w:t xml:space="preserve"> </w:t>
      </w:r>
      <w:proofErr w:type="spellStart"/>
      <w:r>
        <w:rPr>
          <w:rFonts w:eastAsia="Calibri"/>
          <w:sz w:val="28"/>
          <w:szCs w:val="28"/>
          <w:lang w:eastAsia="en-US"/>
        </w:rPr>
        <w:t>Д.И.Менделеев</w:t>
      </w:r>
      <w:proofErr w:type="spellEnd"/>
      <w:r>
        <w:rPr>
          <w:rFonts w:eastAsia="Calibri"/>
          <w:sz w:val="28"/>
          <w:szCs w:val="28"/>
          <w:lang w:eastAsia="en-US"/>
        </w:rPr>
        <w:t xml:space="preserve"> считал: школу можно уподобить скрипке Гварнери</w:t>
      </w:r>
      <w:proofErr w:type="gramStart"/>
      <w:r>
        <w:rPr>
          <w:rFonts w:eastAsia="Calibri"/>
          <w:sz w:val="28"/>
          <w:szCs w:val="28"/>
          <w:lang w:eastAsia="en-US"/>
        </w:rPr>
        <w:t xml:space="preserve"> ,</w:t>
      </w:r>
      <w:proofErr w:type="gramEnd"/>
      <w:r>
        <w:rPr>
          <w:rFonts w:eastAsia="Calibri"/>
          <w:sz w:val="28"/>
          <w:szCs w:val="28"/>
          <w:lang w:eastAsia="en-US"/>
        </w:rPr>
        <w:t xml:space="preserve"> из которой можно извлечь и скрип заржавевших дверных петель и прекрасную музыку. Всё зависит от виртуозности играющего. Да, </w:t>
      </w:r>
      <w:r>
        <w:rPr>
          <w:rFonts w:eastAsia="Calibri"/>
          <w:b/>
          <w:sz w:val="28"/>
          <w:szCs w:val="28"/>
          <w:lang w:eastAsia="en-US"/>
        </w:rPr>
        <w:t>каждый учитель  должен обладать тем, в чем нуждается ученик</w:t>
      </w:r>
      <w:r>
        <w:rPr>
          <w:rFonts w:eastAsia="Calibri"/>
          <w:sz w:val="28"/>
          <w:szCs w:val="28"/>
          <w:lang w:eastAsia="en-US"/>
        </w:rPr>
        <w:t>.</w:t>
      </w:r>
    </w:p>
    <w:p w:rsidR="004A17E5" w:rsidRDefault="004A17E5" w:rsidP="004A17E5">
      <w:pPr>
        <w:rPr>
          <w:b/>
        </w:rPr>
      </w:pPr>
    </w:p>
    <w:p w:rsidR="002E1EB5" w:rsidRDefault="002E1EB5"/>
    <w:sectPr w:rsidR="002E1E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7E5"/>
    <w:rsid w:val="002E1EB5"/>
    <w:rsid w:val="004A1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7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A17E5"/>
    <w:rPr>
      <w:color w:val="0000FF"/>
      <w:u w:val="single"/>
    </w:rPr>
  </w:style>
  <w:style w:type="paragraph" w:customStyle="1" w:styleId="c4">
    <w:name w:val="c4"/>
    <w:basedOn w:val="a"/>
    <w:rsid w:val="004A17E5"/>
    <w:pPr>
      <w:spacing w:before="100" w:beforeAutospacing="1" w:after="100" w:afterAutospacing="1"/>
    </w:pPr>
  </w:style>
  <w:style w:type="character" w:customStyle="1" w:styleId="c3">
    <w:name w:val="c3"/>
    <w:rsid w:val="004A17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7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A17E5"/>
    <w:rPr>
      <w:color w:val="0000FF"/>
      <w:u w:val="single"/>
    </w:rPr>
  </w:style>
  <w:style w:type="paragraph" w:customStyle="1" w:styleId="c4">
    <w:name w:val="c4"/>
    <w:basedOn w:val="a"/>
    <w:rsid w:val="004A17E5"/>
    <w:pPr>
      <w:spacing w:before="100" w:beforeAutospacing="1" w:after="100" w:afterAutospacing="1"/>
    </w:pPr>
  </w:style>
  <w:style w:type="character" w:customStyle="1" w:styleId="c3">
    <w:name w:val="c3"/>
    <w:rsid w:val="004A1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32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1560</Words>
  <Characters>8895</Characters>
  <Application>Microsoft Office Word</Application>
  <DocSecurity>0</DocSecurity>
  <Lines>74</Lines>
  <Paragraphs>20</Paragraphs>
  <ScaleCrop>false</ScaleCrop>
  <Company/>
  <LinksUpToDate>false</LinksUpToDate>
  <CharactersWithSpaces>10435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Лейсан</dc:creator>
  <cp:lastModifiedBy>Лейсан</cp:lastModifiedBy>
  <cp:revision>1</cp:revision>
  <dcterms:created xsi:type="dcterms:W3CDTF">2016-04-05T05:22:00Z</dcterms:created>
  <dcterms:modified xsi:type="dcterms:W3CDTF">2016-04-05T05:26:00Z</dcterms:modified>
</cp:coreProperties>
</file>