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4A" w:rsidRPr="00CA5A63" w:rsidRDefault="00CA1D4A" w:rsidP="00CA5A63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A63" w:rsidRDefault="00CA5A63" w:rsidP="00CA5A6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системно-деятельностного подхода на уроках физики.</w:t>
      </w:r>
    </w:p>
    <w:p w:rsidR="00CA5A63" w:rsidRDefault="00CA5A63" w:rsidP="00CA5A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 Олеся Дмитриевна (</w:t>
      </w:r>
      <w:hyperlink r:id="rId6" w:history="1">
        <w:r w:rsidRPr="003C792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olesya</w:t>
        </w:r>
        <w:r w:rsidRPr="003C792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3C792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egorova</w:t>
        </w:r>
        <w:r w:rsidRPr="003C792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2012@</w:t>
        </w:r>
        <w:r w:rsidRPr="003C792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3C7921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C7921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учитель физики</w:t>
      </w:r>
    </w:p>
    <w:p w:rsidR="00CA5A63" w:rsidRPr="00CA5A63" w:rsidRDefault="00CA5A63" w:rsidP="00CA5A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Ромодановская средняя общеобразовательная школа Алексеевского муниципального района Республики Татарстан (МБОУ Ромодановская СОШ Алексеевского муниципального района РТ)</w:t>
      </w:r>
    </w:p>
    <w:p w:rsidR="00CA1D4A" w:rsidRPr="00CA5A63" w:rsidRDefault="00CA1D4A" w:rsidP="00CA5A63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«Человек образованный – тот, кто знает, где найти то, чего он не знает» - писал Георг </w:t>
      </w:r>
      <w:proofErr w:type="spellStart"/>
      <w:r w:rsidRPr="00CA5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Зиммель</w:t>
      </w:r>
      <w:proofErr w:type="spellEnd"/>
      <w:r w:rsidRPr="00CA5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 В настоящее время,  в соответствии с ФГОС современному обществу нужны образованные, нравственные люди, которые могут самостоятельно принимать решения.</w:t>
      </w:r>
    </w:p>
    <w:p w:rsidR="00CA1D4A" w:rsidRPr="00CA5A63" w:rsidRDefault="00CA1D4A" w:rsidP="00CA5A63">
      <w:pPr>
        <w:spacing w:before="120" w:after="120" w:line="360" w:lineRule="auto"/>
        <w:ind w:firstLine="53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«Системно-</w:t>
      </w:r>
      <w:proofErr w:type="spellStart"/>
      <w:r w:rsidRPr="00CA5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деятельностный</w:t>
      </w:r>
      <w:proofErr w:type="spellEnd"/>
      <w:r w:rsidRPr="00CA5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подход, как раз, подразумевает создание условий, при которых деятельность ученика направлена на становление его сознания и личности в целом». Основными компонентами овладения знаниями при таком подходе являются: восприятие информации, анализ, запоминание и самооценка.</w:t>
      </w:r>
    </w:p>
    <w:p w:rsidR="00CA1D4A" w:rsidRPr="00CA5A63" w:rsidRDefault="00CA1D4A" w:rsidP="00CA5A63">
      <w:pPr>
        <w:spacing w:before="120" w:after="120"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системно-</w:t>
      </w:r>
      <w:proofErr w:type="spell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в преподавании учитель создает проблемные ситуации, обращается </w:t>
      </w:r>
      <w:proofErr w:type="gram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с вопросами, а не с ответами, управляет поисковой деятельностью и обсуждает результаты </w:t>
      </w:r>
      <w:proofErr w:type="gram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обучающимися. </w:t>
      </w:r>
    </w:p>
    <w:p w:rsidR="00CA1D4A" w:rsidRPr="00CA5A63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два пути реализации системно-</w:t>
      </w:r>
      <w:proofErr w:type="spell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подхода:</w:t>
      </w:r>
    </w:p>
    <w:p w:rsidR="00CA1D4A" w:rsidRPr="00CA5A63" w:rsidRDefault="00CA1D4A" w:rsidP="00CA5A63">
      <w:pPr>
        <w:numPr>
          <w:ilvl w:val="0"/>
          <w:numId w:val="2"/>
        </w:num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целых, законченных творческих уроков, в которых учащиеся сами добывают знания, учатся осознавать их, осмысливать, отрабатывать;</w:t>
      </w:r>
    </w:p>
    <w:p w:rsidR="00CA1D4A" w:rsidRPr="00CA5A63" w:rsidRDefault="00CA1D4A" w:rsidP="00CA5A63">
      <w:pPr>
        <w:numPr>
          <w:ilvl w:val="0"/>
          <w:numId w:val="2"/>
        </w:numPr>
        <w:tabs>
          <w:tab w:val="num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традиционные уроки фрагментов, посвященных творческой познавательной деятельности учащихся, то есть, возможно, более полное «включение» ребят в выполнение разнообразных развивающих творческих заданий. </w:t>
      </w:r>
    </w:p>
    <w:p w:rsidR="00CA1D4A" w:rsidRPr="00CA5A63" w:rsidRDefault="00CA1D4A" w:rsidP="00CA5A63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4A" w:rsidRPr="00CA5A63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Существует большое количество моделей уроков, дающих положительный эффект, на которых ученики заняты деятельностью, творчеством.</w:t>
      </w:r>
    </w:p>
    <w:p w:rsidR="00CA1D4A" w:rsidRPr="00CA5A63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решения цепочки экспериментальных задач. Весь новый материал разбивается на ряд фрагментов. Перед каждым ставится вопрос, а учащиеся в качестве ответа на него вдвигают свои гипотезы, а затем экспериментально проверяют их; вывод</w:t>
      </w:r>
      <w:r w:rsidRPr="00CA5A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формулируется в процессе обсуждения беседы. После получения ответа на первый вопрос задается новый; процесс повторяется. Изучение идет по схеме: </w:t>
      </w:r>
    </w:p>
    <w:p w:rsidR="00CA1D4A" w:rsidRPr="00CA5A63" w:rsidRDefault="00CA1D4A" w:rsidP="00CA5A6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1 → ответ-гипотеза → эксперимент для проверки гипотезы → вывод 1</w:t>
      </w:r>
      <w:r w:rsidR="00CA5A63"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CA1D4A" w:rsidRPr="00CA5A63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Завершается процесс и урок общим выводом.</w:t>
      </w:r>
    </w:p>
    <w:p w:rsidR="00CA1D4A" w:rsidRPr="00CA5A63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данного типа использовала при  изучении темы </w:t>
      </w:r>
      <w:r w:rsidRPr="00655BA7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«Равнодействующая сил»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 классе. Перед учащимися ставится проблема: </w:t>
      </w:r>
      <w:r w:rsidR="00CA5A63"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ведет тело, если на него действуют несколько сил. У ребят возникает вопрос: а как направлены силы? От направления сил, действующих на тело, зависит результат. Учащиеся выдвигают гипотезы: если силы направлены в одну сторону, то равнодействующая равна сумме сил, если в противоположные, по их разности, если силы направлены под углом друг к другу – равнодействующая не может быть равна нулю.  Проверяют гипотезы, делают выводы. Разрабатывая сценарий эксперимента, проводя его, учащиеся учатся работать в парах, развивается самостоятельность, творческие способности. Процесс освоения материала построен по циклу научного познания, в деятельности учащихся присутствуют теоретическая и практическая компоненты.</w:t>
      </w:r>
    </w:p>
    <w:p w:rsidR="00CA1D4A" w:rsidRPr="00655BA7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 сотрудничества и экспериментов учащихся. </w:t>
      </w:r>
    </w:p>
    <w:p w:rsidR="00CA1D4A" w:rsidRPr="00CA5A63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Учащимся предлагается выполнить в домашних условиях эксперимент и снять его на видео. Далее в классе его просмотреть обсудить результаты. </w:t>
      </w:r>
    </w:p>
    <w:p w:rsidR="00CA1D4A" w:rsidRPr="00CA5A63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эксперимент проводиться на уроке, то тема урока разбивается на ряд небольших и разных экспериментальных задач, решение которых поручается 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отдельным группам. Полученные результаты учащиеся докладывают классу, и на их основе формулируется общий вывод.</w:t>
      </w:r>
    </w:p>
    <w:p w:rsidR="00CA1D4A" w:rsidRPr="00CA5A63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</w:t>
      </w:r>
      <w:proofErr w:type="gram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разбить класс на группы можно использовать структуру «Клок </w:t>
      </w:r>
      <w:proofErr w:type="spell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бадис</w:t>
      </w:r>
      <w:proofErr w:type="spell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 Учащиеся заранее назначают </w:t>
      </w:r>
      <w:r w:rsidR="00655BA7"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встречу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товарищу на заданное время, перед экспериментом, учителем объявляется время встречи. Ученики встречаются группами  и проводят эксперимент. </w:t>
      </w:r>
    </w:p>
    <w:p w:rsidR="00CA1D4A" w:rsidRPr="00CA5A63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при изучении темы </w:t>
      </w:r>
      <w:r w:rsidRPr="00655BA7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«Условие плавание тел»</w:t>
      </w: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группам учащимся выдаются задания по выяснению условий, при которых тело плавает, тонет, всплывает. Каждая группа измеряет вес тела в воздухе, вес тела в воде, силу Архимеда, сравнивает их и делает вывод. Первая группа делает вывод об условии, при котором тело тонет, вторая - плавает, третья – всплывает.  В докладах учащиеся описывают кратко методику исследования, и полученные результаты. </w:t>
      </w:r>
    </w:p>
    <w:p w:rsidR="00CA1D4A" w:rsidRPr="00CA5A63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вид урока очень похож на урок решения цепочки решения экспериментальных задач, но применяется при более сложных лабораторных работах, требующих значительных временных затрат.</w:t>
      </w:r>
    </w:p>
    <w:p w:rsidR="00CA1D4A" w:rsidRPr="00CA5A63" w:rsidRDefault="00CA1D4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закрепления материала можно использовать физкультминутки. Например, при изучении темы «Давление», ученикам можно предложить встать на цыпочки, потом на полную ногу</w:t>
      </w:r>
      <w:r w:rsidR="001437FA"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Далее ставим вопрос: «А как изменялось давление на пол? С чем это связано?» В качестве закрепления можно провести расчет.</w:t>
      </w:r>
    </w:p>
    <w:p w:rsidR="001437FA" w:rsidRPr="00CA5A63" w:rsidRDefault="001437F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 к размышлению задачи, взятые из произведений разных писателей:</w:t>
      </w:r>
    </w:p>
    <w:p w:rsidR="001437FA" w:rsidRPr="00CA5A63" w:rsidRDefault="001437FA" w:rsidP="00655BA7">
      <w:pPr>
        <w:pStyle w:val="a4"/>
        <w:spacing w:before="144" w:beforeAutospacing="0" w:after="0" w:afterAutospacing="0" w:line="360" w:lineRule="auto"/>
        <w:jc w:val="both"/>
        <w:rPr>
          <w:sz w:val="28"/>
          <w:szCs w:val="28"/>
        </w:rPr>
      </w:pPr>
      <w:r w:rsidRPr="00CA5A63">
        <w:rPr>
          <w:rFonts w:eastAsia="+mn-ea"/>
          <w:color w:val="000000"/>
          <w:kern w:val="24"/>
          <w:sz w:val="28"/>
          <w:szCs w:val="28"/>
        </w:rPr>
        <w:t>«Незнайка и Пончик почувствовали, что ком</w:t>
      </w:r>
      <w:r w:rsidR="00655BA7">
        <w:rPr>
          <w:rFonts w:eastAsia="+mn-ea"/>
          <w:color w:val="000000"/>
          <w:kern w:val="24"/>
          <w:sz w:val="28"/>
          <w:szCs w:val="28"/>
        </w:rPr>
        <w:t xml:space="preserve">бинезоны, которые прежде плотно </w:t>
      </w:r>
      <w:r w:rsidRPr="00CA5A63">
        <w:rPr>
          <w:rFonts w:eastAsia="+mn-ea"/>
          <w:color w:val="000000"/>
          <w:kern w:val="24"/>
          <w:sz w:val="28"/>
          <w:szCs w:val="28"/>
        </w:rPr>
        <w:t xml:space="preserve">прилегали к телу, вдруг стали становиться просторнее, словно раздувались. Это объяснялось тем, что давление наружного воздуха </w:t>
      </w:r>
      <w:proofErr w:type="gramStart"/>
      <w:r w:rsidRPr="00CA5A63">
        <w:rPr>
          <w:rFonts w:eastAsia="+mn-ea"/>
          <w:color w:val="000000"/>
          <w:kern w:val="24"/>
          <w:sz w:val="28"/>
          <w:szCs w:val="28"/>
        </w:rPr>
        <w:t>исчезло</w:t>
      </w:r>
      <w:proofErr w:type="gramEnd"/>
      <w:r w:rsidRPr="00CA5A63">
        <w:rPr>
          <w:rFonts w:eastAsia="+mn-ea"/>
          <w:color w:val="000000"/>
          <w:kern w:val="24"/>
          <w:sz w:val="28"/>
          <w:szCs w:val="28"/>
        </w:rPr>
        <w:t xml:space="preserve">  и стенки скафандров стали испытывать лишь давление воздуха изнутри…»</w:t>
      </w:r>
    </w:p>
    <w:p w:rsidR="001437FA" w:rsidRPr="00CA5A63" w:rsidRDefault="001437FA" w:rsidP="00CA5A63">
      <w:pPr>
        <w:pStyle w:val="a4"/>
        <w:spacing w:before="144" w:beforeAutospacing="0" w:after="0" w:afterAutospacing="0" w:line="360" w:lineRule="auto"/>
        <w:ind w:left="547" w:hanging="547"/>
        <w:rPr>
          <w:sz w:val="28"/>
          <w:szCs w:val="28"/>
        </w:rPr>
      </w:pPr>
      <w:r w:rsidRPr="00655BA7">
        <w:rPr>
          <w:rFonts w:eastAsia="+mn-ea"/>
          <w:kern w:val="24"/>
          <w:sz w:val="28"/>
          <w:szCs w:val="28"/>
        </w:rPr>
        <w:t>Вопрос</w:t>
      </w:r>
      <w:r w:rsidRPr="00CA5A63">
        <w:rPr>
          <w:rFonts w:eastAsia="+mn-ea"/>
          <w:color w:val="000099"/>
          <w:kern w:val="24"/>
          <w:sz w:val="28"/>
          <w:szCs w:val="28"/>
        </w:rPr>
        <w:t>:</w:t>
      </w:r>
      <w:r w:rsidRPr="00CA5A63">
        <w:rPr>
          <w:rFonts w:eastAsia="+mn-ea"/>
          <w:color w:val="000000"/>
          <w:kern w:val="24"/>
          <w:sz w:val="28"/>
          <w:szCs w:val="28"/>
        </w:rPr>
        <w:t xml:space="preserve">  </w:t>
      </w:r>
      <w:proofErr w:type="gramStart"/>
      <w:r w:rsidRPr="00CA5A63">
        <w:rPr>
          <w:rFonts w:eastAsia="+mn-ea"/>
          <w:color w:val="000000"/>
          <w:kern w:val="24"/>
          <w:sz w:val="28"/>
          <w:szCs w:val="28"/>
        </w:rPr>
        <w:t xml:space="preserve">А в какой точке скафандра давление  больше: в средней, нижней или </w:t>
      </w:r>
      <w:proofErr w:type="gramEnd"/>
    </w:p>
    <w:p w:rsidR="001437FA" w:rsidRPr="00CA5A63" w:rsidRDefault="001437FA" w:rsidP="00CA5A63">
      <w:pPr>
        <w:pStyle w:val="a4"/>
        <w:spacing w:before="144" w:beforeAutospacing="0" w:after="0" w:afterAutospacing="0" w:line="360" w:lineRule="auto"/>
        <w:ind w:left="547" w:hanging="547"/>
        <w:rPr>
          <w:rFonts w:eastAsia="+mn-ea"/>
          <w:color w:val="000000"/>
          <w:kern w:val="24"/>
          <w:sz w:val="28"/>
          <w:szCs w:val="28"/>
        </w:rPr>
      </w:pPr>
      <w:r w:rsidRPr="00CA5A63">
        <w:rPr>
          <w:rFonts w:eastAsia="+mn-ea"/>
          <w:color w:val="000000"/>
          <w:kern w:val="24"/>
          <w:sz w:val="28"/>
          <w:szCs w:val="28"/>
        </w:rPr>
        <w:t>у головы  коротышек?</w:t>
      </w:r>
    </w:p>
    <w:p w:rsidR="001437FA" w:rsidRPr="00CA5A63" w:rsidRDefault="001437F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7FA" w:rsidRPr="00CA5A63" w:rsidRDefault="001437FA" w:rsidP="00CA5A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задания должны приглашать к выдвижению идей, высказыванию своей точки зрения, к полету фантазии. В них непременно должны присутствовать вопросы: «Каким будет Ваше предложение?», «Как объяснить?», «Какую идею вы выдвинете?», «Согласны вы с тем, что…?» и так далее.</w:t>
      </w:r>
    </w:p>
    <w:p w:rsidR="00CA1D4A" w:rsidRPr="00CA5A63" w:rsidRDefault="00CA1D4A" w:rsidP="00CA5A6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Физика – это один из немногих школьных предметов, в ходе усвоения которого ученики вовлекаются во все этапы научного познания – от наблюдения явлений и их эмпирического исследования до выдвижения гипотез, выявления на их основе следствий и  экспериментальной выводов. </w:t>
      </w:r>
    </w:p>
    <w:p w:rsidR="00CA1D4A" w:rsidRPr="00CA5A63" w:rsidRDefault="00CA1D4A" w:rsidP="00CA5A63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прожитое </w:t>
      </w:r>
      <w:proofErr w:type="spellStart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</w:t>
      </w:r>
      <w:proofErr w:type="spellEnd"/>
      <w:r w:rsidRPr="00CA5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мертво и бесполезно. Важнейшим побудителем любой деятельности является интерес. Для того чтобы он возник, ничего нельзя давать детям в «готовом виде»: все (или почти все) знания и умения учащиеся должны добывать в процессе их личного труда – индивидуального или в малых группах.</w:t>
      </w:r>
    </w:p>
    <w:p w:rsidR="00CA1D4A" w:rsidRPr="00CA5A63" w:rsidRDefault="00CA1D4A" w:rsidP="00CA5A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A1D4A" w:rsidRPr="00CA5A63" w:rsidRDefault="000118E6" w:rsidP="00CA5A63">
      <w:pPr>
        <w:spacing w:after="0" w:line="360" w:lineRule="auto"/>
        <w:ind w:left="4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  <w:bookmarkStart w:id="0" w:name="_GoBack"/>
      <w:bookmarkEnd w:id="0"/>
    </w:p>
    <w:p w:rsidR="00CA1D4A" w:rsidRPr="00CA5A63" w:rsidRDefault="00CA1D4A" w:rsidP="00CA5A63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A1D4A" w:rsidRPr="00CA5A63" w:rsidRDefault="00CA1D4A" w:rsidP="00CA5A63">
      <w:pPr>
        <w:numPr>
          <w:ilvl w:val="0"/>
          <w:numId w:val="1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A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Атанов</w:t>
      </w:r>
      <w:proofErr w:type="spellEnd"/>
      <w:r w:rsidRPr="00CA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Г.А. С чего начинать внедрение </w:t>
      </w:r>
      <w:proofErr w:type="spellStart"/>
      <w:r w:rsidRPr="00CA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деятельностного</w:t>
      </w:r>
      <w:proofErr w:type="spellEnd"/>
      <w:r w:rsidRPr="00CA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подхода в обучении. – Донецк: изд-во </w:t>
      </w:r>
      <w:proofErr w:type="spellStart"/>
      <w:r w:rsidRPr="00CA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ДонГУ</w:t>
      </w:r>
      <w:proofErr w:type="spellEnd"/>
      <w:r w:rsidRPr="00CA5A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2004 .</w:t>
      </w:r>
    </w:p>
    <w:p w:rsidR="00CA1D4A" w:rsidRPr="00CA5A63" w:rsidRDefault="00CA1D4A" w:rsidP="00CA5A6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D4A" w:rsidRPr="00CA5A63" w:rsidRDefault="00CA1D4A" w:rsidP="00CA5A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CA1D4A" w:rsidRPr="00CA5A63" w:rsidSect="00CA5A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F7"/>
    <w:multiLevelType w:val="hybridMultilevel"/>
    <w:tmpl w:val="865AB9FC"/>
    <w:lvl w:ilvl="0" w:tplc="ED50AEA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>
    <w:nsid w:val="5D845F54"/>
    <w:multiLevelType w:val="hybridMultilevel"/>
    <w:tmpl w:val="19E84946"/>
    <w:lvl w:ilvl="0" w:tplc="DD3E112C">
      <w:start w:val="1"/>
      <w:numFmt w:val="decimal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17431A6"/>
    <w:multiLevelType w:val="hybridMultilevel"/>
    <w:tmpl w:val="E52C76B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1F"/>
    <w:rsid w:val="000118E6"/>
    <w:rsid w:val="00071CD7"/>
    <w:rsid w:val="001437FA"/>
    <w:rsid w:val="00655BA7"/>
    <w:rsid w:val="0094548B"/>
    <w:rsid w:val="00B72A1F"/>
    <w:rsid w:val="00CA1D4A"/>
    <w:rsid w:val="00C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A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A5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A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A5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sya.egorova201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</dc:creator>
  <cp:keywords/>
  <dc:description/>
  <cp:lastModifiedBy>Сафиулина </cp:lastModifiedBy>
  <cp:revision>6</cp:revision>
  <dcterms:created xsi:type="dcterms:W3CDTF">2015-03-28T03:43:00Z</dcterms:created>
  <dcterms:modified xsi:type="dcterms:W3CDTF">2015-03-28T06:14:00Z</dcterms:modified>
</cp:coreProperties>
</file>