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65B" w:rsidRPr="009F765B" w:rsidRDefault="00157514" w:rsidP="0003033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СОЗДАНИЕ И ПРИМЕНЕНИЕ ДИСТАНЦИОННЫХ ОБРАЗОВАТЕЛЬНЫХ ТЕХНОЛОГИЙ ПРИ ПОДГОТОВКЕ УЧАЩИХСЯ К ИТОГОВОЙ АТТЕСТАЦИИ ПО МАТЕМАТИКЕ</w:t>
      </w:r>
    </w:p>
    <w:p w:rsidR="009F765B" w:rsidRDefault="00240E40" w:rsidP="00030334">
      <w:pPr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Токранов</w:t>
      </w:r>
      <w:proofErr w:type="spellEnd"/>
      <w:r>
        <w:rPr>
          <w:sz w:val="28"/>
          <w:szCs w:val="28"/>
        </w:rPr>
        <w:t xml:space="preserve"> Игорь Георгиевич</w:t>
      </w:r>
      <w:r w:rsidR="009F765B">
        <w:rPr>
          <w:sz w:val="28"/>
          <w:szCs w:val="28"/>
        </w:rPr>
        <w:t xml:space="preserve"> (</w:t>
      </w:r>
      <w:hyperlink r:id="rId5" w:history="1">
        <w:r w:rsidRPr="00240E40">
          <w:rPr>
            <w:rStyle w:val="a3"/>
            <w:sz w:val="28"/>
            <w:szCs w:val="28"/>
            <w:lang w:val="en-US"/>
          </w:rPr>
          <w:t>igortokranov</w:t>
        </w:r>
        <w:r w:rsidRPr="00240E40">
          <w:rPr>
            <w:rStyle w:val="a3"/>
            <w:sz w:val="28"/>
            <w:szCs w:val="28"/>
          </w:rPr>
          <w:t>2008@</w:t>
        </w:r>
        <w:r w:rsidRPr="00240E40">
          <w:rPr>
            <w:rStyle w:val="a3"/>
            <w:sz w:val="28"/>
            <w:szCs w:val="28"/>
            <w:lang w:val="en-US"/>
          </w:rPr>
          <w:t>rambler</w:t>
        </w:r>
        <w:r w:rsidRPr="00240E40">
          <w:rPr>
            <w:rStyle w:val="a3"/>
            <w:sz w:val="28"/>
            <w:szCs w:val="28"/>
          </w:rPr>
          <w:t>.</w:t>
        </w:r>
        <w:r w:rsidRPr="00240E40">
          <w:rPr>
            <w:rStyle w:val="a3"/>
            <w:sz w:val="28"/>
            <w:szCs w:val="28"/>
            <w:lang w:val="en-US"/>
          </w:rPr>
          <w:t>ru</w:t>
        </w:r>
      </w:hyperlink>
      <w:r w:rsidR="009F765B" w:rsidRPr="00AC0ECD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447522">
        <w:rPr>
          <w:sz w:val="28"/>
          <w:szCs w:val="28"/>
        </w:rPr>
        <w:br/>
      </w:r>
      <w:r>
        <w:rPr>
          <w:sz w:val="28"/>
          <w:szCs w:val="28"/>
        </w:rPr>
        <w:t xml:space="preserve">учитель </w:t>
      </w:r>
      <w:r>
        <w:rPr>
          <w:sz w:val="28"/>
          <w:szCs w:val="28"/>
          <w:lang w:val="tt-RU"/>
        </w:rPr>
        <w:t>математитки и информатики</w:t>
      </w:r>
      <w:r w:rsidR="00E427BE">
        <w:rPr>
          <w:sz w:val="28"/>
          <w:szCs w:val="28"/>
          <w:lang w:val="tt-RU"/>
        </w:rPr>
        <w:t xml:space="preserve"> </w:t>
      </w:r>
      <w:r w:rsidR="00E427BE">
        <w:rPr>
          <w:sz w:val="28"/>
          <w:szCs w:val="28"/>
          <w:lang w:val="en-US"/>
        </w:rPr>
        <w:t>I</w:t>
      </w:r>
      <w:r w:rsidR="00E427BE">
        <w:rPr>
          <w:sz w:val="28"/>
          <w:szCs w:val="28"/>
        </w:rPr>
        <w:t xml:space="preserve"> квалификационной категории</w:t>
      </w:r>
      <w:r w:rsidR="009F765B" w:rsidRPr="00AC0ECD">
        <w:rPr>
          <w:sz w:val="28"/>
          <w:szCs w:val="28"/>
        </w:rPr>
        <w:t xml:space="preserve"> </w:t>
      </w:r>
      <w:r w:rsidR="00447522">
        <w:rPr>
          <w:sz w:val="28"/>
          <w:szCs w:val="28"/>
        </w:rPr>
        <w:br/>
      </w:r>
      <w:r w:rsidR="009F765B" w:rsidRPr="00AC0ECD">
        <w:rPr>
          <w:sz w:val="28"/>
          <w:szCs w:val="28"/>
        </w:rPr>
        <w:t>МБОУ «</w:t>
      </w:r>
      <w:r w:rsidR="001514FE">
        <w:rPr>
          <w:sz w:val="28"/>
          <w:szCs w:val="28"/>
        </w:rPr>
        <w:t>Гимназия №126</w:t>
      </w:r>
      <w:r w:rsidR="009F765B" w:rsidRPr="00AC0ECD">
        <w:rPr>
          <w:sz w:val="28"/>
          <w:szCs w:val="28"/>
        </w:rPr>
        <w:t>»</w:t>
      </w:r>
      <w:r w:rsidR="001514FE">
        <w:rPr>
          <w:sz w:val="28"/>
          <w:szCs w:val="28"/>
        </w:rPr>
        <w:t xml:space="preserve"> Советского района г</w:t>
      </w:r>
      <w:proofErr w:type="gramStart"/>
      <w:r w:rsidR="001514FE">
        <w:rPr>
          <w:sz w:val="28"/>
          <w:szCs w:val="28"/>
        </w:rPr>
        <w:t>.К</w:t>
      </w:r>
      <w:proofErr w:type="gramEnd"/>
      <w:r w:rsidR="001514FE">
        <w:rPr>
          <w:sz w:val="28"/>
          <w:szCs w:val="28"/>
        </w:rPr>
        <w:t>азани</w:t>
      </w:r>
    </w:p>
    <w:p w:rsidR="00030334" w:rsidRDefault="00030334" w:rsidP="00030334">
      <w:pPr>
        <w:spacing w:line="360" w:lineRule="auto"/>
        <w:jc w:val="center"/>
        <w:rPr>
          <w:sz w:val="28"/>
          <w:szCs w:val="28"/>
        </w:rPr>
      </w:pPr>
    </w:p>
    <w:p w:rsidR="00380A2B" w:rsidRPr="00380A2B" w:rsidRDefault="00380A2B" w:rsidP="00380A2B">
      <w:pPr>
        <w:pStyle w:val="Style38"/>
        <w:widowControl/>
        <w:spacing w:after="100" w:afterAutospacing="1" w:line="360" w:lineRule="auto"/>
        <w:ind w:firstLine="709"/>
        <w:contextualSpacing/>
        <w:rPr>
          <w:rStyle w:val="FontStyle101"/>
          <w:rFonts w:eastAsia="Andale Sans UI"/>
          <w:i/>
          <w:sz w:val="28"/>
          <w:szCs w:val="28"/>
        </w:rPr>
      </w:pPr>
      <w:r w:rsidRPr="00380A2B">
        <w:rPr>
          <w:rStyle w:val="FontStyle101"/>
          <w:rFonts w:eastAsia="Andale Sans UI"/>
          <w:i/>
          <w:sz w:val="28"/>
          <w:szCs w:val="28"/>
        </w:rPr>
        <w:t xml:space="preserve">Традиционная система образования неоднократно заявляла об индивидуальном подходе в обучении как </w:t>
      </w:r>
      <w:proofErr w:type="gramStart"/>
      <w:r w:rsidRPr="00380A2B">
        <w:rPr>
          <w:rStyle w:val="FontStyle101"/>
          <w:rFonts w:eastAsia="Andale Sans UI"/>
          <w:i/>
          <w:sz w:val="28"/>
          <w:szCs w:val="28"/>
        </w:rPr>
        <w:t>приоритетной</w:t>
      </w:r>
      <w:proofErr w:type="gramEnd"/>
      <w:r w:rsidRPr="00380A2B">
        <w:rPr>
          <w:rStyle w:val="FontStyle101"/>
          <w:rFonts w:eastAsia="Andale Sans UI"/>
          <w:i/>
          <w:sz w:val="28"/>
          <w:szCs w:val="28"/>
        </w:rPr>
        <w:t xml:space="preserve"> и ключевой. Однако на практике крайне трудно осу</w:t>
      </w:r>
      <w:r w:rsidRPr="00380A2B">
        <w:rPr>
          <w:rStyle w:val="FontStyle101"/>
          <w:rFonts w:eastAsia="Andale Sans UI"/>
          <w:i/>
          <w:sz w:val="28"/>
          <w:szCs w:val="28"/>
        </w:rPr>
        <w:softHyphen/>
        <w:t>ществить индивидуальный подход в условиях традиционной школы. Образовательные учре</w:t>
      </w:r>
      <w:r w:rsidRPr="00380A2B">
        <w:rPr>
          <w:rStyle w:val="FontStyle101"/>
          <w:rFonts w:eastAsia="Andale Sans UI"/>
          <w:i/>
          <w:sz w:val="28"/>
          <w:szCs w:val="28"/>
        </w:rPr>
        <w:softHyphen/>
        <w:t>ждения в настоящее время ставят одн</w:t>
      </w:r>
      <w:r>
        <w:rPr>
          <w:rStyle w:val="FontStyle101"/>
          <w:rFonts w:eastAsia="Andale Sans UI"/>
          <w:i/>
          <w:sz w:val="28"/>
          <w:szCs w:val="28"/>
        </w:rPr>
        <w:t>ой из приоритетных задач работы</w:t>
      </w:r>
      <w:r w:rsidRPr="00380A2B">
        <w:rPr>
          <w:rStyle w:val="FontStyle101"/>
          <w:rFonts w:eastAsia="Andale Sans UI"/>
          <w:i/>
          <w:sz w:val="28"/>
          <w:szCs w:val="28"/>
        </w:rPr>
        <w:t xml:space="preserve"> внедрение дистан</w:t>
      </w:r>
      <w:r w:rsidRPr="00380A2B">
        <w:rPr>
          <w:rStyle w:val="FontStyle101"/>
          <w:rFonts w:eastAsia="Andale Sans UI"/>
          <w:i/>
          <w:sz w:val="28"/>
          <w:szCs w:val="28"/>
        </w:rPr>
        <w:softHyphen/>
        <w:t>ционных технологий в образовательный процесс.</w:t>
      </w:r>
      <w:r>
        <w:rPr>
          <w:rStyle w:val="FontStyle101"/>
          <w:rFonts w:eastAsia="Andale Sans UI"/>
          <w:i/>
          <w:sz w:val="28"/>
          <w:szCs w:val="28"/>
        </w:rPr>
        <w:t xml:space="preserve"> </w:t>
      </w:r>
      <w:r w:rsidRPr="00380A2B">
        <w:rPr>
          <w:i/>
          <w:sz w:val="28"/>
          <w:szCs w:val="28"/>
        </w:rPr>
        <w:t>Совмещение традиционного школьного образо</w:t>
      </w:r>
      <w:r>
        <w:rPr>
          <w:i/>
          <w:sz w:val="28"/>
          <w:szCs w:val="28"/>
        </w:rPr>
        <w:t xml:space="preserve">вания, классно-урочной системы, </w:t>
      </w:r>
      <w:r w:rsidRPr="00380A2B">
        <w:rPr>
          <w:i/>
          <w:sz w:val="28"/>
          <w:szCs w:val="28"/>
        </w:rPr>
        <w:t>ИКТ и технологий дистанционного обучения — это новая педагогиче</w:t>
      </w:r>
      <w:r>
        <w:rPr>
          <w:i/>
          <w:sz w:val="28"/>
          <w:szCs w:val="28"/>
        </w:rPr>
        <w:t xml:space="preserve">ская задача для учителя </w:t>
      </w:r>
      <w:r w:rsidRPr="00380A2B">
        <w:rPr>
          <w:i/>
          <w:sz w:val="28"/>
          <w:szCs w:val="28"/>
        </w:rPr>
        <w:t>школы. Это новый подход к разностороннему развитию обучаемых, их способностей, умений и навыков самообразования, к формированию у молодёжи готовности и способностей адаптироваться к меняющимся социальным условиям, к подготовке обучающихся к непрерывному образованию, к готовности учиться в течение всей жизни, приобретать не только новые знания, но и овладевать новым опытом.</w:t>
      </w:r>
    </w:p>
    <w:p w:rsidR="00E427BE" w:rsidRPr="006D24F2" w:rsidRDefault="00E427BE" w:rsidP="006D24F2">
      <w:pPr>
        <w:pStyle w:val="a5"/>
        <w:spacing w:after="100" w:afterAutospacing="1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24F2">
        <w:rPr>
          <w:rFonts w:ascii="Times New Roman" w:hAnsi="Times New Roman"/>
          <w:sz w:val="28"/>
          <w:szCs w:val="28"/>
        </w:rPr>
        <w:t xml:space="preserve">В соответствии с Концепцией долгосрочного социально-экономического развития Российской Федерации на период до 2020 года, утверждённой распоряжением Правительства Российской Федерации от 17 ноября </w:t>
      </w:r>
      <w:smartTag w:uri="urn:schemas-microsoft-com:office:smarttags" w:element="metricconverter">
        <w:smartTagPr>
          <w:attr w:name="ProductID" w:val="2008 г"/>
        </w:smartTagPr>
        <w:r w:rsidRPr="006D24F2">
          <w:rPr>
            <w:rFonts w:ascii="Times New Roman" w:hAnsi="Times New Roman"/>
            <w:sz w:val="28"/>
            <w:szCs w:val="28"/>
          </w:rPr>
          <w:t>2008 г</w:t>
        </w:r>
      </w:smartTag>
      <w:r w:rsidRPr="006D24F2">
        <w:rPr>
          <w:rFonts w:ascii="Times New Roman" w:hAnsi="Times New Roman"/>
          <w:sz w:val="28"/>
          <w:szCs w:val="28"/>
        </w:rPr>
        <w:t>. № 1662-р, стратегической целью государственной политики в области образования является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</w:r>
      <w:bookmarkStart w:id="0" w:name="_Toc405232664"/>
    </w:p>
    <w:p w:rsidR="00E427BE" w:rsidRPr="006D24F2" w:rsidRDefault="00E427BE" w:rsidP="006D24F2">
      <w:pPr>
        <w:pStyle w:val="a5"/>
        <w:spacing w:after="100" w:afterAutospacing="1" w:line="360" w:lineRule="auto"/>
        <w:ind w:left="0" w:firstLine="709"/>
        <w:jc w:val="both"/>
        <w:rPr>
          <w:sz w:val="28"/>
          <w:szCs w:val="28"/>
        </w:rPr>
      </w:pPr>
      <w:r w:rsidRPr="006D24F2">
        <w:rPr>
          <w:rFonts w:ascii="Times New Roman" w:hAnsi="Times New Roman"/>
          <w:bCs/>
          <w:sz w:val="28"/>
          <w:szCs w:val="28"/>
        </w:rPr>
        <w:lastRenderedPageBreak/>
        <w:t>Согласно требованиям ст.13, 16</w:t>
      </w:r>
      <w:r w:rsidRPr="006D24F2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6D24F2">
        <w:rPr>
          <w:rFonts w:ascii="Times New Roman" w:hAnsi="Times New Roman"/>
          <w:sz w:val="28"/>
          <w:szCs w:val="28"/>
        </w:rPr>
        <w:t>Федерального Закона от 29.12.2012 N 273-ФЗ</w:t>
      </w:r>
      <w:proofErr w:type="gramStart"/>
      <w:r w:rsidRPr="006D24F2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6D24F2">
        <w:rPr>
          <w:rFonts w:ascii="Times New Roman" w:hAnsi="Times New Roman"/>
          <w:sz w:val="28"/>
          <w:szCs w:val="28"/>
        </w:rPr>
        <w:t>б Образовании в РФ</w:t>
      </w:r>
      <w:bookmarkEnd w:id="0"/>
      <w:r w:rsidRPr="006D24F2">
        <w:rPr>
          <w:rFonts w:ascii="Times New Roman" w:hAnsi="Times New Roman"/>
          <w:sz w:val="28"/>
          <w:szCs w:val="28"/>
        </w:rPr>
        <w:t xml:space="preserve"> 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 и 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  <w:bookmarkStart w:id="1" w:name="bookmark2"/>
      <w:bookmarkStart w:id="2" w:name="_Toc405232665"/>
      <w:r w:rsidRPr="006D24F2">
        <w:rPr>
          <w:rFonts w:ascii="Times New Roman" w:hAnsi="Times New Roman"/>
          <w:sz w:val="28"/>
          <w:szCs w:val="28"/>
        </w:rPr>
        <w:br/>
        <w:t xml:space="preserve">     Согласно ФГОС в основе реализации основной образовательной программы лежит </w:t>
      </w:r>
      <w:proofErr w:type="spellStart"/>
      <w:r w:rsidRPr="006D24F2">
        <w:rPr>
          <w:rFonts w:ascii="Times New Roman" w:hAnsi="Times New Roman"/>
          <w:sz w:val="28"/>
          <w:szCs w:val="28"/>
        </w:rPr>
        <w:t>системно-деятельностный</w:t>
      </w:r>
      <w:proofErr w:type="spellEnd"/>
      <w:r w:rsidRPr="006D24F2">
        <w:rPr>
          <w:rFonts w:ascii="Times New Roman" w:hAnsi="Times New Roman"/>
          <w:sz w:val="28"/>
          <w:szCs w:val="28"/>
        </w:rPr>
        <w:t xml:space="preserve"> подход,</w:t>
      </w:r>
      <w:r w:rsidRPr="006D24F2">
        <w:rPr>
          <w:rStyle w:val="3"/>
          <w:rFonts w:ascii="Times New Roman" w:hAnsi="Times New Roman"/>
          <w:b/>
          <w:bCs/>
          <w:sz w:val="28"/>
          <w:szCs w:val="28"/>
        </w:rPr>
        <w:t xml:space="preserve"> </w:t>
      </w:r>
      <w:r w:rsidRPr="006D24F2">
        <w:rPr>
          <w:rStyle w:val="3"/>
          <w:rFonts w:ascii="Times New Roman" w:hAnsi="Times New Roman"/>
          <w:bCs/>
          <w:sz w:val="28"/>
          <w:szCs w:val="28"/>
        </w:rPr>
        <w:t>который</w:t>
      </w:r>
      <w:r w:rsidRPr="006D24F2">
        <w:rPr>
          <w:rStyle w:val="39"/>
          <w:rFonts w:ascii="Times New Roman" w:hAnsi="Times New Roman"/>
          <w:sz w:val="28"/>
          <w:szCs w:val="28"/>
        </w:rPr>
        <w:t xml:space="preserve"> </w:t>
      </w:r>
      <w:r w:rsidRPr="006D24F2">
        <w:rPr>
          <w:rStyle w:val="3"/>
          <w:rFonts w:ascii="Times New Roman" w:hAnsi="Times New Roman"/>
          <w:bCs/>
          <w:sz w:val="28"/>
          <w:szCs w:val="28"/>
        </w:rPr>
        <w:t>предполагает</w:t>
      </w:r>
      <w:bookmarkEnd w:id="1"/>
      <w:r w:rsidRPr="006D24F2">
        <w:rPr>
          <w:rStyle w:val="3"/>
          <w:rFonts w:ascii="Times New Roman" w:hAnsi="Times New Roman"/>
          <w:bCs/>
          <w:sz w:val="28"/>
          <w:szCs w:val="28"/>
        </w:rPr>
        <w:t xml:space="preserve"> </w:t>
      </w:r>
      <w:r w:rsidRPr="006D24F2">
        <w:rPr>
          <w:rFonts w:ascii="Times New Roman" w:hAnsi="Times New Roman"/>
          <w:sz w:val="28"/>
          <w:szCs w:val="28"/>
        </w:rPr>
        <w:t>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  <w:bookmarkEnd w:id="2"/>
      <w:r w:rsidRPr="006D24F2">
        <w:rPr>
          <w:rFonts w:ascii="Times New Roman" w:hAnsi="Times New Roman"/>
          <w:sz w:val="28"/>
          <w:szCs w:val="28"/>
        </w:rPr>
        <w:br/>
      </w:r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 xml:space="preserve">     По мнению Е.С. </w:t>
      </w:r>
      <w:proofErr w:type="spellStart"/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>Полат</w:t>
      </w:r>
      <w:proofErr w:type="spellEnd"/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 xml:space="preserve"> «дистанционное обучение – это   специфичная форма обучения, поскольку она предполагает основную опору на средства новых информационных и коммуникационных технологий, </w:t>
      </w:r>
      <w:proofErr w:type="spellStart"/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>мультимедийных</w:t>
      </w:r>
      <w:proofErr w:type="spellEnd"/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 xml:space="preserve"> средств, средств видеосвязи, иную форму взаимодействия учителя и учащихся, учащихся между собой. Вместе с тем, как любая форма обучения, любая система обучения она имеет тот же компонентный состав: цели, обусловленные социальным заказом для всех форм обучения; содержание, также во многом определенное действующими программами, стандартами для конкретного типа учебного заведения, методы, организационные формы, средства обучения. Любая   форма обучения должна ориентироваться на государственные стандарты образования. Вместе с тем, она может и должна выходить за рамки базового образования, включая дополнительное образование и все, что с этим связано».</w:t>
      </w:r>
    </w:p>
    <w:p w:rsidR="00E427BE" w:rsidRPr="006D24F2" w:rsidRDefault="00E427BE" w:rsidP="006D24F2">
      <w:pPr>
        <w:pStyle w:val="a5"/>
        <w:spacing w:after="100" w:afterAutospacing="1" w:line="360" w:lineRule="auto"/>
        <w:ind w:left="0" w:firstLine="709"/>
        <w:jc w:val="both"/>
        <w:textAlignment w:val="baseline"/>
        <w:rPr>
          <w:rFonts w:ascii="Times New Roman" w:hAnsi="Times New Roman"/>
          <w:b/>
          <w:bCs/>
          <w:iCs/>
          <w:sz w:val="28"/>
          <w:szCs w:val="28"/>
        </w:rPr>
      </w:pPr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lastRenderedPageBreak/>
        <w:t>Сегодня можно выделить следующие направления дистанционного обучения школьников:</w:t>
      </w:r>
      <w:r w:rsidR="00B54646" w:rsidRPr="006D24F2">
        <w:rPr>
          <w:rStyle w:val="c4"/>
          <w:rFonts w:ascii="Times New Roman" w:hAnsi="Times New Roman"/>
          <w:color w:val="000000"/>
          <w:sz w:val="28"/>
          <w:szCs w:val="28"/>
        </w:rPr>
        <w:br/>
        <w:t>˗</w:t>
      </w:r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>углубленное изучение тем, разделов школьной программы или вне школьного курса;</w:t>
      </w:r>
      <w:r w:rsidR="00B54646" w:rsidRPr="006D24F2">
        <w:rPr>
          <w:rStyle w:val="c4"/>
          <w:rFonts w:ascii="Times New Roman" w:hAnsi="Times New Roman"/>
          <w:color w:val="000000"/>
          <w:sz w:val="28"/>
          <w:szCs w:val="28"/>
        </w:rPr>
        <w:br/>
        <w:t>˗</w:t>
      </w:r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>ликвидация пробелов в знаниях, умениях школьников по определенным темам;</w:t>
      </w:r>
      <w:r w:rsidR="00B54646" w:rsidRPr="006D24F2">
        <w:rPr>
          <w:rStyle w:val="c4"/>
          <w:rFonts w:ascii="Times New Roman" w:hAnsi="Times New Roman"/>
          <w:color w:val="000000"/>
          <w:sz w:val="28"/>
          <w:szCs w:val="28"/>
        </w:rPr>
        <w:br/>
        <w:t>˗</w:t>
      </w:r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>подготовка учащихся, не имеющих возможности посещать школу в течение какого-то периода времени;</w:t>
      </w:r>
      <w:r w:rsidR="00B54646" w:rsidRPr="006D24F2">
        <w:rPr>
          <w:rStyle w:val="c4"/>
          <w:rFonts w:ascii="Times New Roman" w:hAnsi="Times New Roman"/>
          <w:color w:val="000000"/>
          <w:sz w:val="28"/>
          <w:szCs w:val="28"/>
        </w:rPr>
        <w:br/>
        <w:t>˗</w:t>
      </w:r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>дополнительное образование по интересам;</w:t>
      </w:r>
      <w:r w:rsidR="00B54646" w:rsidRPr="006D24F2">
        <w:rPr>
          <w:rStyle w:val="c4"/>
          <w:rFonts w:ascii="Times New Roman" w:hAnsi="Times New Roman"/>
          <w:color w:val="000000"/>
          <w:sz w:val="28"/>
          <w:szCs w:val="28"/>
        </w:rPr>
        <w:br/>
        <w:t>˗</w:t>
      </w:r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>подготовка школьников к экзаменам.</w:t>
      </w:r>
      <w:r w:rsidR="00B54646" w:rsidRPr="006D24F2">
        <w:rPr>
          <w:rStyle w:val="c4"/>
          <w:rFonts w:ascii="Times New Roman" w:hAnsi="Times New Roman"/>
          <w:color w:val="000000"/>
          <w:sz w:val="28"/>
          <w:szCs w:val="28"/>
        </w:rPr>
        <w:br/>
        <w:t xml:space="preserve">     </w:t>
      </w:r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>Подробнее остановимся на последнем направлении. Как подготовить ученика к успешной сдаче ЕГЭ? Как достичь той вершины, когда ученик уверен в своих силах и без страха идет  на экзамен?</w:t>
      </w:r>
      <w:r w:rsidR="00B54646" w:rsidRPr="006D24F2">
        <w:rPr>
          <w:rStyle w:val="c4"/>
          <w:rFonts w:ascii="Times New Roman" w:hAnsi="Times New Roman"/>
          <w:color w:val="000000"/>
          <w:sz w:val="28"/>
          <w:szCs w:val="28"/>
        </w:rPr>
        <w:br/>
        <w:t xml:space="preserve">     </w:t>
      </w:r>
      <w:proofErr w:type="gramStart"/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>Проблемы, с которыми приходится сталкиваться учителям   в ходе подготовки  обучающихся  к ЕГЭ по математике, могут быть сформулированы следующим образом:</w:t>
      </w:r>
      <w:r w:rsidR="000E5FD3" w:rsidRPr="006D24F2">
        <w:rPr>
          <w:rStyle w:val="c4"/>
          <w:rFonts w:ascii="Times New Roman" w:hAnsi="Times New Roman"/>
          <w:color w:val="000000"/>
          <w:sz w:val="28"/>
          <w:szCs w:val="28"/>
        </w:rPr>
        <w:br/>
        <w:t>˗о</w:t>
      </w:r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>тсутствие учебно-методических комплексов, учебных программ и календарно-тематических планирований с последовательной и методически правильно выстроенной концепцией подготовки к ЕГЭ</w:t>
      </w:r>
      <w:r w:rsidR="000E5FD3" w:rsidRPr="006D24F2">
        <w:rPr>
          <w:rStyle w:val="c4"/>
          <w:rFonts w:ascii="Times New Roman" w:hAnsi="Times New Roman"/>
          <w:color w:val="000000"/>
          <w:sz w:val="28"/>
          <w:szCs w:val="28"/>
        </w:rPr>
        <w:t>;</w:t>
      </w:r>
      <w:r w:rsidR="000E5FD3" w:rsidRPr="006D24F2">
        <w:rPr>
          <w:rStyle w:val="c4"/>
          <w:rFonts w:ascii="Times New Roman" w:hAnsi="Times New Roman"/>
          <w:color w:val="000000"/>
          <w:sz w:val="28"/>
          <w:szCs w:val="28"/>
        </w:rPr>
        <w:br/>
        <w:t>˗о</w:t>
      </w:r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>тсутствие часов в учебном плане для подготовки к ЕГЭ</w:t>
      </w:r>
      <w:r w:rsidR="000E5FD3" w:rsidRPr="006D24F2">
        <w:rPr>
          <w:rStyle w:val="c4"/>
          <w:rFonts w:ascii="Times New Roman" w:hAnsi="Times New Roman"/>
          <w:color w:val="000000"/>
          <w:sz w:val="28"/>
          <w:szCs w:val="28"/>
        </w:rPr>
        <w:t>;</w:t>
      </w:r>
      <w:r w:rsidR="000E5FD3" w:rsidRPr="006D24F2">
        <w:rPr>
          <w:rStyle w:val="c4"/>
          <w:rFonts w:ascii="Times New Roman" w:hAnsi="Times New Roman"/>
          <w:color w:val="000000"/>
          <w:sz w:val="28"/>
          <w:szCs w:val="28"/>
        </w:rPr>
        <w:br/>
        <w:t>˗н</w:t>
      </w:r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>еобходимость дифференцированного подхода к подготовке учащихся к итоговой аттестации.</w:t>
      </w:r>
      <w:proofErr w:type="gramEnd"/>
      <w:r w:rsidR="000E5FD3" w:rsidRPr="006D24F2">
        <w:rPr>
          <w:rStyle w:val="c4"/>
          <w:rFonts w:ascii="Times New Roman" w:hAnsi="Times New Roman"/>
          <w:color w:val="000000"/>
          <w:sz w:val="28"/>
          <w:szCs w:val="28"/>
        </w:rPr>
        <w:br/>
        <w:t xml:space="preserve">     </w:t>
      </w:r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>Для того чтобы помочь учащимся подготовиться к успешной сдаче экзаменов, можно использовать дистанционное обучение.</w:t>
      </w:r>
      <w:r w:rsidR="000E5FD3" w:rsidRPr="006D24F2">
        <w:rPr>
          <w:rStyle w:val="c4"/>
          <w:rFonts w:ascii="Times New Roman" w:hAnsi="Times New Roman"/>
          <w:color w:val="000000"/>
          <w:sz w:val="28"/>
          <w:szCs w:val="28"/>
        </w:rPr>
        <w:br/>
        <w:t xml:space="preserve">     </w:t>
      </w:r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 xml:space="preserve">В настоящее время существует множество </w:t>
      </w:r>
      <w:proofErr w:type="spellStart"/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>интернет-ресурсов</w:t>
      </w:r>
      <w:proofErr w:type="spellEnd"/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>, предназначенных для подготовки учащихся к ЕГЭ, но не все они качественные. Необходимо проводить тщательный отбор тех сайтов, которые можно использовать самому учителю и рекомендовать для учащихся. Очень важна бесплатная возможность подготовки к экзаменам по математике. Рассмотрим некоторые интернет-ресурсы.</w:t>
      </w:r>
      <w:r w:rsidR="000E5FD3" w:rsidRPr="006D24F2">
        <w:rPr>
          <w:rStyle w:val="c4"/>
          <w:rFonts w:ascii="Times New Roman" w:hAnsi="Times New Roman"/>
          <w:color w:val="000000"/>
          <w:sz w:val="28"/>
          <w:szCs w:val="28"/>
        </w:rPr>
        <w:br/>
      </w:r>
      <w:r w:rsidR="000E5FD3" w:rsidRPr="006D24F2">
        <w:rPr>
          <w:rStyle w:val="c4"/>
          <w:rFonts w:ascii="Times New Roman" w:hAnsi="Times New Roman"/>
          <w:color w:val="000000"/>
          <w:sz w:val="28"/>
          <w:szCs w:val="28"/>
        </w:rPr>
        <w:lastRenderedPageBreak/>
        <w:t xml:space="preserve">     1.</w:t>
      </w:r>
      <w:r w:rsidR="004A3BEE" w:rsidRPr="006D24F2">
        <w:rPr>
          <w:rStyle w:val="c4"/>
          <w:rFonts w:ascii="Times New Roman" w:hAnsi="Times New Roman"/>
          <w:color w:val="000000"/>
          <w:sz w:val="28"/>
          <w:szCs w:val="28"/>
        </w:rPr>
        <w:t xml:space="preserve"> </w:t>
      </w:r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>Открытый банк заданий ЕГЭ по математике</w:t>
      </w:r>
      <w:r w:rsidRPr="006D24F2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hyperlink r:id="rId6" w:history="1">
        <w:r w:rsidRPr="006D24F2">
          <w:rPr>
            <w:rStyle w:val="a3"/>
            <w:rFonts w:ascii="Times New Roman" w:hAnsi="Times New Roman"/>
            <w:sz w:val="28"/>
            <w:szCs w:val="28"/>
          </w:rPr>
          <w:t>http://mathege.ru</w:t>
        </w:r>
      </w:hyperlink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>   разработан в соответствии с действующим федеральным государственным образовательным стандартом по математике, действующими учебниками и учебными пособиями. Задания, представленные на сайте, соответствуют проекту перспективной демоверсии ЕГЭ по математике, разработанной ФИПИ. Этот сайт позволяет</w:t>
      </w:r>
      <w:r w:rsidR="004A3BEE" w:rsidRPr="006D24F2">
        <w:rPr>
          <w:rStyle w:val="c4"/>
          <w:rFonts w:ascii="Times New Roman" w:hAnsi="Times New Roman"/>
          <w:color w:val="000000"/>
          <w:sz w:val="28"/>
          <w:szCs w:val="28"/>
        </w:rPr>
        <w:t xml:space="preserve"> </w:t>
      </w:r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 xml:space="preserve">овладеть базовыми математическими навыками всем учащимся, обеспечивает возможность получить образование на необходимом уровне учащимся, планирующим продолжение образования в сферах, предусматривающих использование математики. </w:t>
      </w:r>
      <w:r w:rsidR="000E5FD3" w:rsidRPr="006D24F2">
        <w:rPr>
          <w:rStyle w:val="c4"/>
          <w:rFonts w:ascii="Times New Roman" w:hAnsi="Times New Roman"/>
          <w:color w:val="000000"/>
          <w:sz w:val="28"/>
          <w:szCs w:val="28"/>
        </w:rPr>
        <w:br/>
      </w:r>
      <w:r w:rsidR="000E5FD3" w:rsidRPr="006D24F2">
        <w:rPr>
          <w:rStyle w:val="c4"/>
          <w:color w:val="000000"/>
          <w:sz w:val="28"/>
          <w:szCs w:val="28"/>
        </w:rPr>
        <w:t xml:space="preserve">     </w:t>
      </w:r>
      <w:r w:rsidR="000E5FD3" w:rsidRPr="006D24F2">
        <w:rPr>
          <w:rStyle w:val="c4"/>
          <w:rFonts w:ascii="Times New Roman" w:hAnsi="Times New Roman"/>
          <w:color w:val="000000"/>
          <w:sz w:val="28"/>
          <w:szCs w:val="28"/>
        </w:rPr>
        <w:t>2.</w:t>
      </w:r>
      <w:r w:rsidR="004A3BEE" w:rsidRPr="006D24F2">
        <w:rPr>
          <w:rStyle w:val="c4"/>
          <w:rFonts w:ascii="Times New Roman" w:hAnsi="Times New Roman"/>
          <w:color w:val="000000"/>
          <w:sz w:val="28"/>
          <w:szCs w:val="28"/>
        </w:rPr>
        <w:t xml:space="preserve"> С помощью с</w:t>
      </w:r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>истем</w:t>
      </w:r>
      <w:r w:rsidR="004A3BEE" w:rsidRPr="006D24F2">
        <w:rPr>
          <w:rStyle w:val="c4"/>
          <w:rFonts w:ascii="Times New Roman" w:hAnsi="Times New Roman"/>
          <w:color w:val="000000"/>
          <w:sz w:val="28"/>
          <w:szCs w:val="28"/>
        </w:rPr>
        <w:t>ы</w:t>
      </w:r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>СтатГрад</w:t>
      </w:r>
      <w:proofErr w:type="spellEnd"/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 xml:space="preserve">  МИОО    </w:t>
      </w:r>
      <w:hyperlink r:id="rId7" w:history="1">
        <w:r w:rsidRPr="006D24F2">
          <w:rPr>
            <w:rStyle w:val="a3"/>
            <w:rFonts w:ascii="Times New Roman" w:hAnsi="Times New Roman"/>
            <w:sz w:val="28"/>
            <w:szCs w:val="28"/>
          </w:rPr>
          <w:t>http://statgrad.mioo.ru/sg12_13/index.htm</w:t>
        </w:r>
      </w:hyperlink>
      <w:r w:rsidR="004A3BEE" w:rsidRPr="006D24F2">
        <w:rPr>
          <w:rFonts w:ascii="Times New Roman" w:hAnsi="Times New Roman"/>
          <w:sz w:val="28"/>
          <w:szCs w:val="28"/>
        </w:rPr>
        <w:t xml:space="preserve"> </w:t>
      </w:r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>в текущем учебном году можно было получать тексты тренировочных и диаг</w:t>
      </w:r>
      <w:r w:rsidR="0073722C" w:rsidRPr="006D24F2">
        <w:rPr>
          <w:rStyle w:val="c4"/>
          <w:rFonts w:ascii="Times New Roman" w:hAnsi="Times New Roman"/>
          <w:color w:val="000000"/>
          <w:sz w:val="28"/>
          <w:szCs w:val="28"/>
        </w:rPr>
        <w:t xml:space="preserve">ностических работ по математике и другим предметам </w:t>
      </w:r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 xml:space="preserve">для выявления проблемных зон в подготовке учащихся, для подготовки к ЕГЭ и другим формам итогового и промежуточного контроля. Система разработана по заданию </w:t>
      </w:r>
      <w:proofErr w:type="spellStart"/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>Рособрнадзора</w:t>
      </w:r>
      <w:proofErr w:type="spellEnd"/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>, в настоящий момент используется более чем в 13000 образовательных учреждений России.</w:t>
      </w:r>
      <w:r w:rsidR="004A3BEE" w:rsidRPr="006D24F2">
        <w:rPr>
          <w:rStyle w:val="c4"/>
          <w:rFonts w:ascii="Times New Roman" w:hAnsi="Times New Roman"/>
          <w:color w:val="000000"/>
          <w:sz w:val="28"/>
          <w:szCs w:val="28"/>
        </w:rPr>
        <w:br/>
        <w:t xml:space="preserve">     3. </w:t>
      </w:r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>На сайт</w:t>
      </w:r>
      <w:r w:rsidR="004A3BEE" w:rsidRPr="006D24F2">
        <w:rPr>
          <w:rStyle w:val="c4"/>
          <w:rFonts w:ascii="Times New Roman" w:hAnsi="Times New Roman"/>
          <w:color w:val="000000"/>
          <w:sz w:val="28"/>
          <w:szCs w:val="28"/>
        </w:rPr>
        <w:t>е</w:t>
      </w:r>
      <w:r w:rsidRPr="006D24F2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hyperlink r:id="rId8" w:history="1">
        <w:r w:rsidRPr="006D24F2">
          <w:rPr>
            <w:rStyle w:val="a3"/>
            <w:rFonts w:ascii="Times New Roman" w:hAnsi="Times New Roman"/>
            <w:sz w:val="28"/>
            <w:szCs w:val="28"/>
          </w:rPr>
          <w:t>http://uztest.ru</w:t>
        </w:r>
      </w:hyperlink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 xml:space="preserve"> работа в дистанционном режиме очень удобна для учителя и детей. Задания, получаемые через </w:t>
      </w:r>
      <w:proofErr w:type="spellStart"/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>uztest.ru</w:t>
      </w:r>
      <w:proofErr w:type="spellEnd"/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 xml:space="preserve"> стараются выполнять все учащиеся независимо от уровня подготовки. Сайт организован в виде виртуального кабинета учителя, в котором размещены информационные ресурсы и интерактивные сервисы для подготовки и проведения занятий по математике.</w:t>
      </w:r>
      <w:r w:rsidR="0073722C" w:rsidRPr="006D24F2">
        <w:rPr>
          <w:rStyle w:val="c4"/>
          <w:rFonts w:ascii="Times New Roman" w:hAnsi="Times New Roman"/>
          <w:color w:val="000000"/>
          <w:sz w:val="28"/>
          <w:szCs w:val="28"/>
        </w:rPr>
        <w:br/>
        <w:t xml:space="preserve">     </w:t>
      </w:r>
      <w:r w:rsidR="004A3BEE" w:rsidRPr="006D24F2">
        <w:rPr>
          <w:rStyle w:val="c4"/>
          <w:rFonts w:ascii="Times New Roman" w:hAnsi="Times New Roman"/>
          <w:color w:val="000000"/>
          <w:sz w:val="28"/>
          <w:szCs w:val="28"/>
        </w:rPr>
        <w:t xml:space="preserve">4. </w:t>
      </w:r>
      <w:proofErr w:type="gramStart"/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>Дистанционная обучающая система для подготовки к экзаменам «РЕШУ ЕГЭ»</w:t>
      </w:r>
      <w:r w:rsidRPr="006D24F2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hyperlink r:id="rId9" w:history="1">
        <w:r w:rsidRPr="006D24F2">
          <w:rPr>
            <w:rStyle w:val="a3"/>
            <w:rFonts w:ascii="Times New Roman" w:hAnsi="Times New Roman"/>
            <w:sz w:val="28"/>
            <w:szCs w:val="28"/>
          </w:rPr>
          <w:t>http://решуегэ.рф</w:t>
        </w:r>
      </w:hyperlink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> (</w:t>
      </w:r>
      <w:hyperlink r:id="rId10" w:history="1">
        <w:r w:rsidRPr="006D24F2">
          <w:rPr>
            <w:rStyle w:val="a3"/>
            <w:rFonts w:ascii="Times New Roman" w:hAnsi="Times New Roman"/>
            <w:sz w:val="28"/>
            <w:szCs w:val="28"/>
          </w:rPr>
          <w:t>http://reshuege.ru</w:t>
        </w:r>
      </w:hyperlink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>) предлагает следующие возможности:</w:t>
      </w:r>
      <w:r w:rsidR="004A3BEE" w:rsidRPr="006D24F2">
        <w:rPr>
          <w:rStyle w:val="c4"/>
          <w:rFonts w:ascii="Times New Roman" w:hAnsi="Times New Roman"/>
          <w:color w:val="000000"/>
          <w:sz w:val="28"/>
          <w:szCs w:val="28"/>
        </w:rPr>
        <w:br/>
        <w:t>˗</w:t>
      </w:r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>разработан классификатор экзаменационных заданий, позволяющий последовательно повторять те или иные небольшие темы и сразу же проверять свои знания по ним</w:t>
      </w:r>
      <w:r w:rsidR="00B444F2">
        <w:rPr>
          <w:rStyle w:val="c4"/>
          <w:rFonts w:ascii="Times New Roman" w:hAnsi="Times New Roman"/>
          <w:color w:val="000000"/>
          <w:sz w:val="28"/>
          <w:szCs w:val="28"/>
        </w:rPr>
        <w:t>;</w:t>
      </w:r>
      <w:r w:rsidR="00B444F2">
        <w:rPr>
          <w:rStyle w:val="c4"/>
          <w:rFonts w:ascii="Times New Roman" w:hAnsi="Times New Roman"/>
          <w:color w:val="000000"/>
          <w:sz w:val="28"/>
          <w:szCs w:val="28"/>
        </w:rPr>
        <w:br/>
      </w:r>
      <w:r w:rsidR="004A3BEE" w:rsidRPr="006D24F2">
        <w:rPr>
          <w:rStyle w:val="c4"/>
          <w:rFonts w:ascii="Times New Roman" w:hAnsi="Times New Roman"/>
          <w:color w:val="000000"/>
          <w:sz w:val="28"/>
          <w:szCs w:val="28"/>
        </w:rPr>
        <w:t>˗</w:t>
      </w:r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>предусмотрено прохождение тестирования в формате ЕГЭ по одному из предустановленных в системе вариантов или по индивидуальному случайно сгенерированному варианту</w:t>
      </w:r>
      <w:r w:rsidR="004A3BEE" w:rsidRPr="006D24F2">
        <w:rPr>
          <w:rStyle w:val="c4"/>
          <w:rFonts w:ascii="Times New Roman" w:hAnsi="Times New Roman"/>
          <w:color w:val="000000"/>
          <w:sz w:val="28"/>
          <w:szCs w:val="28"/>
        </w:rPr>
        <w:t>;</w:t>
      </w:r>
      <w:proofErr w:type="gramEnd"/>
      <w:r w:rsidR="004A3BEE" w:rsidRPr="006D24F2">
        <w:rPr>
          <w:rStyle w:val="c4"/>
          <w:rFonts w:ascii="Times New Roman" w:hAnsi="Times New Roman"/>
          <w:color w:val="000000"/>
          <w:sz w:val="28"/>
          <w:szCs w:val="28"/>
        </w:rPr>
        <w:br/>
      </w:r>
      <w:r w:rsidR="004A3BEE" w:rsidRPr="006D24F2">
        <w:rPr>
          <w:rStyle w:val="c4"/>
          <w:rFonts w:ascii="Times New Roman" w:hAnsi="Times New Roman"/>
          <w:color w:val="000000"/>
          <w:sz w:val="28"/>
          <w:szCs w:val="28"/>
        </w:rPr>
        <w:lastRenderedPageBreak/>
        <w:t>˗</w:t>
      </w:r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>система ведет статистику изученных тем и решенных задач</w:t>
      </w:r>
      <w:r w:rsidR="004A3BEE" w:rsidRPr="006D24F2">
        <w:rPr>
          <w:rStyle w:val="c4"/>
          <w:rFonts w:ascii="Times New Roman" w:hAnsi="Times New Roman"/>
          <w:color w:val="000000"/>
          <w:sz w:val="28"/>
          <w:szCs w:val="28"/>
        </w:rPr>
        <w:t>;</w:t>
      </w:r>
      <w:r w:rsidR="004A3BEE" w:rsidRPr="006D24F2">
        <w:rPr>
          <w:rStyle w:val="c4"/>
          <w:rFonts w:ascii="Times New Roman" w:hAnsi="Times New Roman"/>
          <w:color w:val="000000"/>
          <w:sz w:val="28"/>
          <w:szCs w:val="28"/>
        </w:rPr>
        <w:br/>
        <w:t>˗</w:t>
      </w:r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 xml:space="preserve">сообщается прогноз тестового экзаменационного балла по </w:t>
      </w:r>
      <w:proofErr w:type="spellStart"/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>стобалльной</w:t>
      </w:r>
      <w:proofErr w:type="spellEnd"/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 xml:space="preserve"> шкале.</w:t>
      </w:r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br/>
      </w:r>
      <w:r w:rsidRPr="006D24F2">
        <w:rPr>
          <w:rStyle w:val="c4"/>
          <w:color w:val="000000"/>
          <w:sz w:val="28"/>
          <w:szCs w:val="28"/>
        </w:rPr>
        <w:t xml:space="preserve">       </w:t>
      </w:r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 xml:space="preserve">Рассмотрим теперь применение дистанционного обучения с использованием собственного сайта по адресу  </w:t>
      </w:r>
      <w:hyperlink r:id="rId11" w:history="1">
        <w:r w:rsidRPr="006D24F2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6D24F2"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 w:rsidRPr="006D24F2">
          <w:rPr>
            <w:rStyle w:val="a3"/>
            <w:rFonts w:ascii="Times New Roman" w:hAnsi="Times New Roman"/>
            <w:sz w:val="28"/>
            <w:szCs w:val="28"/>
            <w:lang w:val="en-US"/>
          </w:rPr>
          <w:t>schoolkazan</w:t>
        </w:r>
        <w:proofErr w:type="spellEnd"/>
        <w:r w:rsidRPr="006D24F2">
          <w:rPr>
            <w:rStyle w:val="a3"/>
            <w:rFonts w:ascii="Times New Roman" w:hAnsi="Times New Roman"/>
            <w:sz w:val="28"/>
            <w:szCs w:val="28"/>
          </w:rPr>
          <w:t>126.</w:t>
        </w:r>
        <w:proofErr w:type="spellStart"/>
        <w:r w:rsidRPr="006D24F2">
          <w:rPr>
            <w:rStyle w:val="a3"/>
            <w:rFonts w:ascii="Times New Roman" w:hAnsi="Times New Roman"/>
            <w:sz w:val="28"/>
            <w:szCs w:val="28"/>
            <w:lang w:val="en-US"/>
          </w:rPr>
          <w:t>ucoz</w:t>
        </w:r>
        <w:proofErr w:type="spellEnd"/>
        <w:r w:rsidRPr="006D24F2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6D24F2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6D24F2">
        <w:rPr>
          <w:rFonts w:ascii="Times New Roman" w:hAnsi="Times New Roman"/>
          <w:sz w:val="28"/>
          <w:szCs w:val="28"/>
        </w:rPr>
        <w:t xml:space="preserve"> с названием «Математика без границ». На сайте ра</w:t>
      </w:r>
      <w:r w:rsidR="0073722C" w:rsidRPr="006D24F2">
        <w:rPr>
          <w:rFonts w:ascii="Times New Roman" w:hAnsi="Times New Roman"/>
          <w:sz w:val="28"/>
          <w:szCs w:val="28"/>
        </w:rPr>
        <w:t xml:space="preserve">змещены новости ЕГЭ 2015 года. </w:t>
      </w:r>
      <w:r w:rsidRPr="006D24F2">
        <w:rPr>
          <w:rFonts w:ascii="Times New Roman" w:hAnsi="Times New Roman"/>
          <w:sz w:val="28"/>
          <w:szCs w:val="28"/>
        </w:rPr>
        <w:t xml:space="preserve">Основными разделами сайта являются - главная, надо знать, советы, читаем с родителями, банк заданий, форум, </w:t>
      </w:r>
      <w:proofErr w:type="spellStart"/>
      <w:proofErr w:type="gramStart"/>
      <w:r w:rsidRPr="006D24F2">
        <w:rPr>
          <w:rFonts w:ascii="Times New Roman" w:hAnsi="Times New Roman"/>
          <w:sz w:val="28"/>
          <w:szCs w:val="28"/>
        </w:rPr>
        <w:t>скан-ответы</w:t>
      </w:r>
      <w:proofErr w:type="spellEnd"/>
      <w:proofErr w:type="gramEnd"/>
      <w:r w:rsidRPr="006D24F2">
        <w:rPr>
          <w:rFonts w:ascii="Times New Roman" w:hAnsi="Times New Roman"/>
          <w:sz w:val="28"/>
          <w:szCs w:val="28"/>
        </w:rPr>
        <w:t xml:space="preserve"> и решения, ваши отзывы и обратная связь. На сайте имеется материал психологической поддержки родителей и учащихся.  Сайт  пополняется учителем постепенно, фиксируя в</w:t>
      </w:r>
      <w:r w:rsidR="0073722C" w:rsidRPr="006D24F2">
        <w:rPr>
          <w:rFonts w:ascii="Times New Roman" w:hAnsi="Times New Roman"/>
          <w:sz w:val="28"/>
          <w:szCs w:val="28"/>
        </w:rPr>
        <w:t xml:space="preserve">ыполнение предыдущих  заданий. </w:t>
      </w:r>
      <w:r w:rsidRPr="006D24F2">
        <w:rPr>
          <w:rFonts w:ascii="Times New Roman" w:hAnsi="Times New Roman"/>
          <w:sz w:val="28"/>
          <w:szCs w:val="28"/>
        </w:rPr>
        <w:t>Обратная связь позволяет учителю индивидуально рассматривать ошибки учащихся, что снимает психическую тревожность ученика  боязни сделать ошибку при решении тестов и задач.</w:t>
      </w:r>
      <w:r w:rsidRPr="006D24F2">
        <w:rPr>
          <w:rFonts w:ascii="Times New Roman" w:hAnsi="Times New Roman"/>
          <w:sz w:val="28"/>
          <w:szCs w:val="28"/>
        </w:rPr>
        <w:br/>
      </w:r>
      <w:r w:rsidR="0073722C" w:rsidRPr="006D24F2">
        <w:rPr>
          <w:bCs/>
          <w:sz w:val="28"/>
          <w:szCs w:val="28"/>
        </w:rPr>
        <w:t xml:space="preserve">     </w:t>
      </w:r>
      <w:r w:rsidRPr="006D24F2">
        <w:rPr>
          <w:rFonts w:ascii="Times New Roman" w:hAnsi="Times New Roman"/>
          <w:bCs/>
          <w:sz w:val="28"/>
          <w:szCs w:val="28"/>
        </w:rPr>
        <w:t>Актуальность вопроса не вызывает сомнений, так как требования, предъявляемые новыми стандартами, предполагают иные подходы к технологии  обучения и развития личности ребёнка</w:t>
      </w:r>
      <w:r w:rsidRPr="006D24F2">
        <w:rPr>
          <w:rFonts w:ascii="Times New Roman" w:hAnsi="Times New Roman"/>
          <w:bCs/>
          <w:color w:val="333333"/>
          <w:sz w:val="28"/>
          <w:szCs w:val="28"/>
        </w:rPr>
        <w:t>. Д</w:t>
      </w:r>
      <w:r w:rsidRPr="006D24F2">
        <w:rPr>
          <w:rStyle w:val="c4"/>
          <w:rFonts w:ascii="Times New Roman" w:hAnsi="Times New Roman"/>
          <w:color w:val="000000"/>
          <w:sz w:val="28"/>
          <w:szCs w:val="28"/>
        </w:rPr>
        <w:t>истанционное обучение позволяет школьникам работать по индивидуальным планам, имея при этом возможность консультаций со стороны учителя, а также позволяет совершенствовать навыки использования современных прогрессивных средств, а самое главное – осуществить подготовку к успешной сдаче ЕГЭ по математике.</w:t>
      </w:r>
    </w:p>
    <w:p w:rsidR="00E427BE" w:rsidRPr="00B444F2" w:rsidRDefault="00E427BE" w:rsidP="006D24F2">
      <w:pPr>
        <w:pStyle w:val="1"/>
        <w:jc w:val="both"/>
        <w:rPr>
          <w:rFonts w:ascii="Times New Roman" w:hAnsi="Times New Roman"/>
          <w:b w:val="0"/>
          <w:i/>
          <w:sz w:val="28"/>
          <w:szCs w:val="28"/>
        </w:rPr>
      </w:pPr>
      <w:bookmarkStart w:id="3" w:name="_Toc405232677"/>
      <w:bookmarkStart w:id="4" w:name="_Toc405233646"/>
      <w:bookmarkStart w:id="5" w:name="_Toc405234908"/>
      <w:r w:rsidRPr="00B444F2">
        <w:rPr>
          <w:rStyle w:val="c12"/>
          <w:rFonts w:ascii="Times New Roman" w:hAnsi="Times New Roman"/>
          <w:b w:val="0"/>
          <w:i/>
          <w:sz w:val="28"/>
          <w:szCs w:val="28"/>
        </w:rPr>
        <w:t>Литература</w:t>
      </w:r>
      <w:bookmarkEnd w:id="3"/>
      <w:bookmarkEnd w:id="4"/>
      <w:bookmarkEnd w:id="5"/>
    </w:p>
    <w:p w:rsidR="00E427BE" w:rsidRPr="006D24F2" w:rsidRDefault="00E427BE" w:rsidP="006D24F2">
      <w:pPr>
        <w:pStyle w:val="a6"/>
        <w:numPr>
          <w:ilvl w:val="0"/>
          <w:numId w:val="17"/>
        </w:numPr>
        <w:tabs>
          <w:tab w:val="clear" w:pos="720"/>
          <w:tab w:val="num" w:pos="284"/>
        </w:tabs>
        <w:autoSpaceDE w:val="0"/>
        <w:spacing w:before="0" w:after="100" w:afterAutospacing="1" w:line="360" w:lineRule="auto"/>
        <w:ind w:hanging="720"/>
        <w:contextualSpacing/>
        <w:rPr>
          <w:szCs w:val="28"/>
        </w:rPr>
      </w:pPr>
      <w:r w:rsidRPr="006D24F2">
        <w:rPr>
          <w:szCs w:val="28"/>
        </w:rPr>
        <w:t>Федеральный Закон от 29.12.2012 N 273-ФЗ «Об Образовании в РФ»</w:t>
      </w:r>
    </w:p>
    <w:p w:rsidR="00E427BE" w:rsidRPr="006D24F2" w:rsidRDefault="00E427BE" w:rsidP="006D24F2">
      <w:pPr>
        <w:numPr>
          <w:ilvl w:val="0"/>
          <w:numId w:val="17"/>
        </w:numPr>
        <w:tabs>
          <w:tab w:val="clear" w:pos="720"/>
          <w:tab w:val="left" w:pos="426"/>
        </w:tabs>
        <w:spacing w:after="100" w:afterAutospacing="1" w:line="360" w:lineRule="auto"/>
        <w:ind w:left="0" w:firstLine="0"/>
        <w:contextualSpacing/>
        <w:jc w:val="both"/>
        <w:rPr>
          <w:color w:val="000000"/>
          <w:sz w:val="28"/>
          <w:szCs w:val="28"/>
        </w:rPr>
      </w:pPr>
      <w:proofErr w:type="spellStart"/>
      <w:r w:rsidRPr="006D24F2">
        <w:rPr>
          <w:rStyle w:val="c15"/>
          <w:color w:val="000000"/>
          <w:sz w:val="28"/>
          <w:szCs w:val="28"/>
        </w:rPr>
        <w:t>Полат</w:t>
      </w:r>
      <w:proofErr w:type="spellEnd"/>
      <w:r w:rsidRPr="006D24F2">
        <w:rPr>
          <w:rStyle w:val="c15"/>
          <w:color w:val="000000"/>
          <w:sz w:val="28"/>
          <w:szCs w:val="28"/>
        </w:rPr>
        <w:t xml:space="preserve"> Е.С. Педагогические технологии дистанционного обучения / </w:t>
      </w:r>
      <w:proofErr w:type="spellStart"/>
      <w:r w:rsidRPr="006D24F2">
        <w:rPr>
          <w:rStyle w:val="c15"/>
          <w:color w:val="000000"/>
          <w:sz w:val="28"/>
          <w:szCs w:val="28"/>
        </w:rPr>
        <w:t>Е.С.Полат</w:t>
      </w:r>
      <w:proofErr w:type="spellEnd"/>
      <w:r w:rsidRPr="006D24F2">
        <w:rPr>
          <w:rStyle w:val="c15"/>
          <w:color w:val="000000"/>
          <w:sz w:val="28"/>
          <w:szCs w:val="28"/>
        </w:rPr>
        <w:t xml:space="preserve">, М.В.Моисеева, А.Е.Петров; под ред. </w:t>
      </w:r>
      <w:proofErr w:type="spellStart"/>
      <w:r w:rsidRPr="006D24F2">
        <w:rPr>
          <w:rStyle w:val="c15"/>
          <w:color w:val="000000"/>
          <w:sz w:val="28"/>
          <w:szCs w:val="28"/>
        </w:rPr>
        <w:t>Е.С.Полат</w:t>
      </w:r>
      <w:proofErr w:type="spellEnd"/>
      <w:r w:rsidRPr="006D24F2">
        <w:rPr>
          <w:rStyle w:val="c15"/>
          <w:color w:val="000000"/>
          <w:sz w:val="28"/>
          <w:szCs w:val="28"/>
        </w:rPr>
        <w:t>. — М.: Академия, 2006.</w:t>
      </w:r>
    </w:p>
    <w:p w:rsidR="009F765B" w:rsidRPr="00901729" w:rsidRDefault="00901729" w:rsidP="00901729">
      <w:pPr>
        <w:tabs>
          <w:tab w:val="left" w:pos="426"/>
        </w:tabs>
        <w:spacing w:after="100" w:afterAutospacing="1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rStyle w:val="c15"/>
          <w:color w:val="000000"/>
          <w:sz w:val="28"/>
          <w:szCs w:val="28"/>
        </w:rPr>
        <w:t xml:space="preserve">3. </w:t>
      </w:r>
      <w:r w:rsidR="00E427BE" w:rsidRPr="006D24F2">
        <w:rPr>
          <w:rStyle w:val="c15"/>
          <w:color w:val="000000"/>
          <w:sz w:val="28"/>
          <w:szCs w:val="28"/>
        </w:rPr>
        <w:t xml:space="preserve">Хуторской А.В. Дистанционное обучение и его технологии // </w:t>
      </w:r>
      <w:proofErr w:type="spellStart"/>
      <w:r w:rsidR="00E427BE" w:rsidRPr="006D24F2">
        <w:rPr>
          <w:rStyle w:val="c15"/>
          <w:color w:val="000000"/>
          <w:sz w:val="28"/>
          <w:szCs w:val="28"/>
        </w:rPr>
        <w:t>Компьютерра</w:t>
      </w:r>
      <w:proofErr w:type="spellEnd"/>
      <w:r w:rsidR="00E427BE" w:rsidRPr="006D24F2">
        <w:rPr>
          <w:rStyle w:val="c15"/>
          <w:color w:val="000000"/>
          <w:sz w:val="28"/>
          <w:szCs w:val="28"/>
        </w:rPr>
        <w:t>. – 2002. - №36. – С. 26-30.</w:t>
      </w:r>
      <w:r>
        <w:rPr>
          <w:rStyle w:val="c15"/>
          <w:color w:val="000000"/>
          <w:sz w:val="28"/>
          <w:szCs w:val="28"/>
        </w:rPr>
        <w:br/>
        <w:t xml:space="preserve">4. </w:t>
      </w:r>
      <w:r w:rsidR="00E427BE" w:rsidRPr="00901729">
        <w:rPr>
          <w:sz w:val="28"/>
          <w:szCs w:val="28"/>
        </w:rPr>
        <w:t xml:space="preserve">Российский образовательный портал </w:t>
      </w:r>
      <w:r w:rsidR="00E427BE" w:rsidRPr="00901729">
        <w:rPr>
          <w:sz w:val="28"/>
          <w:szCs w:val="28"/>
          <w:lang w:val="en-US"/>
        </w:rPr>
        <w:t>www</w:t>
      </w:r>
      <w:r w:rsidR="00E427BE" w:rsidRPr="00901729">
        <w:rPr>
          <w:sz w:val="28"/>
          <w:szCs w:val="28"/>
        </w:rPr>
        <w:t xml:space="preserve">. </w:t>
      </w:r>
      <w:r w:rsidR="00E427BE" w:rsidRPr="00901729">
        <w:rPr>
          <w:sz w:val="28"/>
          <w:szCs w:val="28"/>
          <w:lang w:val="en-US"/>
        </w:rPr>
        <w:t>school</w:t>
      </w:r>
      <w:r w:rsidR="00E427BE" w:rsidRPr="00901729">
        <w:rPr>
          <w:sz w:val="28"/>
          <w:szCs w:val="28"/>
        </w:rPr>
        <w:t>.</w:t>
      </w:r>
      <w:proofErr w:type="spellStart"/>
      <w:r w:rsidR="00E427BE" w:rsidRPr="00901729">
        <w:rPr>
          <w:sz w:val="28"/>
          <w:szCs w:val="28"/>
          <w:lang w:val="en-US"/>
        </w:rPr>
        <w:t>edu</w:t>
      </w:r>
      <w:proofErr w:type="spellEnd"/>
      <w:r w:rsidR="00E427BE" w:rsidRPr="00901729">
        <w:rPr>
          <w:sz w:val="28"/>
          <w:szCs w:val="28"/>
        </w:rPr>
        <w:t>.</w:t>
      </w:r>
      <w:proofErr w:type="spellStart"/>
      <w:r w:rsidR="00E427BE" w:rsidRPr="00901729">
        <w:rPr>
          <w:sz w:val="28"/>
          <w:szCs w:val="28"/>
          <w:lang w:val="en-US"/>
        </w:rPr>
        <w:t>ru</w:t>
      </w:r>
      <w:proofErr w:type="spellEnd"/>
    </w:p>
    <w:sectPr w:rsidR="009F765B" w:rsidRPr="00901729" w:rsidSect="001514F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3BCA"/>
    <w:multiLevelType w:val="hybridMultilevel"/>
    <w:tmpl w:val="E48EA65A"/>
    <w:lvl w:ilvl="0" w:tplc="0419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6C261E9"/>
    <w:multiLevelType w:val="hybridMultilevel"/>
    <w:tmpl w:val="C3BE03FE"/>
    <w:lvl w:ilvl="0" w:tplc="72BAD3F4">
      <w:start w:val="2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833332"/>
    <w:multiLevelType w:val="multilevel"/>
    <w:tmpl w:val="6FF8D9F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31049C"/>
    <w:multiLevelType w:val="hybridMultilevel"/>
    <w:tmpl w:val="1AB4DACE"/>
    <w:lvl w:ilvl="0" w:tplc="2BE09B08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FA2443"/>
    <w:multiLevelType w:val="hybridMultilevel"/>
    <w:tmpl w:val="CBEEF526"/>
    <w:lvl w:ilvl="0" w:tplc="F40E444E">
      <w:start w:val="2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D420BB"/>
    <w:multiLevelType w:val="multilevel"/>
    <w:tmpl w:val="D6F0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CB19C2"/>
    <w:multiLevelType w:val="multilevel"/>
    <w:tmpl w:val="B22A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B24A19"/>
    <w:multiLevelType w:val="hybridMultilevel"/>
    <w:tmpl w:val="8D26759C"/>
    <w:lvl w:ilvl="0" w:tplc="AF8C2A8C">
      <w:start w:val="10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0E00F00"/>
    <w:multiLevelType w:val="hybridMultilevel"/>
    <w:tmpl w:val="4EF0C16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42655635"/>
    <w:multiLevelType w:val="hybridMultilevel"/>
    <w:tmpl w:val="1414AF18"/>
    <w:lvl w:ilvl="0" w:tplc="E9B6B1EA">
      <w:start w:val="15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479E2F7A"/>
    <w:multiLevelType w:val="hybridMultilevel"/>
    <w:tmpl w:val="DC7E84C0"/>
    <w:lvl w:ilvl="0" w:tplc="5D446D1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C633AB"/>
    <w:multiLevelType w:val="multilevel"/>
    <w:tmpl w:val="44667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B15969"/>
    <w:multiLevelType w:val="hybridMultilevel"/>
    <w:tmpl w:val="EE98C118"/>
    <w:lvl w:ilvl="0" w:tplc="80363210">
      <w:start w:val="2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2C86176"/>
    <w:multiLevelType w:val="hybridMultilevel"/>
    <w:tmpl w:val="30580060"/>
    <w:lvl w:ilvl="0" w:tplc="B50E5E62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63FF0277"/>
    <w:multiLevelType w:val="multilevel"/>
    <w:tmpl w:val="972E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030D3B"/>
    <w:multiLevelType w:val="hybridMultilevel"/>
    <w:tmpl w:val="6008A4D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69967694"/>
    <w:multiLevelType w:val="hybridMultilevel"/>
    <w:tmpl w:val="C84EE722"/>
    <w:lvl w:ilvl="0" w:tplc="EFB454E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421853"/>
    <w:multiLevelType w:val="hybridMultilevel"/>
    <w:tmpl w:val="D34822CC"/>
    <w:lvl w:ilvl="0" w:tplc="93280BC4">
      <w:start w:val="1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5"/>
  </w:num>
  <w:num w:numId="5">
    <w:abstractNumId w:val="0"/>
  </w:num>
  <w:num w:numId="6">
    <w:abstractNumId w:val="13"/>
  </w:num>
  <w:num w:numId="7">
    <w:abstractNumId w:val="3"/>
  </w:num>
  <w:num w:numId="8">
    <w:abstractNumId w:val="12"/>
  </w:num>
  <w:num w:numId="9">
    <w:abstractNumId w:val="17"/>
  </w:num>
  <w:num w:numId="10">
    <w:abstractNumId w:val="4"/>
  </w:num>
  <w:num w:numId="11">
    <w:abstractNumId w:val="1"/>
  </w:num>
  <w:num w:numId="12">
    <w:abstractNumId w:val="10"/>
  </w:num>
  <w:num w:numId="13">
    <w:abstractNumId w:val="14"/>
  </w:num>
  <w:num w:numId="14">
    <w:abstractNumId w:val="5"/>
  </w:num>
  <w:num w:numId="15">
    <w:abstractNumId w:val="2"/>
  </w:num>
  <w:num w:numId="16">
    <w:abstractNumId w:val="6"/>
  </w:num>
  <w:num w:numId="17">
    <w:abstractNumId w:val="11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stylePaneFormatFilter w:val="3F01"/>
  <w:defaultTabStop w:val="708"/>
  <w:characterSpacingControl w:val="doNotCompress"/>
  <w:compat/>
  <w:rsids>
    <w:rsidRoot w:val="00850787"/>
    <w:rsid w:val="00030334"/>
    <w:rsid w:val="00075822"/>
    <w:rsid w:val="000B4A07"/>
    <w:rsid w:val="000E5FD3"/>
    <w:rsid w:val="001418C3"/>
    <w:rsid w:val="001514FE"/>
    <w:rsid w:val="00157514"/>
    <w:rsid w:val="00180BAE"/>
    <w:rsid w:val="00182F9C"/>
    <w:rsid w:val="00194957"/>
    <w:rsid w:val="001D0942"/>
    <w:rsid w:val="001D10D0"/>
    <w:rsid w:val="001E4FA4"/>
    <w:rsid w:val="001F701F"/>
    <w:rsid w:val="002178B6"/>
    <w:rsid w:val="00240E40"/>
    <w:rsid w:val="00266CA6"/>
    <w:rsid w:val="00270AD3"/>
    <w:rsid w:val="002834B6"/>
    <w:rsid w:val="002A6B84"/>
    <w:rsid w:val="002B091A"/>
    <w:rsid w:val="002B5FDB"/>
    <w:rsid w:val="002C432F"/>
    <w:rsid w:val="00321E5F"/>
    <w:rsid w:val="00322E58"/>
    <w:rsid w:val="00375D6F"/>
    <w:rsid w:val="00380A2B"/>
    <w:rsid w:val="00381A03"/>
    <w:rsid w:val="003F698B"/>
    <w:rsid w:val="00447522"/>
    <w:rsid w:val="004818EE"/>
    <w:rsid w:val="004A3BEE"/>
    <w:rsid w:val="004B1B62"/>
    <w:rsid w:val="004D0D1C"/>
    <w:rsid w:val="0051742D"/>
    <w:rsid w:val="00691145"/>
    <w:rsid w:val="006A311E"/>
    <w:rsid w:val="006D24F2"/>
    <w:rsid w:val="006E6D17"/>
    <w:rsid w:val="006F119F"/>
    <w:rsid w:val="00731D69"/>
    <w:rsid w:val="0073722C"/>
    <w:rsid w:val="0075211E"/>
    <w:rsid w:val="00761851"/>
    <w:rsid w:val="007A5096"/>
    <w:rsid w:val="007C2FAD"/>
    <w:rsid w:val="008500AB"/>
    <w:rsid w:val="00850787"/>
    <w:rsid w:val="008B75D2"/>
    <w:rsid w:val="008E514D"/>
    <w:rsid w:val="00901729"/>
    <w:rsid w:val="00904DD5"/>
    <w:rsid w:val="00944FAC"/>
    <w:rsid w:val="009F765B"/>
    <w:rsid w:val="00A04DBC"/>
    <w:rsid w:val="00A30235"/>
    <w:rsid w:val="00A361D7"/>
    <w:rsid w:val="00A55DA6"/>
    <w:rsid w:val="00A65733"/>
    <w:rsid w:val="00A85255"/>
    <w:rsid w:val="00B444F2"/>
    <w:rsid w:val="00B54646"/>
    <w:rsid w:val="00B961CE"/>
    <w:rsid w:val="00BA7EAD"/>
    <w:rsid w:val="00BA7EB0"/>
    <w:rsid w:val="00BE2DA5"/>
    <w:rsid w:val="00C32CD2"/>
    <w:rsid w:val="00C41F9F"/>
    <w:rsid w:val="00C8430E"/>
    <w:rsid w:val="00CD442C"/>
    <w:rsid w:val="00D31E0F"/>
    <w:rsid w:val="00D527FD"/>
    <w:rsid w:val="00DF3C2B"/>
    <w:rsid w:val="00E427BE"/>
    <w:rsid w:val="00EC316F"/>
    <w:rsid w:val="00EE051F"/>
    <w:rsid w:val="00EF355F"/>
    <w:rsid w:val="00F33BF3"/>
    <w:rsid w:val="00FA1BB3"/>
    <w:rsid w:val="00FA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F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27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5211E"/>
    <w:rPr>
      <w:color w:val="0000FF"/>
      <w:u w:val="single"/>
    </w:rPr>
  </w:style>
  <w:style w:type="table" w:styleId="a4">
    <w:name w:val="Table Grid"/>
    <w:basedOn w:val="a1"/>
    <w:rsid w:val="007618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8">
    <w:name w:val="Style38"/>
    <w:basedOn w:val="a"/>
    <w:uiPriority w:val="99"/>
    <w:rsid w:val="00380A2B"/>
    <w:pPr>
      <w:widowControl w:val="0"/>
      <w:autoSpaceDE w:val="0"/>
      <w:autoSpaceDN w:val="0"/>
      <w:adjustRightInd w:val="0"/>
      <w:spacing w:line="414" w:lineRule="exact"/>
      <w:ind w:firstLine="854"/>
      <w:jc w:val="both"/>
    </w:pPr>
  </w:style>
  <w:style w:type="character" w:customStyle="1" w:styleId="FontStyle101">
    <w:name w:val="Font Style101"/>
    <w:uiPriority w:val="99"/>
    <w:rsid w:val="00380A2B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E427BE"/>
    <w:rPr>
      <w:rFonts w:ascii="Cambria" w:hAnsi="Cambria"/>
      <w:b/>
      <w:bCs/>
      <w:kern w:val="32"/>
      <w:sz w:val="32"/>
      <w:szCs w:val="32"/>
    </w:rPr>
  </w:style>
  <w:style w:type="paragraph" w:styleId="a5">
    <w:name w:val="List Paragraph"/>
    <w:basedOn w:val="a"/>
    <w:uiPriority w:val="34"/>
    <w:qFormat/>
    <w:rsid w:val="00E427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Заголовок №3 + Не полужирный"/>
    <w:rsid w:val="00E427BE"/>
  </w:style>
  <w:style w:type="character" w:customStyle="1" w:styleId="39">
    <w:name w:val="Заголовок №3 + Не полужирный9"/>
    <w:rsid w:val="00E427BE"/>
    <w:rPr>
      <w:b/>
      <w:bCs/>
      <w:noProof/>
      <w:sz w:val="22"/>
      <w:szCs w:val="22"/>
      <w:shd w:val="clear" w:color="auto" w:fill="FFFFFF"/>
    </w:rPr>
  </w:style>
  <w:style w:type="paragraph" w:customStyle="1" w:styleId="c0">
    <w:name w:val="c0"/>
    <w:basedOn w:val="a"/>
    <w:rsid w:val="00E427BE"/>
    <w:pPr>
      <w:spacing w:before="100" w:beforeAutospacing="1" w:after="100" w:afterAutospacing="1"/>
    </w:pPr>
  </w:style>
  <w:style w:type="character" w:customStyle="1" w:styleId="c4">
    <w:name w:val="c4"/>
    <w:basedOn w:val="a0"/>
    <w:rsid w:val="00E427BE"/>
  </w:style>
  <w:style w:type="character" w:customStyle="1" w:styleId="apple-converted-space">
    <w:name w:val="apple-converted-space"/>
    <w:basedOn w:val="a0"/>
    <w:rsid w:val="00E427BE"/>
  </w:style>
  <w:style w:type="character" w:customStyle="1" w:styleId="c12">
    <w:name w:val="c12"/>
    <w:basedOn w:val="a0"/>
    <w:rsid w:val="00E427BE"/>
  </w:style>
  <w:style w:type="character" w:customStyle="1" w:styleId="c15">
    <w:name w:val="c15"/>
    <w:basedOn w:val="a0"/>
    <w:rsid w:val="00E427BE"/>
  </w:style>
  <w:style w:type="paragraph" w:styleId="a6">
    <w:name w:val="Body Text"/>
    <w:basedOn w:val="a"/>
    <w:link w:val="a7"/>
    <w:uiPriority w:val="99"/>
    <w:rsid w:val="00E427BE"/>
    <w:pPr>
      <w:widowControl w:val="0"/>
      <w:spacing w:before="120" w:after="120"/>
      <w:ind w:firstLine="709"/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E427B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ztes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tatgrad.mioo.ru/sg12_13/index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thege.ru/" TargetMode="External"/><Relationship Id="rId11" Type="http://schemas.openxmlformats.org/officeDocument/2006/relationships/hyperlink" Target="http://schoolkazan126.ucoz.ru" TargetMode="External"/><Relationship Id="rId5" Type="http://schemas.openxmlformats.org/officeDocument/2006/relationships/hyperlink" Target="igortokranov2008@rambler.ru" TargetMode="External"/><Relationship Id="rId10" Type="http://schemas.openxmlformats.org/officeDocument/2006/relationships/hyperlink" Target="http://reshueg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c1ada6bq3a2b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1018</Words>
  <Characters>7983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Казанский  государственный  технологический  университет</vt:lpstr>
    </vt:vector>
  </TitlesOfParts>
  <Company>kstu</Company>
  <LinksUpToDate>false</LinksUpToDate>
  <CharactersWithSpaces>8984</CharactersWithSpaces>
  <SharedDoc>false</SharedDoc>
  <HLinks>
    <vt:vector size="30" baseType="variant">
      <vt:variant>
        <vt:i4>3801102</vt:i4>
      </vt:variant>
      <vt:variant>
        <vt:i4>12</vt:i4>
      </vt:variant>
      <vt:variant>
        <vt:i4>0</vt:i4>
      </vt:variant>
      <vt:variant>
        <vt:i4>5</vt:i4>
      </vt:variant>
      <vt:variant>
        <vt:lpwstr>mailto:ivanov@mail.ru</vt:lpwstr>
      </vt:variant>
      <vt:variant>
        <vt:lpwstr/>
      </vt:variant>
      <vt:variant>
        <vt:i4>4784239</vt:i4>
      </vt:variant>
      <vt:variant>
        <vt:i4>9</vt:i4>
      </vt:variant>
      <vt:variant>
        <vt:i4>0</vt:i4>
      </vt:variant>
      <vt:variant>
        <vt:i4>5</vt:i4>
      </vt:variant>
      <vt:variant>
        <vt:lpwstr>mailto:prof@kstu.ru</vt:lpwstr>
      </vt:variant>
      <vt:variant>
        <vt:lpwstr/>
      </vt:variant>
      <vt:variant>
        <vt:i4>3145754</vt:i4>
      </vt:variant>
      <vt:variant>
        <vt:i4>6</vt:i4>
      </vt:variant>
      <vt:variant>
        <vt:i4>0</vt:i4>
      </vt:variant>
      <vt:variant>
        <vt:i4>5</vt:i4>
      </vt:variant>
      <vt:variant>
        <vt:lpwstr>mailto:fdp@kstu.ru</vt:lpwstr>
      </vt:variant>
      <vt:variant>
        <vt:lpwstr/>
      </vt:variant>
      <vt:variant>
        <vt:i4>4784239</vt:i4>
      </vt:variant>
      <vt:variant>
        <vt:i4>3</vt:i4>
      </vt:variant>
      <vt:variant>
        <vt:i4>0</vt:i4>
      </vt:variant>
      <vt:variant>
        <vt:i4>5</vt:i4>
      </vt:variant>
      <vt:variant>
        <vt:lpwstr>mailto:prof@kstu.ru</vt:lpwstr>
      </vt:variant>
      <vt:variant>
        <vt:lpwstr/>
      </vt:variant>
      <vt:variant>
        <vt:i4>4784239</vt:i4>
      </vt:variant>
      <vt:variant>
        <vt:i4>0</vt:i4>
      </vt:variant>
      <vt:variant>
        <vt:i4>0</vt:i4>
      </vt:variant>
      <vt:variant>
        <vt:i4>5</vt:i4>
      </vt:variant>
      <vt:variant>
        <vt:lpwstr>mailto:prof@kstu.ru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Казанский  государственный  технологический  университет</dc:title>
  <dc:creator>kstu user</dc:creator>
  <cp:lastModifiedBy>Токранов</cp:lastModifiedBy>
  <cp:revision>11</cp:revision>
  <cp:lastPrinted>2015-01-30T12:24:00Z</cp:lastPrinted>
  <dcterms:created xsi:type="dcterms:W3CDTF">2015-03-27T07:51:00Z</dcterms:created>
  <dcterms:modified xsi:type="dcterms:W3CDTF">2015-03-27T14:33:00Z</dcterms:modified>
</cp:coreProperties>
</file>