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ED" w:rsidRDefault="004567ED" w:rsidP="004567ED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567E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Инновационные технологии </w:t>
      </w:r>
    </w:p>
    <w:p w:rsidR="004567ED" w:rsidRPr="004567ED" w:rsidRDefault="004567ED" w:rsidP="004567ED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567ED">
        <w:rPr>
          <w:rFonts w:ascii="Times New Roman" w:hAnsi="Times New Roman" w:cs="Times New Roman"/>
          <w:b/>
          <w:bCs/>
          <w:caps/>
          <w:sz w:val="28"/>
          <w:szCs w:val="28"/>
        </w:rPr>
        <w:t>в процессе обучения химии</w:t>
      </w:r>
    </w:p>
    <w:p w:rsidR="00510093" w:rsidRPr="00510093" w:rsidRDefault="00510093" w:rsidP="004567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Екатерина Юрьевна</w:t>
      </w:r>
      <w:r w:rsidRPr="00510093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FA06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rusakova</w:t>
        </w:r>
        <w:r w:rsidRPr="00FA06A2">
          <w:rPr>
            <w:rStyle w:val="a3"/>
            <w:rFonts w:ascii="Times New Roman" w:hAnsi="Times New Roman" w:cs="Times New Roman"/>
            <w:sz w:val="28"/>
            <w:szCs w:val="28"/>
          </w:rPr>
          <w:t>13@</w:t>
        </w:r>
        <w:r w:rsidRPr="00FA06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A06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A06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10093">
        <w:rPr>
          <w:rFonts w:ascii="Times New Roman" w:hAnsi="Times New Roman" w:cs="Times New Roman"/>
          <w:sz w:val="28"/>
          <w:szCs w:val="28"/>
        </w:rPr>
        <w:t>), учитель химии</w:t>
      </w:r>
    </w:p>
    <w:p w:rsidR="00510093" w:rsidRDefault="00510093" w:rsidP="004567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072C4D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№143 с углубленным изучением отдельных предметов» Ново-Савиновского района г. Казани</w:t>
      </w:r>
      <w:r w:rsidRPr="00510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093" w:rsidRPr="00510093" w:rsidRDefault="00510093" w:rsidP="004567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(МБОУ «СОШ </w:t>
      </w:r>
      <w:r w:rsidRPr="00072C4D">
        <w:rPr>
          <w:rFonts w:ascii="Times New Roman" w:eastAsia="Times New Roman" w:hAnsi="Times New Roman" w:cs="Times New Roman"/>
          <w:sz w:val="28"/>
          <w:szCs w:val="28"/>
        </w:rPr>
        <w:t>№14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00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C4D">
        <w:rPr>
          <w:rFonts w:ascii="Times New Roman" w:eastAsia="Times New Roman" w:hAnsi="Times New Roman" w:cs="Times New Roman"/>
          <w:sz w:val="28"/>
          <w:szCs w:val="28"/>
        </w:rPr>
        <w:t>Ново-Савиновского района г. Казани</w:t>
      </w:r>
      <w:r w:rsidRPr="00510093">
        <w:rPr>
          <w:rFonts w:ascii="Times New Roman" w:hAnsi="Times New Roman" w:cs="Times New Roman"/>
          <w:sz w:val="28"/>
          <w:szCs w:val="28"/>
        </w:rPr>
        <w:t>)</w:t>
      </w:r>
    </w:p>
    <w:p w:rsidR="00510093" w:rsidRPr="00510093" w:rsidRDefault="00510093" w:rsidP="00456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3680" w:rsidRPr="00983680" w:rsidRDefault="00983680" w:rsidP="0098368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Школьный</w:t>
      </w:r>
      <w:r w:rsidRPr="0098368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курс</w:t>
      </w:r>
      <w:r w:rsidRPr="00983680">
        <w:rPr>
          <w:rFonts w:ascii="Times New Roman" w:hAnsi="Times New Roman" w:cs="Times New Roman"/>
          <w:i/>
          <w:sz w:val="28"/>
          <w:szCs w:val="28"/>
        </w:rPr>
        <w:t xml:space="preserve"> химии в незначительной степени </w:t>
      </w:r>
      <w:r>
        <w:rPr>
          <w:rFonts w:ascii="Times New Roman" w:hAnsi="Times New Roman" w:cs="Times New Roman"/>
          <w:i/>
          <w:sz w:val="28"/>
          <w:szCs w:val="28"/>
        </w:rPr>
        <w:t>содействует</w:t>
      </w:r>
      <w:r w:rsidRPr="00983680">
        <w:rPr>
          <w:rFonts w:ascii="Times New Roman" w:hAnsi="Times New Roman" w:cs="Times New Roman"/>
          <w:i/>
          <w:sz w:val="28"/>
          <w:szCs w:val="28"/>
        </w:rPr>
        <w:t xml:space="preserve"> развитию творческой мыслительной деятельности. Перед учителем химии на протяжении всего образовательного процесса встаёт проблема, как развивать творческие способности учащихся и формировать творческие компетентности? Поиск решения этой проблемы привёл к необходимости использования инновационных технологий в обучении химии. </w:t>
      </w:r>
    </w:p>
    <w:p w:rsidR="004567ED" w:rsidRPr="004567ED" w:rsidRDefault="004567ED" w:rsidP="004567ED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093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в России идёт становление новой системы образования, направленной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процесса. Важнейшей составляющей процесса обучения становится личностно-ориентированное взаимодействие учителя и ученика. </w:t>
      </w:r>
      <w:r w:rsidRPr="00510093">
        <w:rPr>
          <w:rFonts w:ascii="Times New Roman" w:hAnsi="Times New Roman" w:cs="Times New Roman"/>
          <w:sz w:val="28"/>
          <w:szCs w:val="28"/>
        </w:rPr>
        <w:t>Современный образовательный процесс немыслим без поиска новых, более эффективных технологий, содействующих развитию творческих способностей обучающихся.</w:t>
      </w:r>
    </w:p>
    <w:p w:rsidR="00510093" w:rsidRPr="004567ED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10093" w:rsidRPr="004567ED" w:rsidSect="004567ED">
          <w:endnotePr>
            <w:numFmt w:val="decimal"/>
          </w:endnotePr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510093">
        <w:rPr>
          <w:rFonts w:ascii="Times New Roman" w:hAnsi="Times New Roman" w:cs="Times New Roman"/>
          <w:sz w:val="28"/>
          <w:szCs w:val="28"/>
        </w:rPr>
        <w:t xml:space="preserve">Как самостоятельная школьная учебная дисциплина учебный предмет «Химия» сформировался во второй половине XIX века. Сам этот факт явился важнейшей инновацией в </w:t>
      </w:r>
      <w:r>
        <w:rPr>
          <w:rFonts w:ascii="Times New Roman" w:hAnsi="Times New Roman" w:cs="Times New Roman"/>
          <w:sz w:val="28"/>
          <w:szCs w:val="28"/>
        </w:rPr>
        <w:t>традиционной системе образовани</w:t>
      </w:r>
      <w:r w:rsidR="004567ED">
        <w:rPr>
          <w:rFonts w:ascii="Times New Roman" w:hAnsi="Times New Roman" w:cs="Times New Roman"/>
          <w:sz w:val="28"/>
          <w:szCs w:val="28"/>
        </w:rPr>
        <w:t>и</w:t>
      </w:r>
      <w:r w:rsidR="004567ED" w:rsidRPr="004567ED">
        <w:rPr>
          <w:rFonts w:ascii="Times New Roman" w:hAnsi="Times New Roman" w:cs="Times New Roman"/>
          <w:sz w:val="28"/>
          <w:szCs w:val="28"/>
        </w:rPr>
        <w:t xml:space="preserve"> [</w:t>
      </w:r>
      <w:r w:rsidR="004567ED" w:rsidRPr="004567ED">
        <w:rPr>
          <w:rStyle w:val="a6"/>
          <w:rFonts w:ascii="Times New Roman" w:hAnsi="Times New Roman" w:cs="Times New Roman"/>
          <w:sz w:val="28"/>
          <w:szCs w:val="28"/>
          <w:vertAlign w:val="baseline"/>
        </w:rPr>
        <w:endnoteReference w:id="2"/>
      </w:r>
      <w:r w:rsidR="004567ED" w:rsidRPr="004567ED">
        <w:rPr>
          <w:rFonts w:ascii="Times New Roman" w:hAnsi="Times New Roman" w:cs="Times New Roman"/>
          <w:sz w:val="28"/>
          <w:szCs w:val="28"/>
        </w:rPr>
        <w:t>]</w:t>
      </w:r>
      <w:r w:rsidR="004567ED">
        <w:rPr>
          <w:rFonts w:ascii="Times New Roman" w:hAnsi="Times New Roman" w:cs="Times New Roman"/>
          <w:sz w:val="28"/>
          <w:szCs w:val="28"/>
        </w:rPr>
        <w:t>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говорить об инновационных технологиях в обучении химии, хотелось бы отметить несколько важных принципов, которые вносят непомерный вклад в процесс обучения. Одним из них является высокий профессионализм учителя. Необходимым условием плодотворного сотрудничества учителя и ученика является демонстрация учителем своего </w:t>
      </w:r>
      <w:r w:rsidRPr="00510093">
        <w:rPr>
          <w:rFonts w:ascii="Times New Roman" w:hAnsi="Times New Roman" w:cs="Times New Roman"/>
          <w:sz w:val="28"/>
          <w:szCs w:val="28"/>
        </w:rPr>
        <w:lastRenderedPageBreak/>
        <w:t>профессионального уровня. Ученикам, особенно старшеклассникам, нужно убедиться в том, что учитель досконально владеет предметом. По-настоящему, внимательно слушают только тех, кто сам умеет делать то, чему учит. Причем, желательно владеть не только материалом школьной программы, но и вносить изюминку в свой урок с помощью интересных фактов.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Немаловажным является умение советоваться с учениками. Дети должны понимать, что их мнение значимо для учителя. Можно выдвинуть несколько кандидатур среди учеников с целью выполнения ими следующих ролей: консультант (помогает отставшим по болезни ученикам), адвокат (рассматривает жалобы учеников по домашним заданиям), штурман (разрабатывает план повторения какой-то пройденной темы) и др [</w:t>
      </w:r>
      <w:r w:rsidRPr="00510093">
        <w:rPr>
          <w:rFonts w:ascii="Times New Roman" w:hAnsi="Times New Roman" w:cs="Times New Roman"/>
          <w:sz w:val="28"/>
          <w:szCs w:val="28"/>
        </w:rPr>
        <w:endnoteReference w:id="3"/>
      </w:r>
      <w:r w:rsidRPr="00510093">
        <w:rPr>
          <w:rFonts w:ascii="Times New Roman" w:hAnsi="Times New Roman" w:cs="Times New Roman"/>
          <w:sz w:val="28"/>
          <w:szCs w:val="28"/>
        </w:rPr>
        <w:t>].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С целью повышения интереса ученика к учебному материалу можно использовать привлекательную цель, которая ему понятна и интересна. Например, цель учителя – объяснить новую тему: «Сложные эфиры». Перед учениками же ставится иная цель: узнать, как выглядят и какими свойствами обладают вещества, которые были синтезированы в конце XIX — начале XX века и испытаны фармакологами, впоследствии же они стали основой таких лекарственных средств, как</w:t>
      </w:r>
      <w:r w:rsidR="00CB031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Салол (страница отсутствует)" w:history="1">
        <w:r w:rsidRPr="00CB03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салол</w:t>
        </w:r>
      </w:hyperlink>
      <w:r w:rsidRPr="00CB0315">
        <w:rPr>
          <w:rFonts w:ascii="Times New Roman" w:hAnsi="Times New Roman" w:cs="Times New Roman"/>
          <w:sz w:val="28"/>
          <w:szCs w:val="28"/>
        </w:rPr>
        <w:t>, </w:t>
      </w:r>
      <w:hyperlink r:id="rId9" w:tooltip="Валидол" w:history="1">
        <w:r w:rsidRPr="00CB03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валидол</w:t>
        </w:r>
      </w:hyperlink>
      <w:r w:rsidR="00CB0315">
        <w:rPr>
          <w:rFonts w:ascii="Times New Roman" w:hAnsi="Times New Roman" w:cs="Times New Roman"/>
          <w:sz w:val="28"/>
          <w:szCs w:val="28"/>
        </w:rPr>
        <w:t xml:space="preserve"> </w:t>
      </w:r>
      <w:r w:rsidRPr="00510093">
        <w:rPr>
          <w:rFonts w:ascii="Times New Roman" w:hAnsi="Times New Roman" w:cs="Times New Roman"/>
          <w:sz w:val="28"/>
          <w:szCs w:val="28"/>
        </w:rPr>
        <w:t>и др. Также эти соединения получили широкое применение в качестве ароматизаторов.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Следующий прием заключается в том, что учитель при объяснении нового материала намеренно допускает ошибку. Ученики заранее предупреждаются об этом. Таким образом, учитель вызывает дополнительный интерес у учеников. Необходимо, чтобы творческие способности учеников могли реализовываться и при выполнении домашнего задания, поэтому оно должно быть соответствующего уровня.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Что касается инновационных технологий, то одной из них в педагогической теории и практике принято считать </w:t>
      </w:r>
      <w:r w:rsidRPr="00510093">
        <w:rPr>
          <w:rFonts w:ascii="Times New Roman" w:hAnsi="Times New Roman" w:cs="Times New Roman"/>
          <w:b/>
          <w:sz w:val="28"/>
          <w:szCs w:val="28"/>
        </w:rPr>
        <w:t>технологию игрового обучения</w:t>
      </w:r>
      <w:r w:rsidRPr="00510093">
        <w:rPr>
          <w:rFonts w:ascii="Times New Roman" w:hAnsi="Times New Roman" w:cs="Times New Roman"/>
          <w:sz w:val="28"/>
          <w:szCs w:val="28"/>
        </w:rPr>
        <w:t>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Игровая учебная деятельность должна быть неотъемлемой частью учебного процесса. Игры помогаю разнообразить урок. Например, можно </w:t>
      </w:r>
      <w:r w:rsidRPr="00510093">
        <w:rPr>
          <w:rFonts w:ascii="Times New Roman" w:hAnsi="Times New Roman" w:cs="Times New Roman"/>
          <w:sz w:val="28"/>
          <w:szCs w:val="28"/>
        </w:rPr>
        <w:lastRenderedPageBreak/>
        <w:t>использовать игру, в которой учитель загадывает нечто (химическую реакцию, класс органических или неорганических соединений, конкретное вещество и т. д.). Ученики пытаются найти ответ, задавая вопросы. На эти вопросы учитель отвечает только словами: «да», «нет», «и да, и нет». Такая игра помогает научиться вырабатывать стратегию поиска.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Можно использовать игру «пресс-конференция». Класс делится на две группы, одна из которых собирает и изучает материал, посвященный конкретной теме, например, ароматические углеводороды. Другая же группа, составляет вопросы к этой теме. Как только ученики будут готовы, назначается день пресс-конференции. Первая группа должна найти ответы на все интересующие вопросы второй группы.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Огромное значение имеют </w:t>
      </w:r>
      <w:r w:rsidRPr="00510093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информационно-коммуникационные технологии. </w:t>
      </w:r>
      <w:r w:rsidRPr="00510093">
        <w:rPr>
          <w:rFonts w:ascii="Times New Roman" w:hAnsi="Times New Roman" w:cs="Times New Roman"/>
          <w:sz w:val="28"/>
          <w:szCs w:val="28"/>
        </w:rPr>
        <w:t xml:space="preserve">В настоящее время информационные технологии создают принципиально новые возможности для организации учебного процесса, которые, к сожалению, недостаточно осознаются в педагогической среде. 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Традиционно в качестве основных прин</w:t>
      </w:r>
      <w:r w:rsidRPr="00510093">
        <w:rPr>
          <w:rFonts w:ascii="Times New Roman" w:hAnsi="Times New Roman" w:cs="Times New Roman"/>
          <w:sz w:val="28"/>
          <w:szCs w:val="28"/>
        </w:rPr>
        <w:softHyphen/>
        <w:t>ципов дидактики считались и считаются принципы наглядности, сознательности и активности обучающегося, доступности и посильности, учета возрастных и индивидуальных особенностей, систематичности и последовательности. В качестве основных принципов выступают также принципы научности, связи теории и практики, обучения и воспитания [</w:t>
      </w:r>
      <w:r w:rsidRPr="00510093">
        <w:rPr>
          <w:rFonts w:ascii="Times New Roman" w:hAnsi="Times New Roman" w:cs="Times New Roman"/>
          <w:sz w:val="28"/>
          <w:szCs w:val="28"/>
        </w:rPr>
        <w:endnoteReference w:id="4"/>
      </w:r>
      <w:r w:rsidRPr="00510093">
        <w:rPr>
          <w:rFonts w:ascii="Times New Roman" w:hAnsi="Times New Roman" w:cs="Times New Roman"/>
          <w:sz w:val="28"/>
          <w:szCs w:val="28"/>
        </w:rPr>
        <w:t>].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Интенсивное внедрение современных информационных и коммуникационных технологий (ИКТ) в образование содержит в себе огромный развивающий потенциал. ИКТ можно использовать на различных этапах урока: для проведения химической разминки, на этапе объяснения нового материала, для коррекции знаний, умений, навыков. Информационные технологии делают урок ярким и содержательным, развивают познавательные способности учащихся и их творческие силы. Благодаря анимации, звуковым и динамическим эффектам, учебный материал становится запоминающимся, легко усваиваемым. Использование компьютерных программ на уроке химии </w:t>
      </w:r>
      <w:r w:rsidRPr="00510093">
        <w:rPr>
          <w:rFonts w:ascii="Times New Roman" w:hAnsi="Times New Roman" w:cs="Times New Roman"/>
          <w:sz w:val="28"/>
          <w:szCs w:val="28"/>
        </w:rPr>
        <w:lastRenderedPageBreak/>
        <w:t>позволяет увидеть то, что на обычном уроке невозможно: смоделировать химический процесс, провести опасную реакцию [</w:t>
      </w:r>
      <w:r w:rsidRPr="00510093">
        <w:rPr>
          <w:rFonts w:ascii="Times New Roman" w:hAnsi="Times New Roman" w:cs="Times New Roman"/>
          <w:sz w:val="28"/>
          <w:szCs w:val="28"/>
        </w:rPr>
        <w:endnoteReference w:id="5"/>
      </w:r>
      <w:r w:rsidRPr="00510093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Средства мультимедиа позволяют обеспечить наилучшую, по сравнению с другими техническими средствами обучения, реализацию принципа наглядности, в большей степени способствуют укреплению знаний и на практических занятиях – умений. Кроме того, средствам мультимедиа отводится задача обеспечения эффективной поддержки игровых форм урока, активного диалога «ученик-компьютер».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Однако, используя ИКТ, учитель должен помнить, что сами по себе технические средства обучения не заменяют его, как педагога, а лишь оказывают вспомогательную, хотя и очень существенную, роль. Компьютерные технологии не только помогают организовать учебный процесс с использованием игровых методов, но и получить более сильную обратную связь.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Технологию </w:t>
      </w:r>
      <w:r w:rsidRPr="00510093">
        <w:rPr>
          <w:rFonts w:ascii="Times New Roman" w:hAnsi="Times New Roman" w:cs="Times New Roman"/>
          <w:b/>
          <w:sz w:val="28"/>
          <w:szCs w:val="28"/>
        </w:rPr>
        <w:t xml:space="preserve">метода проектов </w:t>
      </w:r>
      <w:r w:rsidRPr="00510093">
        <w:rPr>
          <w:rFonts w:ascii="Times New Roman" w:hAnsi="Times New Roman" w:cs="Times New Roman"/>
          <w:sz w:val="28"/>
          <w:szCs w:val="28"/>
        </w:rPr>
        <w:t>также можно отнести к одной из инновационных. Проектная деятельность является методом активизации учебно-познавательной активности. Этому способствует высокая самостоятельность учащихся в процессе подготовки проекта. Учитель, выступает координатором, лишь направляя деятельность ученика, который исследует выбранную тему, собирает наиболее полную информацию о ней, систематизирует полученные данные и представляет их, используя различные технические средства, в том числе, и современные компьютерные технологии.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>Проектная деятельность ученика может быть реализована через защиту реферата, подготовку доклада, научно-исследовательскую работу и др. Особую роль в изучении химии отводится урокам-семинарам и урокам-конференциям, где количество затраченного труда на самостоятельную работу и результат сильно зависит от индивидуальных особенностей личности.</w:t>
      </w:r>
    </w:p>
    <w:p w:rsidR="00510093" w:rsidRPr="00510093" w:rsidRDefault="00510093" w:rsidP="00456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Fonts w:ascii="Times New Roman" w:hAnsi="Times New Roman" w:cs="Times New Roman"/>
          <w:sz w:val="28"/>
          <w:szCs w:val="28"/>
        </w:rPr>
        <w:t xml:space="preserve">Применение описанных технологий придаёт урокам химии особую привлекательность, является одним из способов развития познавательных и творческих интересов учащихся к химии как к науке, а также способствует </w:t>
      </w:r>
      <w:r w:rsidRPr="00510093">
        <w:rPr>
          <w:rFonts w:ascii="Times New Roman" w:hAnsi="Times New Roman" w:cs="Times New Roman"/>
          <w:sz w:val="28"/>
          <w:szCs w:val="28"/>
        </w:rPr>
        <w:lastRenderedPageBreak/>
        <w:t>активизации мыслительной деятельности учащихся. Необходимо, чтобы традиционные и инновационные методы обучения были в постоянной взаимосвязи и дополняли друг друга. Эти два понятия должны существовать на одном уровне.</w:t>
      </w:r>
    </w:p>
    <w:p w:rsidR="00920E2B" w:rsidRPr="00510093" w:rsidRDefault="00920E2B" w:rsidP="00456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0E2B" w:rsidRPr="00510093" w:rsidSect="00510093"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E2B" w:rsidRDefault="00920E2B" w:rsidP="00510093">
      <w:pPr>
        <w:spacing w:after="0" w:line="240" w:lineRule="auto"/>
      </w:pPr>
      <w:r>
        <w:separator/>
      </w:r>
    </w:p>
  </w:endnote>
  <w:endnote w:type="continuationSeparator" w:id="1">
    <w:p w:rsidR="00920E2B" w:rsidRDefault="00920E2B" w:rsidP="00510093">
      <w:pPr>
        <w:spacing w:after="0" w:line="240" w:lineRule="auto"/>
      </w:pPr>
      <w:r>
        <w:continuationSeparator/>
      </w:r>
    </w:p>
  </w:endnote>
  <w:endnote w:id="2">
    <w:p w:rsidR="004567ED" w:rsidRPr="004567ED" w:rsidRDefault="004567ED" w:rsidP="004567E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ED">
        <w:rPr>
          <w:rStyle w:val="a6"/>
          <w:rFonts w:ascii="Times New Roman" w:hAnsi="Times New Roman" w:cs="Times New Roman"/>
          <w:sz w:val="28"/>
          <w:szCs w:val="28"/>
          <w:vertAlign w:val="baseline"/>
        </w:rPr>
        <w:endnoteRef/>
      </w:r>
      <w:r w:rsidRPr="004567ED">
        <w:rPr>
          <w:rFonts w:ascii="Times New Roman" w:hAnsi="Times New Roman" w:cs="Times New Roman"/>
          <w:sz w:val="28"/>
          <w:szCs w:val="28"/>
        </w:rPr>
        <w:t xml:space="preserve"> </w:t>
      </w:r>
      <w:r w:rsidR="00283C33">
        <w:rPr>
          <w:rFonts w:ascii="Times New Roman" w:hAnsi="Times New Roman" w:cs="Times New Roman"/>
          <w:sz w:val="28"/>
          <w:szCs w:val="28"/>
        </w:rPr>
        <w:t>Мычко, Д. И.</w:t>
      </w:r>
      <w:r w:rsidRPr="004567ED">
        <w:rPr>
          <w:rFonts w:ascii="Times New Roman" w:hAnsi="Times New Roman" w:cs="Times New Roman"/>
          <w:sz w:val="28"/>
          <w:szCs w:val="28"/>
        </w:rPr>
        <w:t xml:space="preserve"> Инновационные подходы к обучению в химическом образовании</w:t>
      </w:r>
      <w:r w:rsidR="00283C33">
        <w:rPr>
          <w:rFonts w:ascii="Times New Roman" w:hAnsi="Times New Roman" w:cs="Times New Roman"/>
          <w:sz w:val="28"/>
          <w:szCs w:val="28"/>
        </w:rPr>
        <w:t xml:space="preserve"> / Д. И. Мычко // </w:t>
      </w:r>
      <w:r w:rsidRPr="004567ED">
        <w:rPr>
          <w:rFonts w:ascii="Times New Roman" w:hAnsi="Times New Roman" w:cs="Times New Roman"/>
          <w:bCs/>
          <w:sz w:val="28"/>
          <w:szCs w:val="28"/>
        </w:rPr>
        <w:t xml:space="preserve">Хiмiя: </w:t>
      </w:r>
      <w:r w:rsidRPr="004567ED">
        <w:rPr>
          <w:rFonts w:ascii="Times New Roman" w:hAnsi="Times New Roman" w:cs="Times New Roman"/>
          <w:sz w:val="28"/>
          <w:szCs w:val="28"/>
        </w:rPr>
        <w:t xml:space="preserve">праблемы </w:t>
      </w:r>
      <w:r w:rsidR="00BD1B9D">
        <w:rPr>
          <w:rFonts w:ascii="Times New Roman" w:hAnsi="Times New Roman" w:cs="Times New Roman"/>
          <w:sz w:val="28"/>
          <w:szCs w:val="28"/>
        </w:rPr>
        <w:t>выкладання.</w:t>
      </w:r>
      <w:r w:rsidR="00414A4D">
        <w:rPr>
          <w:rFonts w:ascii="Times New Roman" w:hAnsi="Times New Roman" w:cs="Times New Roman"/>
          <w:sz w:val="28"/>
          <w:szCs w:val="28"/>
        </w:rPr>
        <w:t xml:space="preserve"> -</w:t>
      </w:r>
      <w:r w:rsidRPr="004567ED">
        <w:rPr>
          <w:rFonts w:ascii="Times New Roman" w:hAnsi="Times New Roman" w:cs="Times New Roman"/>
          <w:sz w:val="28"/>
          <w:szCs w:val="28"/>
        </w:rPr>
        <w:t xml:space="preserve"> </w:t>
      </w:r>
      <w:r w:rsidR="00414A4D">
        <w:rPr>
          <w:rFonts w:ascii="Times New Roman" w:hAnsi="Times New Roman" w:cs="Times New Roman"/>
          <w:sz w:val="28"/>
          <w:szCs w:val="28"/>
        </w:rPr>
        <w:t xml:space="preserve"> </w:t>
      </w:r>
      <w:r w:rsidRPr="004567ED">
        <w:rPr>
          <w:rFonts w:ascii="Times New Roman" w:hAnsi="Times New Roman" w:cs="Times New Roman"/>
          <w:sz w:val="28"/>
          <w:szCs w:val="28"/>
        </w:rPr>
        <w:t>2011.</w:t>
      </w:r>
      <w:r w:rsidR="00283C33">
        <w:rPr>
          <w:rFonts w:ascii="Times New Roman" w:hAnsi="Times New Roman" w:cs="Times New Roman"/>
          <w:sz w:val="28"/>
          <w:szCs w:val="28"/>
        </w:rPr>
        <w:t xml:space="preserve"> </w:t>
      </w:r>
      <w:r w:rsidR="00414A4D">
        <w:rPr>
          <w:rFonts w:ascii="Times New Roman" w:hAnsi="Times New Roman" w:cs="Times New Roman"/>
          <w:sz w:val="28"/>
          <w:szCs w:val="28"/>
        </w:rPr>
        <w:t>- № 9. -</w:t>
      </w:r>
      <w:r w:rsidR="00414A4D" w:rsidRPr="004567ED">
        <w:rPr>
          <w:rFonts w:ascii="Times New Roman" w:hAnsi="Times New Roman" w:cs="Times New Roman"/>
          <w:sz w:val="28"/>
          <w:szCs w:val="28"/>
        </w:rPr>
        <w:t xml:space="preserve"> </w:t>
      </w:r>
      <w:r w:rsidR="00283C33">
        <w:rPr>
          <w:rFonts w:ascii="Times New Roman" w:hAnsi="Times New Roman" w:cs="Times New Roman"/>
          <w:sz w:val="28"/>
          <w:szCs w:val="28"/>
        </w:rPr>
        <w:t>С. 30-37</w:t>
      </w:r>
      <w:r w:rsidR="00414A4D">
        <w:rPr>
          <w:rFonts w:ascii="Times New Roman" w:hAnsi="Times New Roman" w:cs="Times New Roman"/>
          <w:sz w:val="28"/>
          <w:szCs w:val="28"/>
        </w:rPr>
        <w:t>.</w:t>
      </w:r>
    </w:p>
  </w:endnote>
  <w:endnote w:id="3">
    <w:p w:rsidR="00510093" w:rsidRPr="00510093" w:rsidRDefault="00510093" w:rsidP="0051009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Style w:val="a6"/>
          <w:rFonts w:ascii="Times New Roman" w:hAnsi="Times New Roman" w:cs="Times New Roman"/>
          <w:sz w:val="28"/>
          <w:szCs w:val="28"/>
          <w:vertAlign w:val="baseline"/>
        </w:rPr>
        <w:endnoteRef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0093">
        <w:rPr>
          <w:rFonts w:ascii="Times New Roman" w:hAnsi="Times New Roman" w:cs="Times New Roman"/>
          <w:sz w:val="28"/>
          <w:szCs w:val="28"/>
        </w:rPr>
        <w:t>Гин</w:t>
      </w:r>
      <w:r w:rsidR="00C0272A">
        <w:rPr>
          <w:rFonts w:ascii="Times New Roman" w:hAnsi="Times New Roman" w:cs="Times New Roman"/>
          <w:sz w:val="28"/>
          <w:szCs w:val="28"/>
        </w:rPr>
        <w:t xml:space="preserve">, А. Приемы педагогической техники / А. Гин. - Москва: </w:t>
      </w:r>
      <w:r w:rsidR="00C0272A" w:rsidRPr="00510093">
        <w:rPr>
          <w:rFonts w:ascii="Times New Roman" w:hAnsi="Times New Roman" w:cs="Times New Roman"/>
          <w:sz w:val="28"/>
          <w:szCs w:val="28"/>
        </w:rPr>
        <w:t>Вита-Пресс</w:t>
      </w:r>
      <w:r w:rsidR="00C0272A">
        <w:rPr>
          <w:rFonts w:ascii="Times New Roman" w:hAnsi="Times New Roman" w:cs="Times New Roman"/>
          <w:sz w:val="28"/>
          <w:szCs w:val="28"/>
        </w:rPr>
        <w:t>,</w:t>
      </w:r>
      <w:r w:rsidR="00C0272A" w:rsidRPr="00510093">
        <w:rPr>
          <w:rFonts w:ascii="Times New Roman" w:hAnsi="Times New Roman" w:cs="Times New Roman"/>
          <w:sz w:val="28"/>
          <w:szCs w:val="28"/>
        </w:rPr>
        <w:t xml:space="preserve"> </w:t>
      </w:r>
      <w:r w:rsidRPr="00510093">
        <w:rPr>
          <w:rFonts w:ascii="Times New Roman" w:hAnsi="Times New Roman" w:cs="Times New Roman"/>
          <w:sz w:val="28"/>
          <w:szCs w:val="28"/>
        </w:rPr>
        <w:t>2007</w:t>
      </w:r>
      <w:r w:rsidR="00C0272A">
        <w:rPr>
          <w:rFonts w:ascii="Times New Roman" w:hAnsi="Times New Roman" w:cs="Times New Roman"/>
          <w:sz w:val="28"/>
          <w:szCs w:val="28"/>
        </w:rPr>
        <w:t>.</w:t>
      </w:r>
    </w:p>
  </w:endnote>
  <w:endnote w:id="4">
    <w:p w:rsidR="00510093" w:rsidRPr="00510093" w:rsidRDefault="00510093" w:rsidP="0051009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093">
        <w:rPr>
          <w:rStyle w:val="a6"/>
          <w:rFonts w:ascii="Times New Roman" w:hAnsi="Times New Roman" w:cs="Times New Roman"/>
          <w:sz w:val="28"/>
          <w:szCs w:val="28"/>
          <w:vertAlign w:val="baseline"/>
        </w:rPr>
        <w:endnoteRef/>
      </w:r>
      <w:r w:rsidRPr="00510093">
        <w:rPr>
          <w:rFonts w:ascii="Times New Roman" w:hAnsi="Times New Roman" w:cs="Times New Roman"/>
          <w:bCs/>
          <w:iCs/>
          <w:sz w:val="28"/>
          <w:szCs w:val="28"/>
        </w:rPr>
        <w:t>. Шад</w:t>
      </w:r>
      <w:r w:rsidR="00C60785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510093">
        <w:rPr>
          <w:rFonts w:ascii="Times New Roman" w:hAnsi="Times New Roman" w:cs="Times New Roman"/>
          <w:bCs/>
          <w:iCs/>
          <w:sz w:val="28"/>
          <w:szCs w:val="28"/>
        </w:rPr>
        <w:t>иков,</w:t>
      </w:r>
      <w:r w:rsidR="00C0272A">
        <w:rPr>
          <w:rFonts w:ascii="Times New Roman" w:hAnsi="Times New Roman" w:cs="Times New Roman"/>
          <w:bCs/>
          <w:iCs/>
          <w:sz w:val="28"/>
          <w:szCs w:val="28"/>
        </w:rPr>
        <w:t xml:space="preserve"> В. Д.</w:t>
      </w:r>
      <w:r w:rsidRPr="005100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10093">
        <w:rPr>
          <w:rFonts w:ascii="Times New Roman" w:hAnsi="Times New Roman" w:cs="Times New Roman"/>
          <w:sz w:val="28"/>
          <w:szCs w:val="28"/>
        </w:rPr>
        <w:t>Информационные технологии в образовании: плюсы и минусы</w:t>
      </w:r>
      <w:r w:rsidR="00C0272A">
        <w:rPr>
          <w:rFonts w:ascii="Times New Roman" w:hAnsi="Times New Roman" w:cs="Times New Roman"/>
          <w:sz w:val="28"/>
          <w:szCs w:val="28"/>
        </w:rPr>
        <w:t xml:space="preserve"> / </w:t>
      </w:r>
      <w:r w:rsidR="00C0272A" w:rsidRPr="00510093">
        <w:rPr>
          <w:rFonts w:ascii="Times New Roman" w:hAnsi="Times New Roman" w:cs="Times New Roman"/>
          <w:bCs/>
          <w:iCs/>
          <w:sz w:val="28"/>
          <w:szCs w:val="28"/>
        </w:rPr>
        <w:t>В.</w:t>
      </w:r>
      <w:r w:rsidR="00C027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0272A" w:rsidRPr="00510093">
        <w:rPr>
          <w:rFonts w:ascii="Times New Roman" w:hAnsi="Times New Roman" w:cs="Times New Roman"/>
          <w:bCs/>
          <w:iCs/>
          <w:sz w:val="28"/>
          <w:szCs w:val="28"/>
        </w:rPr>
        <w:t>Д. Шад</w:t>
      </w:r>
      <w:r w:rsidR="00C60785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C0272A" w:rsidRPr="00510093">
        <w:rPr>
          <w:rFonts w:ascii="Times New Roman" w:hAnsi="Times New Roman" w:cs="Times New Roman"/>
          <w:bCs/>
          <w:iCs/>
          <w:sz w:val="28"/>
          <w:szCs w:val="28"/>
        </w:rPr>
        <w:t>иков</w:t>
      </w:r>
      <w:r w:rsidR="00C0272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0272A" w:rsidRPr="00510093">
        <w:rPr>
          <w:rFonts w:ascii="Times New Roman" w:hAnsi="Times New Roman" w:cs="Times New Roman"/>
          <w:bCs/>
          <w:iCs/>
          <w:sz w:val="28"/>
          <w:szCs w:val="28"/>
        </w:rPr>
        <w:t>И.С. Шемет</w:t>
      </w:r>
      <w:r w:rsidRPr="00510093">
        <w:rPr>
          <w:rFonts w:ascii="Times New Roman" w:hAnsi="Times New Roman" w:cs="Times New Roman"/>
          <w:sz w:val="28"/>
          <w:szCs w:val="28"/>
        </w:rPr>
        <w:t xml:space="preserve"> </w:t>
      </w:r>
      <w:r w:rsidR="00C0272A">
        <w:rPr>
          <w:rFonts w:ascii="Times New Roman" w:hAnsi="Times New Roman" w:cs="Times New Roman"/>
          <w:sz w:val="28"/>
          <w:szCs w:val="28"/>
        </w:rPr>
        <w:t xml:space="preserve">// </w:t>
      </w:r>
      <w:r w:rsidRPr="00510093">
        <w:rPr>
          <w:rFonts w:ascii="Times New Roman" w:hAnsi="Times New Roman" w:cs="Times New Roman"/>
          <w:bCs/>
          <w:iCs/>
          <w:sz w:val="28"/>
          <w:szCs w:val="28"/>
        </w:rPr>
        <w:t>Высшее образование в России.</w:t>
      </w:r>
      <w:r w:rsidR="00C0272A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510093">
        <w:rPr>
          <w:rFonts w:ascii="Times New Roman" w:hAnsi="Times New Roman" w:cs="Times New Roman"/>
          <w:bCs/>
          <w:iCs/>
          <w:sz w:val="28"/>
          <w:szCs w:val="28"/>
        </w:rPr>
        <w:t xml:space="preserve"> 2009.</w:t>
      </w:r>
      <w:r w:rsidR="00C0272A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C0272A" w:rsidRPr="00510093">
        <w:rPr>
          <w:rFonts w:ascii="Times New Roman" w:hAnsi="Times New Roman" w:cs="Times New Roman"/>
          <w:bCs/>
          <w:iCs/>
          <w:sz w:val="28"/>
          <w:szCs w:val="28"/>
        </w:rPr>
        <w:t>№ 11</w:t>
      </w:r>
      <w:r w:rsidR="00C0272A">
        <w:rPr>
          <w:rFonts w:ascii="Times New Roman" w:hAnsi="Times New Roman" w:cs="Times New Roman"/>
          <w:bCs/>
          <w:iCs/>
          <w:sz w:val="28"/>
          <w:szCs w:val="28"/>
        </w:rPr>
        <w:t>.</w:t>
      </w:r>
    </w:p>
  </w:endnote>
  <w:endnote w:id="5">
    <w:p w:rsidR="00510093" w:rsidRPr="00510093" w:rsidRDefault="00510093" w:rsidP="005100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10093">
        <w:rPr>
          <w:rStyle w:val="a6"/>
          <w:rFonts w:ascii="Times New Roman" w:hAnsi="Times New Roman" w:cs="Times New Roman"/>
          <w:sz w:val="28"/>
          <w:szCs w:val="28"/>
          <w:vertAlign w:val="baseline"/>
        </w:rPr>
        <w:endnoteRef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0093">
        <w:rPr>
          <w:rFonts w:ascii="Times New Roman" w:eastAsia="Times New Roman" w:hAnsi="Times New Roman" w:cs="Times New Roman"/>
          <w:sz w:val="28"/>
          <w:szCs w:val="28"/>
        </w:rPr>
        <w:t>Муравлева</w:t>
      </w:r>
      <w:r w:rsidR="00C607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0785">
        <w:rPr>
          <w:rFonts w:ascii="Times New Roman" w:hAnsi="Times New Roman" w:cs="Times New Roman"/>
          <w:sz w:val="28"/>
          <w:szCs w:val="28"/>
        </w:rPr>
        <w:t>О. И</w:t>
      </w:r>
      <w:r w:rsidRPr="005100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1009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Инновационные технологии обучения, реализуемые в практик</w:t>
      </w:r>
      <w:r w:rsidRPr="00C607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 учителей химии</w:t>
      </w:r>
      <w:r w:rsidR="00C60785" w:rsidRPr="00C607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[Электронный ресурс] / О. И. Муравлева. – Электрон. текст</w:t>
      </w:r>
      <w:r w:rsidR="00C607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овые дан. – Москва: [б.и.], 2007</w:t>
      </w:r>
      <w:r w:rsidR="00C60785" w:rsidRPr="00C607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– Режим доступа:   </w:t>
      </w:r>
      <w:r w:rsidRPr="00510093">
        <w:rPr>
          <w:rFonts w:ascii="Times New Roman" w:eastAsia="Times New Roman" w:hAnsi="Times New Roman" w:cs="Times New Roman"/>
          <w:sz w:val="28"/>
          <w:szCs w:val="28"/>
        </w:rPr>
        <w:t>http://festival.1september.ru.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E2B" w:rsidRDefault="00920E2B" w:rsidP="00510093">
      <w:pPr>
        <w:spacing w:after="0" w:line="240" w:lineRule="auto"/>
      </w:pPr>
      <w:r>
        <w:separator/>
      </w:r>
    </w:p>
  </w:footnote>
  <w:footnote w:type="continuationSeparator" w:id="1">
    <w:p w:rsidR="00920E2B" w:rsidRDefault="00920E2B" w:rsidP="00510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510093"/>
    <w:rsid w:val="00283C33"/>
    <w:rsid w:val="00414A4D"/>
    <w:rsid w:val="004567ED"/>
    <w:rsid w:val="00510093"/>
    <w:rsid w:val="00920E2B"/>
    <w:rsid w:val="00983680"/>
    <w:rsid w:val="00BD1B9D"/>
    <w:rsid w:val="00C0272A"/>
    <w:rsid w:val="00C60785"/>
    <w:rsid w:val="00CB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093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51009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1009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5100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A1%D0%B0%D0%BB%D0%BE%D0%BB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akova1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0%D0%BB%D0%B8%D0%B4%D0%BE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C957-49ED-413D-A47A-A9D1A979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2015-03-28T11:35:00Z</dcterms:created>
  <dcterms:modified xsi:type="dcterms:W3CDTF">2015-03-28T14:37:00Z</dcterms:modified>
</cp:coreProperties>
</file>