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938" w:rsidRPr="00E560DE" w:rsidRDefault="00142938" w:rsidP="00E560DE">
      <w:pPr>
        <w:spacing w:after="0" w:line="360" w:lineRule="auto"/>
        <w:contextualSpacing/>
        <w:jc w:val="center"/>
        <w:rPr>
          <w:rFonts w:ascii="Times New Roman" w:hAnsi="Times New Roman" w:cs="Times New Roman"/>
          <w:b/>
          <w:sz w:val="28"/>
          <w:szCs w:val="28"/>
          <w:lang w:val="tt-RU"/>
        </w:rPr>
      </w:pPr>
      <w:r w:rsidRPr="00E560DE">
        <w:rPr>
          <w:rFonts w:ascii="Times New Roman" w:hAnsi="Times New Roman" w:cs="Times New Roman"/>
          <w:b/>
          <w:sz w:val="28"/>
          <w:szCs w:val="28"/>
          <w:lang w:val="tt-RU"/>
        </w:rPr>
        <w:t>М</w:t>
      </w:r>
      <w:r w:rsidR="00E560DE" w:rsidRPr="00E560DE">
        <w:rPr>
          <w:rFonts w:ascii="Times New Roman" w:hAnsi="Times New Roman" w:cs="Times New Roman"/>
          <w:b/>
          <w:sz w:val="28"/>
          <w:szCs w:val="28"/>
          <w:lang w:val="tt-RU"/>
        </w:rPr>
        <w:t>АТЕМАТИКА ДӘРЕСЛӘРЕНДӘ СӘЛӘТЛЕ БАЛАЛАР БЕЛӘН ЭШЛӘҮ</w:t>
      </w:r>
    </w:p>
    <w:p w:rsidR="00142938" w:rsidRPr="00142938" w:rsidRDefault="00142938" w:rsidP="00E560DE">
      <w:pPr>
        <w:spacing w:after="0" w:line="360" w:lineRule="auto"/>
        <w:ind w:firstLine="540"/>
        <w:contextualSpacing/>
        <w:jc w:val="both"/>
        <w:rPr>
          <w:rFonts w:ascii="Times New Roman" w:hAnsi="Times New Roman" w:cs="Times New Roman"/>
          <w:sz w:val="28"/>
          <w:szCs w:val="28"/>
          <w:lang w:val="tt-RU"/>
        </w:rPr>
      </w:pPr>
      <w:r w:rsidRPr="00142938">
        <w:rPr>
          <w:rFonts w:ascii="Times New Roman" w:hAnsi="Times New Roman" w:cs="Times New Roman"/>
          <w:sz w:val="28"/>
          <w:szCs w:val="28"/>
          <w:lang w:val="tt-RU"/>
        </w:rPr>
        <w:t>Аскарова Резеда Ахатовна (</w:t>
      </w:r>
      <w:r w:rsidR="004016EB" w:rsidRPr="00142938">
        <w:rPr>
          <w:rFonts w:ascii="Times New Roman" w:hAnsi="Times New Roman" w:cs="Times New Roman"/>
          <w:sz w:val="28"/>
          <w:szCs w:val="28"/>
        </w:rPr>
        <w:fldChar w:fldCharType="begin"/>
      </w:r>
      <w:r w:rsidRPr="00142938">
        <w:rPr>
          <w:rFonts w:ascii="Times New Roman" w:hAnsi="Times New Roman" w:cs="Times New Roman"/>
          <w:sz w:val="28"/>
          <w:szCs w:val="28"/>
        </w:rPr>
        <w:instrText xml:space="preserve"> HYPERLINK "mailto:askarova64@yandex.ru" </w:instrText>
      </w:r>
      <w:r w:rsidR="004016EB" w:rsidRPr="00142938">
        <w:rPr>
          <w:rFonts w:ascii="Times New Roman" w:hAnsi="Times New Roman" w:cs="Times New Roman"/>
          <w:sz w:val="28"/>
          <w:szCs w:val="28"/>
        </w:rPr>
        <w:fldChar w:fldCharType="separate"/>
      </w:r>
      <w:r w:rsidRPr="00142938">
        <w:rPr>
          <w:rStyle w:val="a4"/>
          <w:rFonts w:ascii="Times New Roman" w:hAnsi="Times New Roman" w:cs="Times New Roman"/>
          <w:sz w:val="28"/>
          <w:szCs w:val="28"/>
          <w:lang w:val="en-US"/>
        </w:rPr>
        <w:t>askarova</w:t>
      </w:r>
      <w:r w:rsidRPr="00142938">
        <w:rPr>
          <w:rStyle w:val="a4"/>
          <w:rFonts w:ascii="Times New Roman" w:hAnsi="Times New Roman" w:cs="Times New Roman"/>
          <w:sz w:val="28"/>
          <w:szCs w:val="28"/>
        </w:rPr>
        <w:t>64@</w:t>
      </w:r>
      <w:r w:rsidRPr="00142938">
        <w:rPr>
          <w:rStyle w:val="a4"/>
          <w:rFonts w:ascii="Times New Roman" w:hAnsi="Times New Roman" w:cs="Times New Roman"/>
          <w:sz w:val="28"/>
          <w:szCs w:val="28"/>
          <w:lang w:val="en-US"/>
        </w:rPr>
        <w:t>yandex</w:t>
      </w:r>
      <w:r w:rsidRPr="00142938">
        <w:rPr>
          <w:rStyle w:val="a4"/>
          <w:rFonts w:ascii="Times New Roman" w:hAnsi="Times New Roman" w:cs="Times New Roman"/>
          <w:sz w:val="28"/>
          <w:szCs w:val="28"/>
        </w:rPr>
        <w:t>.</w:t>
      </w:r>
      <w:r w:rsidRPr="00142938">
        <w:rPr>
          <w:rStyle w:val="a4"/>
          <w:rFonts w:ascii="Times New Roman" w:hAnsi="Times New Roman" w:cs="Times New Roman"/>
          <w:sz w:val="28"/>
          <w:szCs w:val="28"/>
          <w:lang w:val="en-US"/>
        </w:rPr>
        <w:t>ru</w:t>
      </w:r>
      <w:r w:rsidR="004016EB" w:rsidRPr="00142938">
        <w:rPr>
          <w:rFonts w:ascii="Times New Roman" w:hAnsi="Times New Roman" w:cs="Times New Roman"/>
          <w:sz w:val="28"/>
          <w:szCs w:val="28"/>
        </w:rPr>
        <w:fldChar w:fldCharType="end"/>
      </w:r>
      <w:r w:rsidRPr="00142938">
        <w:rPr>
          <w:rFonts w:ascii="Times New Roman" w:hAnsi="Times New Roman" w:cs="Times New Roman"/>
          <w:sz w:val="28"/>
          <w:szCs w:val="28"/>
        </w:rPr>
        <w:t>)</w:t>
      </w:r>
      <w:r w:rsidRPr="00142938">
        <w:rPr>
          <w:rFonts w:ascii="Times New Roman" w:hAnsi="Times New Roman" w:cs="Times New Roman"/>
          <w:sz w:val="28"/>
          <w:szCs w:val="28"/>
          <w:lang w:val="tt-RU"/>
        </w:rPr>
        <w:t xml:space="preserve">, </w:t>
      </w:r>
      <w:r w:rsidRPr="00142938">
        <w:rPr>
          <w:rFonts w:ascii="Times New Roman" w:hAnsi="Times New Roman" w:cs="Times New Roman"/>
          <w:sz w:val="28"/>
          <w:szCs w:val="28"/>
          <w:lang w:val="en-US"/>
        </w:rPr>
        <w:t>I</w:t>
      </w:r>
      <w:r w:rsidRPr="00142938">
        <w:rPr>
          <w:rFonts w:ascii="Times New Roman" w:hAnsi="Times New Roman" w:cs="Times New Roman"/>
          <w:sz w:val="28"/>
          <w:szCs w:val="28"/>
        </w:rPr>
        <w:t xml:space="preserve"> </w:t>
      </w:r>
      <w:proofErr w:type="spellStart"/>
      <w:r w:rsidRPr="00142938">
        <w:rPr>
          <w:rFonts w:ascii="Times New Roman" w:hAnsi="Times New Roman" w:cs="Times New Roman"/>
          <w:sz w:val="28"/>
          <w:szCs w:val="28"/>
        </w:rPr>
        <w:t>квалификацион</w:t>
      </w:r>
      <w:proofErr w:type="spellEnd"/>
      <w:r w:rsidRPr="00142938">
        <w:rPr>
          <w:rFonts w:ascii="Times New Roman" w:hAnsi="Times New Roman" w:cs="Times New Roman"/>
          <w:sz w:val="28"/>
          <w:szCs w:val="28"/>
        </w:rPr>
        <w:t xml:space="preserve"> </w:t>
      </w:r>
      <w:proofErr w:type="spellStart"/>
      <w:r w:rsidRPr="00142938">
        <w:rPr>
          <w:rFonts w:ascii="Times New Roman" w:hAnsi="Times New Roman" w:cs="Times New Roman"/>
          <w:sz w:val="28"/>
          <w:szCs w:val="28"/>
        </w:rPr>
        <w:t>категорияле</w:t>
      </w:r>
      <w:proofErr w:type="spellEnd"/>
      <w:r w:rsidRPr="00142938">
        <w:rPr>
          <w:rFonts w:ascii="Times New Roman" w:hAnsi="Times New Roman" w:cs="Times New Roman"/>
          <w:sz w:val="28"/>
          <w:szCs w:val="28"/>
        </w:rPr>
        <w:t xml:space="preserve"> </w:t>
      </w:r>
      <w:r>
        <w:rPr>
          <w:rFonts w:ascii="Times New Roman" w:hAnsi="Times New Roman" w:cs="Times New Roman"/>
          <w:sz w:val="28"/>
          <w:szCs w:val="28"/>
          <w:lang w:val="tt-RU"/>
        </w:rPr>
        <w:t xml:space="preserve"> </w:t>
      </w:r>
      <w:r w:rsidRPr="00142938">
        <w:rPr>
          <w:rFonts w:ascii="Times New Roman" w:hAnsi="Times New Roman" w:cs="Times New Roman"/>
          <w:sz w:val="28"/>
          <w:szCs w:val="28"/>
        </w:rPr>
        <w:t xml:space="preserve">математика </w:t>
      </w:r>
      <w:r>
        <w:rPr>
          <w:rFonts w:ascii="Times New Roman" w:hAnsi="Times New Roman" w:cs="Times New Roman"/>
          <w:sz w:val="28"/>
          <w:szCs w:val="28"/>
          <w:lang w:val="tt-RU"/>
        </w:rPr>
        <w:t xml:space="preserve"> </w:t>
      </w:r>
      <w:proofErr w:type="spellStart"/>
      <w:r w:rsidRPr="00142938">
        <w:rPr>
          <w:rFonts w:ascii="Times New Roman" w:hAnsi="Times New Roman" w:cs="Times New Roman"/>
          <w:sz w:val="28"/>
          <w:szCs w:val="28"/>
        </w:rPr>
        <w:t>укытучысы</w:t>
      </w:r>
      <w:proofErr w:type="spellEnd"/>
      <w:r w:rsidRPr="00142938">
        <w:rPr>
          <w:rFonts w:ascii="Times New Roman" w:hAnsi="Times New Roman" w:cs="Times New Roman"/>
          <w:sz w:val="28"/>
          <w:szCs w:val="28"/>
          <w:lang w:val="tt-RU"/>
        </w:rPr>
        <w:t>.</w:t>
      </w:r>
    </w:p>
    <w:p w:rsidR="00142938" w:rsidRDefault="00142938" w:rsidP="00E560DE">
      <w:pPr>
        <w:widowControl w:val="0"/>
        <w:shd w:val="clear" w:color="auto" w:fill="FFFFFF"/>
        <w:autoSpaceDE w:val="0"/>
        <w:autoSpaceDN w:val="0"/>
        <w:adjustRightInd w:val="0"/>
        <w:spacing w:after="0" w:line="360" w:lineRule="auto"/>
        <w:contextualSpacing/>
        <w:jc w:val="both"/>
        <w:rPr>
          <w:rFonts w:ascii="Times New Roman" w:hAnsi="Times New Roman" w:cs="Times New Roman"/>
          <w:sz w:val="28"/>
          <w:szCs w:val="28"/>
          <w:lang w:val="tt-RU"/>
        </w:rPr>
      </w:pPr>
      <w:r w:rsidRPr="00142938">
        <w:rPr>
          <w:rFonts w:ascii="Times New Roman" w:hAnsi="Times New Roman" w:cs="Times New Roman"/>
          <w:sz w:val="28"/>
          <w:szCs w:val="28"/>
          <w:lang w:val="tt-RU"/>
        </w:rPr>
        <w:t xml:space="preserve">ТР </w:t>
      </w:r>
      <w:r w:rsidRPr="00142938">
        <w:rPr>
          <w:rFonts w:ascii="Times New Roman" w:hAnsi="Times New Roman" w:cs="Times New Roman"/>
          <w:sz w:val="28"/>
          <w:szCs w:val="28"/>
        </w:rPr>
        <w:t xml:space="preserve">Арча </w:t>
      </w:r>
      <w:r w:rsidRPr="00142938">
        <w:rPr>
          <w:rFonts w:ascii="Times New Roman" w:hAnsi="Times New Roman" w:cs="Times New Roman"/>
          <w:sz w:val="28"/>
          <w:szCs w:val="28"/>
          <w:lang w:val="tt-RU"/>
        </w:rPr>
        <w:t>муни</w:t>
      </w:r>
      <w:proofErr w:type="spellStart"/>
      <w:r w:rsidRPr="00142938">
        <w:rPr>
          <w:rFonts w:ascii="Times New Roman" w:hAnsi="Times New Roman" w:cs="Times New Roman"/>
          <w:sz w:val="28"/>
          <w:szCs w:val="28"/>
        </w:rPr>
        <w:t>ц</w:t>
      </w:r>
      <w:proofErr w:type="spellEnd"/>
      <w:r w:rsidRPr="00142938">
        <w:rPr>
          <w:rFonts w:ascii="Times New Roman" w:hAnsi="Times New Roman" w:cs="Times New Roman"/>
          <w:sz w:val="28"/>
          <w:szCs w:val="28"/>
          <w:lang w:val="tt-RU"/>
        </w:rPr>
        <w:t>ипал</w:t>
      </w:r>
      <w:proofErr w:type="spellStart"/>
      <w:r w:rsidRPr="00142938">
        <w:rPr>
          <w:rFonts w:ascii="Times New Roman" w:hAnsi="Times New Roman" w:cs="Times New Roman"/>
          <w:sz w:val="28"/>
          <w:szCs w:val="28"/>
        </w:rPr>
        <w:t>ь</w:t>
      </w:r>
      <w:proofErr w:type="spellEnd"/>
      <w:r w:rsidRPr="00142938">
        <w:rPr>
          <w:rFonts w:ascii="Times New Roman" w:hAnsi="Times New Roman" w:cs="Times New Roman"/>
          <w:sz w:val="28"/>
          <w:szCs w:val="28"/>
          <w:lang w:val="tt-RU"/>
        </w:rPr>
        <w:t xml:space="preserve"> районы “Түбән Мәтәскә урта гомуми белем мәктәбе” </w:t>
      </w:r>
    </w:p>
    <w:p w:rsidR="003C747A" w:rsidRDefault="00142938" w:rsidP="00E560DE">
      <w:pPr>
        <w:widowControl w:val="0"/>
        <w:shd w:val="clear" w:color="auto" w:fill="FFFFFF"/>
        <w:autoSpaceDE w:val="0"/>
        <w:autoSpaceDN w:val="0"/>
        <w:adjustRightInd w:val="0"/>
        <w:spacing w:after="0" w:line="360" w:lineRule="auto"/>
        <w:ind w:firstLine="709"/>
        <w:contextualSpacing/>
        <w:jc w:val="both"/>
        <w:rPr>
          <w:rFonts w:ascii="Times New Roman" w:hAnsi="Times New Roman" w:cs="Times New Roman"/>
          <w:i/>
          <w:iCs/>
          <w:sz w:val="28"/>
          <w:szCs w:val="28"/>
          <w:lang w:val="tt-RU"/>
        </w:rPr>
      </w:pPr>
      <w:r>
        <w:rPr>
          <w:rFonts w:ascii="Times New Roman" w:hAnsi="Times New Roman" w:cs="Times New Roman"/>
          <w:i/>
          <w:iCs/>
          <w:sz w:val="28"/>
          <w:szCs w:val="28"/>
          <w:lang w:val="tt-RU"/>
        </w:rPr>
        <w:t xml:space="preserve">    Бүген,  мәктәп һәм укытучылар алдына, бик зур бурычлар  куела. </w:t>
      </w:r>
      <w:r w:rsidRPr="00E42096">
        <w:rPr>
          <w:rFonts w:ascii="Times New Roman" w:hAnsi="Times New Roman" w:cs="Times New Roman"/>
          <w:i/>
          <w:iCs/>
          <w:sz w:val="28"/>
          <w:szCs w:val="28"/>
          <w:lang w:val="tt-RU"/>
        </w:rPr>
        <w:t>Фән һәм техниканың тизләтелгән үсеше фә</w:t>
      </w:r>
      <w:r>
        <w:rPr>
          <w:rFonts w:ascii="Times New Roman" w:hAnsi="Times New Roman" w:cs="Times New Roman"/>
          <w:i/>
          <w:iCs/>
          <w:sz w:val="28"/>
          <w:szCs w:val="28"/>
          <w:lang w:val="tt-RU"/>
        </w:rPr>
        <w:t>нни мәгълүматларның эзлексез ар</w:t>
      </w:r>
      <w:r w:rsidRPr="00E42096">
        <w:rPr>
          <w:rFonts w:ascii="Times New Roman" w:hAnsi="Times New Roman" w:cs="Times New Roman"/>
          <w:i/>
          <w:iCs/>
          <w:sz w:val="28"/>
          <w:szCs w:val="28"/>
          <w:lang w:val="tt-RU"/>
        </w:rPr>
        <w:t>та баруы укыту процессын тагын да камилләштерүне, белем бирүнең яңа метод һәм алымнарын куллануны таләп итә.</w:t>
      </w:r>
      <w:r>
        <w:rPr>
          <w:rFonts w:ascii="Times New Roman" w:hAnsi="Times New Roman" w:cs="Times New Roman"/>
          <w:i/>
          <w:iCs/>
          <w:sz w:val="28"/>
          <w:szCs w:val="28"/>
          <w:lang w:val="tt-RU"/>
        </w:rPr>
        <w:t xml:space="preserve"> Илебезгә белемле, сәләтле кешеләр кирәк. </w:t>
      </w:r>
      <w:r w:rsidR="005A3D8B">
        <w:rPr>
          <w:rFonts w:ascii="Times New Roman" w:hAnsi="Times New Roman" w:cs="Times New Roman"/>
          <w:i/>
          <w:iCs/>
          <w:sz w:val="28"/>
          <w:szCs w:val="28"/>
          <w:lang w:val="tt-RU"/>
        </w:rPr>
        <w:t>Минем төп максатым - укучыларны математика фәненә тарту, буш вакытларын файдалы итеп үткәрә белергә өйрәтү.</w:t>
      </w:r>
    </w:p>
    <w:p w:rsidR="003C747A" w:rsidRPr="003C747A" w:rsidRDefault="003C747A" w:rsidP="00E560DE">
      <w:pPr>
        <w:shd w:val="clear" w:color="auto" w:fill="FFFFFF"/>
        <w:spacing w:after="0" w:line="360" w:lineRule="auto"/>
        <w:ind w:right="-5" w:firstLine="720"/>
        <w:contextualSpacing/>
        <w:jc w:val="both"/>
        <w:rPr>
          <w:rFonts w:ascii="Times New Roman" w:hAnsi="Times New Roman" w:cs="Times New Roman"/>
          <w:sz w:val="28"/>
          <w:szCs w:val="28"/>
          <w:lang w:val="tt-RU"/>
        </w:rPr>
      </w:pPr>
      <w:r w:rsidRPr="00D2208F">
        <w:rPr>
          <w:rFonts w:ascii="Times New Roman" w:hAnsi="Times New Roman" w:cs="Times New Roman"/>
          <w:noProof/>
          <w:sz w:val="28"/>
          <w:szCs w:val="28"/>
          <w:lang w:val="tt-RU"/>
        </w:rPr>
        <w:t xml:space="preserve">Сер түгел, соңгы елларда белемнең әһәмияте кими бара. </w:t>
      </w:r>
      <w:r>
        <w:rPr>
          <w:rFonts w:ascii="Times New Roman" w:hAnsi="Times New Roman" w:cs="Times New Roman"/>
          <w:noProof/>
          <w:sz w:val="28"/>
          <w:szCs w:val="28"/>
          <w:lang w:val="tt-RU"/>
        </w:rPr>
        <w:t xml:space="preserve">Барлык балаларга </w:t>
      </w:r>
      <w:r w:rsidRPr="00D2208F">
        <w:rPr>
          <w:rFonts w:ascii="Times New Roman" w:hAnsi="Times New Roman" w:cs="Times New Roman"/>
          <w:noProof/>
          <w:sz w:val="28"/>
          <w:szCs w:val="28"/>
          <w:lang w:val="tt-RU"/>
        </w:rPr>
        <w:t>да бер класста һәр фәннән бертөрле белем бирү уртача укучыларның гына түгел, сәләтлеләрнең дә фәннәр белән кызыксынуын ки</w:t>
      </w:r>
      <w:r w:rsidRPr="00D2208F">
        <w:rPr>
          <w:rFonts w:ascii="Times New Roman" w:hAnsi="Times New Roman" w:cs="Times New Roman"/>
          <w:noProof/>
          <w:sz w:val="28"/>
          <w:szCs w:val="28"/>
          <w:lang w:val="tt-RU"/>
        </w:rPr>
        <w:softHyphen/>
        <w:t>метте.</w:t>
      </w:r>
      <w:r>
        <w:rPr>
          <w:rFonts w:ascii="Times New Roman" w:hAnsi="Times New Roman" w:cs="Times New Roman"/>
          <w:noProof/>
          <w:sz w:val="28"/>
          <w:szCs w:val="28"/>
          <w:lang w:val="tt-RU"/>
        </w:rPr>
        <w:t xml:space="preserve"> Бердәм дәүләт имтиханнары укучыларның белемнәрен бер калып эченә сала. Тирән фикерли белү сәләте кими, укучыларның күбесе бер типтагы биремнәрне генә эшләү белән чикләнә. Безнең бурыч –укучыларны фикерли белергә өйрәтү.</w:t>
      </w:r>
    </w:p>
    <w:p w:rsidR="005A3D8B" w:rsidRDefault="005A3D8B" w:rsidP="00E560DE">
      <w:pPr>
        <w:widowControl w:val="0"/>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tt-RU"/>
        </w:rPr>
      </w:pPr>
      <w:r w:rsidRPr="005A3D8B">
        <w:rPr>
          <w:rFonts w:ascii="Times New Roman" w:hAnsi="Times New Roman" w:cs="Times New Roman"/>
          <w:iCs/>
          <w:sz w:val="28"/>
          <w:szCs w:val="28"/>
          <w:lang w:val="tt-RU"/>
        </w:rPr>
        <w:t xml:space="preserve">Һәр укучы сәләтле, ләкин аның  сәләтен күрә һәм үстерә белергә кирәк. </w:t>
      </w:r>
      <w:r w:rsidRPr="000D034C">
        <w:rPr>
          <w:rFonts w:ascii="Times New Roman" w:eastAsia="Times New Roman" w:hAnsi="Times New Roman" w:cs="Times New Roman"/>
          <w:sz w:val="28"/>
          <w:szCs w:val="28"/>
          <w:lang w:val="tt-RU"/>
        </w:rPr>
        <w:t>Максатка ирешү өчен балада ихтыяр көче тәрбияләргә, максатын билгеләргә, аңа ирешү өчен бөтен көчен, сәләтен, игътибарын тупларга өйрәтергә кирәк. Шушы сәләтләргә ия булган укучы гына, әти-әни һәм укытучы белән берлектә,</w:t>
      </w:r>
      <w:r>
        <w:rPr>
          <w:rFonts w:ascii="Times New Roman" w:eastAsia="Times New Roman" w:hAnsi="Times New Roman" w:cs="Times New Roman"/>
          <w:sz w:val="28"/>
          <w:szCs w:val="28"/>
          <w:lang w:val="tt-RU"/>
        </w:rPr>
        <w:t xml:space="preserve"> тормышка яраклы шәхес булып тәрбияләнә ала.</w:t>
      </w:r>
    </w:p>
    <w:p w:rsidR="003C747A" w:rsidRPr="003C747A" w:rsidRDefault="003C747A" w:rsidP="00E560DE">
      <w:pPr>
        <w:shd w:val="clear" w:color="auto" w:fill="FFFFFF"/>
        <w:spacing w:after="0" w:line="360" w:lineRule="auto"/>
        <w:ind w:right="-5" w:firstLine="720"/>
        <w:contextualSpacing/>
        <w:jc w:val="both"/>
        <w:rPr>
          <w:rFonts w:ascii="Times New Roman" w:hAnsi="Times New Roman" w:cs="Times New Roman"/>
          <w:sz w:val="28"/>
          <w:szCs w:val="28"/>
          <w:lang w:val="tt-RU"/>
        </w:rPr>
      </w:pPr>
      <w:r w:rsidRPr="003C747A">
        <w:rPr>
          <w:rFonts w:ascii="Times New Roman" w:hAnsi="Times New Roman" w:cs="Times New Roman"/>
          <w:noProof/>
          <w:sz w:val="28"/>
          <w:szCs w:val="28"/>
          <w:lang w:val="tt-RU"/>
        </w:rPr>
        <w:t>Бу юнәлештә эшләгәндә берничә мәсьәләне хәл итәргә кирәк була. Аларның беренчесе — укучыларда белемнең үсеш дәрәҗәсен бик тиз һәм төгәл билгеләү һәм, шуның белән бәйләнешле рәвештә, дәресләрнең тема һәм формаларын планлаштыру вариантларын төгәл</w:t>
      </w:r>
      <w:r>
        <w:rPr>
          <w:rFonts w:ascii="Times New Roman" w:hAnsi="Times New Roman" w:cs="Times New Roman"/>
          <w:noProof/>
          <w:sz w:val="28"/>
          <w:szCs w:val="28"/>
          <w:lang w:val="tt-RU"/>
        </w:rPr>
        <w:t xml:space="preserve"> фәнни нигезләп сайлап ала белү.</w:t>
      </w:r>
    </w:p>
    <w:p w:rsidR="003C747A" w:rsidRPr="003C747A" w:rsidRDefault="003C747A" w:rsidP="00E560DE">
      <w:pPr>
        <w:shd w:val="clear" w:color="auto" w:fill="FFFFFF"/>
        <w:spacing w:after="0" w:line="360" w:lineRule="auto"/>
        <w:ind w:right="-5" w:firstLine="720"/>
        <w:contextualSpacing/>
        <w:jc w:val="both"/>
        <w:rPr>
          <w:rFonts w:ascii="Times New Roman" w:hAnsi="Times New Roman" w:cs="Times New Roman"/>
          <w:sz w:val="28"/>
          <w:szCs w:val="28"/>
          <w:lang w:val="tt-RU"/>
        </w:rPr>
      </w:pPr>
      <w:r>
        <w:rPr>
          <w:rFonts w:ascii="Times New Roman" w:hAnsi="Times New Roman" w:cs="Times New Roman"/>
          <w:noProof/>
          <w:sz w:val="28"/>
          <w:szCs w:val="28"/>
          <w:lang w:val="tt-RU"/>
        </w:rPr>
        <w:t xml:space="preserve">Икенчесе — дәрестә </w:t>
      </w:r>
      <w:r w:rsidRPr="003C747A">
        <w:rPr>
          <w:rFonts w:ascii="Times New Roman" w:hAnsi="Times New Roman" w:cs="Times New Roman"/>
          <w:noProof/>
          <w:sz w:val="28"/>
          <w:szCs w:val="28"/>
          <w:lang w:val="tt-RU"/>
        </w:rPr>
        <w:t xml:space="preserve"> үсеш дәрәҗәләре һәм әзерлек</w:t>
      </w:r>
      <w:r w:rsidRPr="003C747A">
        <w:rPr>
          <w:rFonts w:ascii="Times New Roman" w:hAnsi="Times New Roman" w:cs="Times New Roman"/>
          <w:noProof/>
          <w:sz w:val="28"/>
          <w:szCs w:val="28"/>
          <w:lang w:val="tt-RU"/>
        </w:rPr>
        <w:softHyphen/>
        <w:t>ләре төрлечә булган укучыларның тиеш</w:t>
      </w:r>
      <w:r w:rsidR="002B30B0">
        <w:rPr>
          <w:rFonts w:ascii="Times New Roman" w:hAnsi="Times New Roman" w:cs="Times New Roman"/>
          <w:noProof/>
          <w:sz w:val="28"/>
          <w:szCs w:val="28"/>
          <w:lang w:val="tt-RU"/>
        </w:rPr>
        <w:t>ле белем алуына ире</w:t>
      </w:r>
      <w:r w:rsidR="002B30B0">
        <w:rPr>
          <w:rFonts w:ascii="Times New Roman" w:hAnsi="Times New Roman" w:cs="Times New Roman"/>
          <w:noProof/>
          <w:sz w:val="28"/>
          <w:szCs w:val="28"/>
          <w:lang w:val="tt-RU"/>
        </w:rPr>
        <w:softHyphen/>
        <w:t>шү, дәрес</w:t>
      </w:r>
      <w:r w:rsidRPr="003C747A">
        <w:rPr>
          <w:rFonts w:ascii="Times New Roman" w:hAnsi="Times New Roman" w:cs="Times New Roman"/>
          <w:noProof/>
          <w:sz w:val="28"/>
          <w:szCs w:val="28"/>
          <w:lang w:val="tt-RU"/>
        </w:rPr>
        <w:t>ләрдә нинди алым һәм эш формалары кулланыр</w:t>
      </w:r>
      <w:r w:rsidRPr="003C747A">
        <w:rPr>
          <w:rFonts w:ascii="Times New Roman" w:hAnsi="Times New Roman" w:cs="Times New Roman"/>
          <w:noProof/>
          <w:sz w:val="28"/>
          <w:szCs w:val="28"/>
          <w:lang w:val="tt-RU"/>
        </w:rPr>
        <w:softHyphen/>
        <w:t>га кирәклеген билгеләү.</w:t>
      </w:r>
    </w:p>
    <w:p w:rsidR="00D2208F" w:rsidRPr="00E03BFB" w:rsidRDefault="003C747A" w:rsidP="00E560DE">
      <w:pPr>
        <w:widowControl w:val="0"/>
        <w:shd w:val="clear" w:color="auto" w:fill="FFFFFF"/>
        <w:autoSpaceDE w:val="0"/>
        <w:autoSpaceDN w:val="0"/>
        <w:adjustRightInd w:val="0"/>
        <w:spacing w:after="0" w:line="360" w:lineRule="auto"/>
        <w:ind w:firstLine="851"/>
        <w:contextualSpacing/>
        <w:jc w:val="both"/>
        <w:rPr>
          <w:rFonts w:ascii="Times New Roman" w:hAnsi="Times New Roman" w:cs="Times New Roman"/>
          <w:noProof/>
          <w:sz w:val="28"/>
          <w:szCs w:val="28"/>
          <w:lang w:val="tt-RU"/>
        </w:rPr>
      </w:pPr>
      <w:r w:rsidRPr="00E03BFB">
        <w:rPr>
          <w:rFonts w:ascii="Times New Roman" w:hAnsi="Times New Roman" w:cs="Times New Roman"/>
          <w:noProof/>
          <w:sz w:val="28"/>
          <w:szCs w:val="28"/>
          <w:lang w:val="tt-RU"/>
        </w:rPr>
        <w:lastRenderedPageBreak/>
        <w:t>Өченчесе — дәрестә укытучы-укучы арасында үзара аңлашу булдыру.</w:t>
      </w:r>
    </w:p>
    <w:p w:rsidR="003C747A" w:rsidRPr="00E03BFB" w:rsidRDefault="003C747A" w:rsidP="00E560DE">
      <w:pPr>
        <w:tabs>
          <w:tab w:val="left" w:pos="2970"/>
        </w:tabs>
        <w:spacing w:after="0" w:line="360" w:lineRule="auto"/>
        <w:ind w:firstLine="851"/>
        <w:contextualSpacing/>
        <w:jc w:val="both"/>
        <w:rPr>
          <w:rFonts w:ascii="Times New Roman" w:eastAsia="Times New Roman" w:hAnsi="Times New Roman" w:cs="Times New Roman"/>
          <w:i/>
          <w:sz w:val="28"/>
          <w:szCs w:val="28"/>
          <w:lang w:val="tt-RU"/>
        </w:rPr>
      </w:pPr>
      <w:r w:rsidRPr="00E03BFB">
        <w:rPr>
          <w:rFonts w:ascii="Times New Roman" w:hAnsi="Times New Roman" w:cs="Times New Roman"/>
          <w:noProof/>
          <w:sz w:val="28"/>
          <w:szCs w:val="28"/>
          <w:lang w:val="tt-RU"/>
        </w:rPr>
        <w:t>Сәләтле балалар белән эшләгәндә</w:t>
      </w:r>
      <w:r w:rsidRPr="00E03BFB">
        <w:rPr>
          <w:rFonts w:ascii="Times New Roman" w:eastAsia="Times New Roman" w:hAnsi="Times New Roman" w:cs="Times New Roman"/>
          <w:i/>
          <w:sz w:val="28"/>
          <w:szCs w:val="28"/>
          <w:lang w:val="tt-RU"/>
        </w:rPr>
        <w:t xml:space="preserve"> </w:t>
      </w:r>
      <w:r w:rsidRPr="00E03BFB">
        <w:rPr>
          <w:rFonts w:ascii="Times New Roman" w:eastAsia="Times New Roman" w:hAnsi="Times New Roman" w:cs="Times New Roman"/>
          <w:sz w:val="28"/>
          <w:szCs w:val="28"/>
          <w:lang w:val="tt-RU"/>
        </w:rPr>
        <w:t xml:space="preserve">Дэвид Льюинең “Сәләтле балалар тәрбияләгез </w:t>
      </w:r>
      <w:r w:rsidR="00E03BFB" w:rsidRPr="00E03BFB">
        <w:rPr>
          <w:rFonts w:ascii="Times New Roman" w:eastAsia="Times New Roman" w:hAnsi="Times New Roman" w:cs="Times New Roman"/>
          <w:sz w:val="28"/>
          <w:szCs w:val="28"/>
          <w:lang w:val="tt-RU"/>
        </w:rPr>
        <w:t xml:space="preserve">“ дигән киңәшләре  минем </w:t>
      </w:r>
      <w:r w:rsidR="00E03BFB">
        <w:rPr>
          <w:rFonts w:ascii="Times New Roman" w:eastAsia="Times New Roman" w:hAnsi="Times New Roman" w:cs="Times New Roman"/>
          <w:sz w:val="28"/>
          <w:szCs w:val="28"/>
          <w:lang w:val="tt-RU"/>
        </w:rPr>
        <w:t>өчен зур әһ</w:t>
      </w:r>
      <w:r w:rsidR="00E03BFB" w:rsidRPr="00E03BFB">
        <w:rPr>
          <w:rFonts w:ascii="Times New Roman" w:eastAsia="Times New Roman" w:hAnsi="Times New Roman" w:cs="Times New Roman"/>
          <w:sz w:val="28"/>
          <w:szCs w:val="28"/>
          <w:lang w:val="tt-RU"/>
        </w:rPr>
        <w:t>әмияткә ия.</w:t>
      </w:r>
      <w:r w:rsidR="00E03BFB">
        <w:rPr>
          <w:rFonts w:ascii="Times New Roman" w:eastAsia="Times New Roman" w:hAnsi="Times New Roman" w:cs="Times New Roman"/>
          <w:sz w:val="28"/>
          <w:szCs w:val="28"/>
          <w:lang w:val="tt-RU"/>
        </w:rPr>
        <w:t xml:space="preserve"> Бу  киңәшләр  әти- әниләр өчен генә түгел, укытучылар өчен дә бик  мөһим.</w:t>
      </w:r>
    </w:p>
    <w:p w:rsidR="003C747A" w:rsidRPr="003C747A" w:rsidRDefault="00E03BFB" w:rsidP="00E560DE">
      <w:pPr>
        <w:tabs>
          <w:tab w:val="left" w:pos="2970"/>
        </w:tabs>
        <w:spacing w:after="0" w:line="360" w:lineRule="auto"/>
        <w:contextualSpacing/>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3C747A" w:rsidRPr="003C747A">
        <w:rPr>
          <w:rFonts w:ascii="Times New Roman" w:eastAsia="Times New Roman" w:hAnsi="Times New Roman" w:cs="Times New Roman"/>
          <w:sz w:val="28"/>
          <w:szCs w:val="28"/>
          <w:lang w:val="tt-RU"/>
        </w:rPr>
        <w:t>Мин баланың һәр соравына туры һәм түземлелек белән җавап бирәм.</w:t>
      </w:r>
    </w:p>
    <w:p w:rsidR="00E03BFB" w:rsidRDefault="00E03BFB" w:rsidP="00E560DE">
      <w:pPr>
        <w:tabs>
          <w:tab w:val="left" w:pos="2970"/>
        </w:tabs>
        <w:spacing w:after="0" w:line="360" w:lineRule="auto"/>
        <w:contextualSpacing/>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w:t>
      </w:r>
      <w:r w:rsidR="003C747A" w:rsidRPr="003C747A">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lang w:val="tt-RU"/>
        </w:rPr>
        <w:t xml:space="preserve"> </w:t>
      </w:r>
      <w:r w:rsidR="003C747A" w:rsidRPr="003C747A">
        <w:rPr>
          <w:rFonts w:ascii="Times New Roman" w:eastAsia="Times New Roman" w:hAnsi="Times New Roman" w:cs="Times New Roman"/>
          <w:sz w:val="28"/>
          <w:szCs w:val="28"/>
          <w:lang w:val="tt-RU"/>
        </w:rPr>
        <w:t>Ул шөгыльләнсен өчен шартлар тудырам</w:t>
      </w:r>
    </w:p>
    <w:p w:rsidR="00E03BFB" w:rsidRDefault="00E03BFB" w:rsidP="00E560DE">
      <w:pPr>
        <w:tabs>
          <w:tab w:val="left" w:pos="2970"/>
        </w:tabs>
        <w:spacing w:after="0" w:line="360" w:lineRule="auto"/>
        <w:contextualSpacing/>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3C747A" w:rsidRPr="003C747A">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lang w:val="tt-RU"/>
        </w:rPr>
        <w:t xml:space="preserve"> </w:t>
      </w:r>
      <w:r w:rsidR="003C747A" w:rsidRPr="003C747A">
        <w:rPr>
          <w:rFonts w:ascii="Times New Roman" w:eastAsia="Times New Roman" w:hAnsi="Times New Roman" w:cs="Times New Roman"/>
          <w:sz w:val="28"/>
          <w:szCs w:val="28"/>
          <w:lang w:val="tt-RU"/>
        </w:rPr>
        <w:t>Балага һәрвакыт хәленнән килгән эш йөклим</w:t>
      </w:r>
      <w:r>
        <w:rPr>
          <w:rFonts w:ascii="Times New Roman" w:eastAsia="Times New Roman" w:hAnsi="Times New Roman" w:cs="Times New Roman"/>
          <w:sz w:val="28"/>
          <w:szCs w:val="28"/>
          <w:lang w:val="tt-RU"/>
        </w:rPr>
        <w:t>.</w:t>
      </w:r>
    </w:p>
    <w:p w:rsidR="003C747A" w:rsidRPr="003C747A" w:rsidRDefault="00E03BFB" w:rsidP="00E560DE">
      <w:pPr>
        <w:tabs>
          <w:tab w:val="left" w:pos="2970"/>
        </w:tabs>
        <w:spacing w:after="0" w:line="360" w:lineRule="auto"/>
        <w:contextualSpacing/>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 </w:t>
      </w:r>
      <w:r w:rsidR="003C747A" w:rsidRPr="003C747A">
        <w:rPr>
          <w:rFonts w:ascii="Times New Roman" w:eastAsia="Times New Roman" w:hAnsi="Times New Roman" w:cs="Times New Roman"/>
          <w:sz w:val="28"/>
          <w:szCs w:val="28"/>
          <w:lang w:val="tt-RU"/>
        </w:rPr>
        <w:t>Балага җитешмәгән якларын күрсәтеп, башка балалардан син начаррак, дип әйтмим.</w:t>
      </w:r>
    </w:p>
    <w:p w:rsidR="00E03BFB" w:rsidRDefault="00E03BFB" w:rsidP="00E560DE">
      <w:pPr>
        <w:tabs>
          <w:tab w:val="left" w:pos="2970"/>
        </w:tabs>
        <w:spacing w:after="0" w:line="360" w:lineRule="auto"/>
        <w:contextualSpacing/>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w:t>
      </w:r>
      <w:r w:rsidR="003C747A" w:rsidRPr="003C747A">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lang w:val="tt-RU"/>
        </w:rPr>
        <w:t xml:space="preserve"> </w:t>
      </w:r>
      <w:r w:rsidR="003C747A" w:rsidRPr="003C747A">
        <w:rPr>
          <w:rFonts w:ascii="Times New Roman" w:eastAsia="Times New Roman" w:hAnsi="Times New Roman" w:cs="Times New Roman"/>
          <w:sz w:val="28"/>
          <w:szCs w:val="28"/>
          <w:lang w:val="tt-RU"/>
        </w:rPr>
        <w:t>Мин баланы фикерләргә, уйларга өйрәтәм</w:t>
      </w:r>
      <w:r>
        <w:rPr>
          <w:rFonts w:ascii="Times New Roman" w:eastAsia="Times New Roman" w:hAnsi="Times New Roman" w:cs="Times New Roman"/>
          <w:sz w:val="28"/>
          <w:szCs w:val="28"/>
          <w:lang w:val="tt-RU"/>
        </w:rPr>
        <w:t>.</w:t>
      </w:r>
    </w:p>
    <w:p w:rsidR="00E03BFB" w:rsidRDefault="00E03BFB" w:rsidP="00E560DE">
      <w:pPr>
        <w:tabs>
          <w:tab w:val="left" w:pos="2970"/>
        </w:tabs>
        <w:spacing w:after="0" w:line="360" w:lineRule="auto"/>
        <w:contextualSpacing/>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w:t>
      </w:r>
      <w:r w:rsidR="003C747A" w:rsidRPr="003C747A">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lang w:val="tt-RU"/>
        </w:rPr>
        <w:t xml:space="preserve"> Б</w:t>
      </w:r>
      <w:r w:rsidR="003C747A" w:rsidRPr="003C747A">
        <w:rPr>
          <w:rFonts w:ascii="Times New Roman" w:eastAsia="Times New Roman" w:hAnsi="Times New Roman" w:cs="Times New Roman"/>
          <w:sz w:val="28"/>
          <w:szCs w:val="28"/>
          <w:lang w:val="tt-RU"/>
        </w:rPr>
        <w:t>алада һәр нәрсәгә к</w:t>
      </w:r>
      <w:r>
        <w:rPr>
          <w:rFonts w:ascii="Times New Roman" w:eastAsia="Times New Roman" w:hAnsi="Times New Roman" w:cs="Times New Roman"/>
          <w:sz w:val="28"/>
          <w:szCs w:val="28"/>
          <w:lang w:val="tt-RU"/>
        </w:rPr>
        <w:t>арата кызыксыну уятырга тырышам.</w:t>
      </w:r>
      <w:r w:rsidR="003C747A" w:rsidRPr="003C747A">
        <w:rPr>
          <w:rFonts w:ascii="Times New Roman" w:eastAsia="Times New Roman" w:hAnsi="Times New Roman" w:cs="Times New Roman"/>
          <w:sz w:val="28"/>
          <w:szCs w:val="28"/>
          <w:lang w:val="tt-RU"/>
        </w:rPr>
        <w:t xml:space="preserve"> </w:t>
      </w:r>
    </w:p>
    <w:p w:rsidR="003C747A" w:rsidRPr="003C747A" w:rsidRDefault="00E03BFB" w:rsidP="00E560DE">
      <w:pPr>
        <w:tabs>
          <w:tab w:val="left" w:pos="2970"/>
        </w:tabs>
        <w:spacing w:after="0" w:line="360" w:lineRule="auto"/>
        <w:contextualSpacing/>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3C747A" w:rsidRPr="003C747A">
        <w:rPr>
          <w:rFonts w:ascii="Times New Roman" w:eastAsia="Times New Roman" w:hAnsi="Times New Roman" w:cs="Times New Roman"/>
          <w:sz w:val="28"/>
          <w:szCs w:val="28"/>
          <w:lang w:val="tt-RU"/>
        </w:rPr>
        <w:t xml:space="preserve"> Мин һәр көнне бала белән икәүдән – икәү калып сөйләшергә вакыт табам.</w:t>
      </w:r>
    </w:p>
    <w:p w:rsidR="00E03BFB" w:rsidRDefault="00E03BFB" w:rsidP="00E560DE">
      <w:pPr>
        <w:tabs>
          <w:tab w:val="left" w:pos="2970"/>
        </w:tabs>
        <w:spacing w:after="0" w:line="360" w:lineRule="auto"/>
        <w:contextualSpacing/>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3C747A" w:rsidRPr="003C747A">
        <w:rPr>
          <w:rFonts w:ascii="Times New Roman" w:eastAsia="Times New Roman" w:hAnsi="Times New Roman" w:cs="Times New Roman"/>
          <w:sz w:val="28"/>
          <w:szCs w:val="28"/>
          <w:lang w:val="tt-RU"/>
        </w:rPr>
        <w:t>Мин бервакытта да бала җибәргән хатадан көлмим, аны үртәмим.</w:t>
      </w:r>
    </w:p>
    <w:p w:rsidR="003C747A" w:rsidRDefault="003C747A" w:rsidP="00E560DE">
      <w:pPr>
        <w:tabs>
          <w:tab w:val="left" w:pos="2970"/>
        </w:tabs>
        <w:spacing w:after="0" w:line="360" w:lineRule="auto"/>
        <w:contextualSpacing/>
        <w:jc w:val="both"/>
        <w:rPr>
          <w:rFonts w:ascii="Times New Roman" w:eastAsia="Times New Roman" w:hAnsi="Times New Roman" w:cs="Times New Roman"/>
          <w:sz w:val="28"/>
          <w:szCs w:val="28"/>
          <w:lang w:val="tt-RU"/>
        </w:rPr>
      </w:pPr>
      <w:r w:rsidRPr="003C747A">
        <w:rPr>
          <w:rFonts w:ascii="Times New Roman" w:eastAsia="Times New Roman" w:hAnsi="Times New Roman" w:cs="Times New Roman"/>
          <w:sz w:val="28"/>
          <w:szCs w:val="28"/>
          <w:lang w:val="tt-RU"/>
        </w:rPr>
        <w:t xml:space="preserve">  </w:t>
      </w:r>
      <w:r w:rsidR="00E03BFB">
        <w:rPr>
          <w:rFonts w:ascii="Times New Roman" w:eastAsia="Times New Roman" w:hAnsi="Times New Roman" w:cs="Times New Roman"/>
          <w:sz w:val="28"/>
          <w:szCs w:val="28"/>
          <w:lang w:val="tt-RU"/>
        </w:rPr>
        <w:t xml:space="preserve">- </w:t>
      </w:r>
      <w:r w:rsidRPr="003C747A">
        <w:rPr>
          <w:rFonts w:ascii="Times New Roman" w:eastAsia="Times New Roman" w:hAnsi="Times New Roman" w:cs="Times New Roman"/>
          <w:sz w:val="28"/>
          <w:szCs w:val="28"/>
          <w:lang w:val="tt-RU"/>
        </w:rPr>
        <w:t>Кирәк вакытта аны яхшы эшләре өчен мактау сүзләрен кызганмыйм.</w:t>
      </w:r>
    </w:p>
    <w:p w:rsidR="00AD1EA6" w:rsidRPr="00AD1EA6" w:rsidRDefault="00AD1EA6" w:rsidP="00E560DE">
      <w:pPr>
        <w:shd w:val="clear" w:color="auto" w:fill="FFFFFF"/>
        <w:spacing w:after="0" w:line="360" w:lineRule="auto"/>
        <w:ind w:left="24" w:right="14" w:firstLine="542"/>
        <w:contextualSpacing/>
        <w:jc w:val="both"/>
        <w:rPr>
          <w:rFonts w:ascii="Times New Roman" w:hAnsi="Times New Roman" w:cs="Times New Roman"/>
          <w:sz w:val="28"/>
          <w:szCs w:val="28"/>
          <w:lang w:val="tt-RU"/>
        </w:rPr>
      </w:pPr>
      <w:r w:rsidRPr="00AD1EA6">
        <w:rPr>
          <w:rFonts w:ascii="Times New Roman" w:hAnsi="Times New Roman" w:cs="Times New Roman"/>
          <w:noProof/>
          <w:spacing w:val="-6"/>
          <w:sz w:val="28"/>
          <w:szCs w:val="28"/>
          <w:lang w:val="tt-RU"/>
        </w:rPr>
        <w:t xml:space="preserve">Күп очракта сәләтләре төрле булган балалар бергә укытыла. Укытучы </w:t>
      </w:r>
      <w:r w:rsidRPr="00AD1EA6">
        <w:rPr>
          <w:rFonts w:ascii="Times New Roman" w:hAnsi="Times New Roman" w:cs="Times New Roman"/>
          <w:noProof/>
          <w:sz w:val="28"/>
          <w:szCs w:val="28"/>
          <w:lang w:val="tt-RU"/>
        </w:rPr>
        <w:t xml:space="preserve">күп вакытын уртача һәм йомшак балаларга сарыф итү сәбәпле, </w:t>
      </w:r>
      <w:r w:rsidRPr="00AD1EA6">
        <w:rPr>
          <w:rFonts w:ascii="Times New Roman" w:hAnsi="Times New Roman" w:cs="Times New Roman"/>
          <w:noProof/>
          <w:spacing w:val="-3"/>
          <w:sz w:val="28"/>
          <w:szCs w:val="28"/>
          <w:lang w:val="tt-RU"/>
        </w:rPr>
        <w:t xml:space="preserve">көчлеләрнең акыл сәләте үсешенә әллә ни этәргеч бирә алмый. Әкренләп сәләтле балалар да эшләү темпын киметәләр, шуңа күрә сәләтле балалар </w:t>
      </w:r>
      <w:r w:rsidRPr="00AD1EA6">
        <w:rPr>
          <w:rFonts w:ascii="Times New Roman" w:hAnsi="Times New Roman" w:cs="Times New Roman"/>
          <w:noProof/>
          <w:sz w:val="28"/>
          <w:szCs w:val="28"/>
          <w:lang w:val="tt-RU"/>
        </w:rPr>
        <w:t>белән индивидуаль эшләү зарури.</w:t>
      </w:r>
    </w:p>
    <w:p w:rsidR="00AD1EA6" w:rsidRPr="00AD1EA6" w:rsidRDefault="00AD1EA6" w:rsidP="00E560DE">
      <w:pPr>
        <w:shd w:val="clear" w:color="auto" w:fill="FFFFFF"/>
        <w:spacing w:after="0" w:line="360" w:lineRule="auto"/>
        <w:ind w:left="10" w:right="24" w:firstLine="552"/>
        <w:contextualSpacing/>
        <w:jc w:val="both"/>
        <w:rPr>
          <w:rFonts w:ascii="Times New Roman" w:hAnsi="Times New Roman" w:cs="Times New Roman"/>
          <w:sz w:val="28"/>
          <w:szCs w:val="28"/>
          <w:lang w:val="tt-RU"/>
        </w:rPr>
      </w:pPr>
      <w:r w:rsidRPr="00AD1EA6">
        <w:rPr>
          <w:rFonts w:ascii="Times New Roman" w:hAnsi="Times New Roman" w:cs="Times New Roman"/>
          <w:noProof/>
          <w:spacing w:val="-4"/>
          <w:sz w:val="28"/>
          <w:szCs w:val="28"/>
          <w:lang w:val="tt-RU"/>
        </w:rPr>
        <w:t xml:space="preserve">Сәләтле балалар белән әзерлек эшләрен </w:t>
      </w:r>
      <w:r w:rsidRPr="00AD1EA6">
        <w:rPr>
          <w:rFonts w:ascii="Times New Roman" w:hAnsi="Times New Roman" w:cs="Times New Roman"/>
          <w:spacing w:val="-4"/>
          <w:sz w:val="28"/>
          <w:szCs w:val="28"/>
          <w:lang w:val="tt-RU"/>
        </w:rPr>
        <w:t xml:space="preserve">V </w:t>
      </w:r>
      <w:r w:rsidRPr="00AD1EA6">
        <w:rPr>
          <w:rFonts w:ascii="Times New Roman" w:hAnsi="Times New Roman" w:cs="Times New Roman"/>
          <w:noProof/>
          <w:spacing w:val="-4"/>
          <w:sz w:val="28"/>
          <w:szCs w:val="28"/>
          <w:lang w:val="tt-RU"/>
        </w:rPr>
        <w:t>сыйныфтан ук башлыйм. 3-</w:t>
      </w:r>
      <w:r w:rsidRPr="00AD1EA6">
        <w:rPr>
          <w:rFonts w:ascii="Times New Roman" w:hAnsi="Times New Roman" w:cs="Times New Roman"/>
          <w:noProof/>
          <w:sz w:val="28"/>
          <w:szCs w:val="28"/>
          <w:lang w:val="tt-RU"/>
        </w:rPr>
        <w:t xml:space="preserve">4 ай укыткач, көчле балаларны үзем өчен аерып алам. </w:t>
      </w:r>
      <w:r>
        <w:rPr>
          <w:rFonts w:ascii="Times New Roman" w:hAnsi="Times New Roman" w:cs="Times New Roman"/>
          <w:noProof/>
          <w:sz w:val="28"/>
          <w:szCs w:val="28"/>
          <w:lang w:val="tt-RU"/>
        </w:rPr>
        <w:t>Уку елы башында сәләтле балалар белән эшләү планы төзим.</w:t>
      </w:r>
    </w:p>
    <w:p w:rsidR="00AD1EA6" w:rsidRPr="00AD1EA6" w:rsidRDefault="00AD1EA6" w:rsidP="00E560DE">
      <w:pPr>
        <w:spacing w:after="0" w:line="360" w:lineRule="auto"/>
        <w:contextualSpacing/>
        <w:jc w:val="center"/>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t>Сәләтле балалар белән эш</w:t>
      </w:r>
      <w:r>
        <w:rPr>
          <w:rFonts w:ascii="Times New Roman" w:eastAsia="Times New Roman" w:hAnsi="Times New Roman" w:cs="Times New Roman"/>
          <w:sz w:val="28"/>
          <w:szCs w:val="28"/>
          <w:lang w:val="tt-RU"/>
        </w:rPr>
        <w:t>ләү планы.</w:t>
      </w:r>
    </w:p>
    <w:p w:rsidR="00AD1EA6" w:rsidRPr="00AD1EA6" w:rsidRDefault="00AD1EA6" w:rsidP="00E560DE">
      <w:pPr>
        <w:spacing w:after="0" w:line="360" w:lineRule="auto"/>
        <w:contextualSpacing/>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t xml:space="preserve">Максат: Балаларның сәләтен ачу, аны үстерү, дөрес    юнәлеш бирү. </w:t>
      </w:r>
    </w:p>
    <w:p w:rsidR="00AD1EA6" w:rsidRPr="00AD1EA6" w:rsidRDefault="00AD1EA6" w:rsidP="00E560DE">
      <w:pPr>
        <w:spacing w:after="0" w:line="360" w:lineRule="auto"/>
        <w:contextualSpacing/>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t xml:space="preserve">Укучылар белән эшне  түбәндәге юнәлешләрдә оештыру күздә тотыла: </w:t>
      </w:r>
    </w:p>
    <w:p w:rsidR="00AD1EA6" w:rsidRPr="00AD1EA6" w:rsidRDefault="00AD1EA6" w:rsidP="00E560DE">
      <w:pPr>
        <w:spacing w:after="0" w:line="360" w:lineRule="auto"/>
        <w:ind w:left="-540"/>
        <w:contextualSpacing/>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t>1. Укучыларда математика фәненә кызыксыну уяту, аларның фикерләү сәләтен ачыклау.</w:t>
      </w:r>
    </w:p>
    <w:p w:rsidR="00AD1EA6" w:rsidRPr="00AD1EA6" w:rsidRDefault="00AD1EA6" w:rsidP="00E560DE">
      <w:pPr>
        <w:spacing w:after="0" w:line="360" w:lineRule="auto"/>
        <w:ind w:left="-540"/>
        <w:contextualSpacing/>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t>2. Мәктәп, район олимпиадаларында бирелгән мәсьәләләрне чиштерү.</w:t>
      </w:r>
    </w:p>
    <w:p w:rsidR="00AD1EA6" w:rsidRPr="00AD1EA6" w:rsidRDefault="00AD1EA6" w:rsidP="00E560DE">
      <w:pPr>
        <w:spacing w:after="0" w:line="360" w:lineRule="auto"/>
        <w:ind w:left="-540"/>
        <w:contextualSpacing/>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t>3. Математика фәненнән өстәмә  материаллар белән даими таныштырып бару.</w:t>
      </w:r>
    </w:p>
    <w:p w:rsidR="00AD1EA6" w:rsidRPr="00AD1EA6" w:rsidRDefault="00AD1EA6" w:rsidP="00E560DE">
      <w:pPr>
        <w:spacing w:after="0" w:line="360" w:lineRule="auto"/>
        <w:ind w:left="-540"/>
        <w:contextualSpacing/>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t>4. Өстәмә әдәбият белән эшләргә өйрәтү.</w:t>
      </w:r>
    </w:p>
    <w:p w:rsidR="00AD1EA6" w:rsidRPr="00AD1EA6" w:rsidRDefault="00AD1EA6" w:rsidP="00E560DE">
      <w:pPr>
        <w:spacing w:after="0" w:line="360" w:lineRule="auto"/>
        <w:ind w:left="-540"/>
        <w:contextualSpacing/>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t>5. Математиканың төп бүлекләрен даими кабатлау.</w:t>
      </w:r>
    </w:p>
    <w:p w:rsidR="00AD1EA6" w:rsidRPr="00AD1EA6" w:rsidRDefault="00AD1EA6" w:rsidP="00E560DE">
      <w:pPr>
        <w:spacing w:after="0" w:line="360" w:lineRule="auto"/>
        <w:ind w:left="-540"/>
        <w:contextualSpacing/>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lastRenderedPageBreak/>
        <w:t>6. Сәләтле балалар исемлеген төзү.</w:t>
      </w:r>
    </w:p>
    <w:p w:rsidR="00AD1EA6" w:rsidRDefault="00AD1EA6" w:rsidP="00E560DE">
      <w:pPr>
        <w:spacing w:after="0" w:line="360" w:lineRule="auto"/>
        <w:ind w:left="-540"/>
        <w:contextualSpacing/>
        <w:rPr>
          <w:rFonts w:ascii="Times New Roman" w:eastAsia="Times New Roman" w:hAnsi="Times New Roman" w:cs="Times New Roman"/>
          <w:sz w:val="28"/>
          <w:szCs w:val="28"/>
          <w:lang w:val="tt-RU"/>
        </w:rPr>
      </w:pPr>
      <w:r w:rsidRPr="00AD1EA6">
        <w:rPr>
          <w:rFonts w:ascii="Times New Roman" w:eastAsia="Times New Roman" w:hAnsi="Times New Roman" w:cs="Times New Roman"/>
          <w:sz w:val="28"/>
          <w:szCs w:val="28"/>
          <w:lang w:val="tt-RU"/>
        </w:rPr>
        <w:t>7. Сәләтле балалар белән эшләү өчен  методик әдәбият туплау.</w:t>
      </w:r>
    </w:p>
    <w:p w:rsidR="002B30B0" w:rsidRPr="002B30B0" w:rsidRDefault="002B30B0" w:rsidP="00E560DE">
      <w:pPr>
        <w:spacing w:after="0" w:line="360" w:lineRule="auto"/>
        <w:ind w:left="-720" w:firstLine="720"/>
        <w:contextualSpacing/>
        <w:jc w:val="both"/>
        <w:rPr>
          <w:rFonts w:ascii="Times New Roman" w:eastAsia="Times New Roman" w:hAnsi="Times New Roman" w:cs="Times New Roman"/>
          <w:sz w:val="28"/>
          <w:szCs w:val="28"/>
          <w:lang w:val="tt-RU"/>
        </w:rPr>
      </w:pPr>
      <w:r>
        <w:rPr>
          <w:rFonts w:ascii="Times New Roman" w:hAnsi="Times New Roman" w:cs="Times New Roman"/>
          <w:sz w:val="28"/>
          <w:szCs w:val="28"/>
          <w:lang w:val="tt-RU"/>
        </w:rPr>
        <w:t>Сәләтле балалар белән эшләү алымнары:</w:t>
      </w:r>
    </w:p>
    <w:p w:rsidR="002B30B0" w:rsidRPr="002B30B0" w:rsidRDefault="002B30B0" w:rsidP="00E560DE">
      <w:pPr>
        <w:spacing w:after="0" w:line="360" w:lineRule="auto"/>
        <w:ind w:left="-720" w:firstLine="720"/>
        <w:contextualSpacing/>
        <w:jc w:val="both"/>
        <w:rPr>
          <w:rFonts w:ascii="Times New Roman" w:eastAsia="Times New Roman" w:hAnsi="Times New Roman" w:cs="Times New Roman"/>
          <w:sz w:val="28"/>
          <w:szCs w:val="28"/>
          <w:lang w:val="tt-RU"/>
        </w:rPr>
      </w:pPr>
      <w:r w:rsidRPr="002B30B0">
        <w:rPr>
          <w:rFonts w:ascii="Times New Roman" w:eastAsia="Times New Roman" w:hAnsi="Times New Roman" w:cs="Times New Roman"/>
          <w:sz w:val="28"/>
          <w:szCs w:val="28"/>
          <w:lang w:val="tt-RU"/>
        </w:rPr>
        <w:t>Текстлы биремнәр, шулай ук тестлар да киң кулланыла. Укучы үзе дөрес дип санаган җавапның берсен сайлап ала. Сәләтле балаларга катлаулырак, эзләнә торган сораулар яки җаваплар тәкъдим итәргә мөмкин.</w:t>
      </w:r>
    </w:p>
    <w:p w:rsidR="002B30B0" w:rsidRDefault="002B30B0" w:rsidP="00E560DE">
      <w:pPr>
        <w:spacing w:after="0" w:line="360" w:lineRule="auto"/>
        <w:ind w:left="-720" w:firstLine="720"/>
        <w:contextualSpacing/>
        <w:jc w:val="both"/>
        <w:rPr>
          <w:rFonts w:ascii="Times New Roman" w:hAnsi="Times New Roman" w:cs="Times New Roman"/>
          <w:sz w:val="28"/>
          <w:szCs w:val="28"/>
          <w:lang w:val="tt-RU"/>
        </w:rPr>
      </w:pPr>
      <w:r w:rsidRPr="002B30B0">
        <w:rPr>
          <w:rFonts w:ascii="Times New Roman" w:eastAsia="Times New Roman" w:hAnsi="Times New Roman" w:cs="Times New Roman"/>
          <w:sz w:val="28"/>
          <w:szCs w:val="28"/>
          <w:lang w:val="tt-RU"/>
        </w:rPr>
        <w:t xml:space="preserve">Балаларның ни дәрәҗәдә сәләтле булулары укучыларның бер-берсенең белемен тикшерү, проектларны яклау, дәрес-конференцияләрдә, семинарларда ачык күренә. </w:t>
      </w:r>
    </w:p>
    <w:p w:rsidR="002B30B0" w:rsidRPr="002B30B0" w:rsidRDefault="002B30B0" w:rsidP="00E560DE">
      <w:pPr>
        <w:spacing w:after="0" w:line="360" w:lineRule="auto"/>
        <w:ind w:left="-720" w:firstLine="720"/>
        <w:contextualSpacing/>
        <w:jc w:val="both"/>
        <w:rPr>
          <w:rFonts w:ascii="Times New Roman" w:eastAsia="Times New Roman" w:hAnsi="Times New Roman" w:cs="Times New Roman"/>
          <w:sz w:val="28"/>
          <w:szCs w:val="28"/>
          <w:lang w:val="tt-RU"/>
        </w:rPr>
      </w:pPr>
      <w:r w:rsidRPr="002B30B0">
        <w:rPr>
          <w:rFonts w:ascii="Times New Roman" w:eastAsia="Times New Roman" w:hAnsi="Times New Roman" w:cs="Times New Roman"/>
          <w:sz w:val="28"/>
          <w:szCs w:val="28"/>
          <w:lang w:val="tt-RU"/>
        </w:rPr>
        <w:t>Олимпиадалар уздыру – укучыларның иҗади һәм танып белү сәләтен активлаштырырга, талантлы балаларны ачыкларга мөмкинлек бирә, белем туплау белән кызыксынуны арттыра. Олимпиадаларга әзерләнгәндә, төрле эш алымнары кулланыла. Укытучы белән укучы арасындагы әңгәмәләр, фикер алышулар, тест биремнәрен үтәү, яңа чыккан фәнни китаплар, методик кулланмалар белән танышып, өйрәнеп бару зур әһәмияткә ия. Дәресләрдә бу укучыларга, темаларны үткән вакытта, өстәмә чыганаклардан файдаланырга, иҗади эзләнергә кушыла.</w:t>
      </w:r>
    </w:p>
    <w:p w:rsidR="002B30B0" w:rsidRDefault="002B30B0" w:rsidP="00E560DE">
      <w:pPr>
        <w:spacing w:after="0" w:line="360" w:lineRule="auto"/>
        <w:ind w:left="-720" w:firstLine="720"/>
        <w:contextualSpacing/>
        <w:jc w:val="both"/>
        <w:rPr>
          <w:rFonts w:ascii="Times New Roman" w:eastAsia="Times New Roman" w:hAnsi="Times New Roman" w:cs="Times New Roman"/>
          <w:sz w:val="28"/>
          <w:szCs w:val="28"/>
          <w:lang w:val="tt-RU"/>
        </w:rPr>
      </w:pPr>
      <w:r w:rsidRPr="002B30B0">
        <w:rPr>
          <w:rFonts w:ascii="Times New Roman" w:eastAsia="Times New Roman" w:hAnsi="Times New Roman" w:cs="Times New Roman"/>
          <w:sz w:val="28"/>
          <w:szCs w:val="28"/>
          <w:lang w:val="tt-RU"/>
        </w:rPr>
        <w:t>Фәнни конференцияләргә әзерләнүнең дә укучылар сәләтен үстерүдә зур әһәмияте бар. Бирелгән тема буенча укучы өстәмә чыганаклардан файдаланып әзерләнә. Үзен кызыксындырган сорауларга җавап эзли. Теманы тулысынча ачып бирү өчен, берничә чыганактан файдалана. Үзенең дәлилләрен берничә галимнең фикерләре белән ачыклый. Монда укучының мөстәкыйль фикер йөртүен, эзләнүен, нәтиҗә ясавын ассызыклап үтәргә кирәк.</w:t>
      </w:r>
    </w:p>
    <w:p w:rsidR="00870BD0" w:rsidRDefault="00870BD0" w:rsidP="00E560DE">
      <w:pPr>
        <w:spacing w:after="0" w:line="360" w:lineRule="auto"/>
        <w:ind w:left="-720" w:firstLine="720"/>
        <w:contextualSpacing/>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Сәләтле укучыларымның ирешкән уңышлары да бик күп.Район олимпиадасында призлы урын, Каюм Насыйри  исемендәге конференциядә, “Нобелевские надежды” конкурсында лауреат, төрле конкурс һәм олимпиадаларда алган диплом һәм мактау грамоталары эшемнең нәтиҗәсе.</w:t>
      </w:r>
    </w:p>
    <w:p w:rsidR="003C747A" w:rsidRPr="00E560DE" w:rsidRDefault="00A57B97" w:rsidP="00E560DE">
      <w:pPr>
        <w:spacing w:after="0" w:line="360" w:lineRule="auto"/>
        <w:ind w:left="-720" w:firstLine="720"/>
        <w:contextualSpacing/>
        <w:jc w:val="both"/>
        <w:rPr>
          <w:rFonts w:ascii="Times New Roman" w:eastAsia="Times New Roman" w:hAnsi="Times New Roman" w:cs="Times New Roman"/>
          <w:sz w:val="28"/>
          <w:szCs w:val="28"/>
          <w:lang w:val="tt-RU"/>
        </w:rPr>
      </w:pPr>
      <w:r w:rsidRPr="00870BD0">
        <w:rPr>
          <w:rFonts w:ascii="Times New Roman" w:hAnsi="Times New Roman" w:cs="Times New Roman"/>
          <w:noProof/>
          <w:sz w:val="28"/>
          <w:szCs w:val="28"/>
          <w:lang w:val="tt-RU"/>
        </w:rPr>
        <w:t>Бары тик сәләтле балалар белән эшләгәндә генә, укытучы үзе дә күп нәрсәгә өйрәнә, белемен тирәнәйтә. Дәреслекләрдәге мәгълүмат- белемгә, ә белем күнекмәгә әверелә. Укучыларда үз көченә ышаныч туа, алар үзләре туплаган тәҗрибә белән үзләрен көчле итеп сизәләр. Әгәр дә без җәм</w:t>
      </w:r>
      <w:r w:rsidRPr="00870BD0">
        <w:rPr>
          <w:rFonts w:ascii="Times New Roman" w:hAnsi="Times New Roman" w:cs="Times New Roman"/>
          <w:noProof/>
          <w:sz w:val="28"/>
          <w:szCs w:val="28"/>
          <w:lang w:val="tt-RU"/>
        </w:rPr>
        <w:softHyphen/>
        <w:t>гыятьнең алга таба үсүен теләсәк, һәр укучының</w:t>
      </w:r>
      <w:r w:rsidR="00E560DE">
        <w:rPr>
          <w:rFonts w:ascii="Times New Roman" w:hAnsi="Times New Roman" w:cs="Times New Roman"/>
          <w:noProof/>
          <w:sz w:val="28"/>
          <w:szCs w:val="28"/>
          <w:lang w:val="tt-RU"/>
        </w:rPr>
        <w:t xml:space="preserve">  үсешен тәэмин итәргә тиешбез</w:t>
      </w:r>
      <w:r w:rsidRPr="00870BD0">
        <w:rPr>
          <w:rFonts w:ascii="Times New Roman" w:hAnsi="Times New Roman" w:cs="Times New Roman"/>
          <w:noProof/>
          <w:sz w:val="28"/>
          <w:szCs w:val="28"/>
          <w:lang w:val="tt-RU"/>
        </w:rPr>
        <w:t>.</w:t>
      </w:r>
    </w:p>
    <w:p w:rsidR="005A3D8B" w:rsidRDefault="005A3D8B" w:rsidP="00E03BFB">
      <w:pPr>
        <w:widowControl w:val="0"/>
        <w:shd w:val="clear" w:color="auto" w:fill="FFFFFF"/>
        <w:autoSpaceDE w:val="0"/>
        <w:autoSpaceDN w:val="0"/>
        <w:adjustRightInd w:val="0"/>
        <w:spacing w:after="0" w:line="360" w:lineRule="auto"/>
        <w:ind w:firstLine="851"/>
        <w:jc w:val="both"/>
        <w:rPr>
          <w:rFonts w:ascii="Times New Roman" w:hAnsi="Times New Roman" w:cs="Times New Roman"/>
          <w:iCs/>
          <w:sz w:val="28"/>
          <w:szCs w:val="28"/>
          <w:lang w:val="tt-RU"/>
        </w:rPr>
      </w:pPr>
    </w:p>
    <w:p w:rsidR="005A3D8B" w:rsidRPr="005A3D8B" w:rsidRDefault="005A3D8B" w:rsidP="00142938">
      <w:pPr>
        <w:widowControl w:val="0"/>
        <w:shd w:val="clear" w:color="auto" w:fill="FFFFFF"/>
        <w:autoSpaceDE w:val="0"/>
        <w:autoSpaceDN w:val="0"/>
        <w:adjustRightInd w:val="0"/>
        <w:spacing w:after="0" w:line="360" w:lineRule="auto"/>
        <w:jc w:val="both"/>
        <w:rPr>
          <w:rFonts w:ascii="Times New Roman" w:hAnsi="Times New Roman" w:cs="Times New Roman"/>
          <w:iCs/>
          <w:sz w:val="28"/>
          <w:szCs w:val="28"/>
          <w:lang w:val="tt-RU"/>
        </w:rPr>
      </w:pPr>
    </w:p>
    <w:p w:rsidR="00142938" w:rsidRDefault="00142938" w:rsidP="00142938">
      <w:pPr>
        <w:widowControl w:val="0"/>
        <w:shd w:val="clear" w:color="auto" w:fill="FFFFFF"/>
        <w:autoSpaceDE w:val="0"/>
        <w:autoSpaceDN w:val="0"/>
        <w:adjustRightInd w:val="0"/>
        <w:spacing w:line="360" w:lineRule="auto"/>
        <w:jc w:val="both"/>
        <w:rPr>
          <w:rFonts w:ascii="Times New Roman" w:hAnsi="Times New Roman" w:cs="Times New Roman"/>
          <w:sz w:val="28"/>
          <w:szCs w:val="28"/>
          <w:lang w:val="tt-RU"/>
        </w:rPr>
      </w:pPr>
    </w:p>
    <w:p w:rsidR="00142938" w:rsidRPr="00142938" w:rsidRDefault="00142938" w:rsidP="00142938">
      <w:pPr>
        <w:widowControl w:val="0"/>
        <w:shd w:val="clear" w:color="auto" w:fill="FFFFFF"/>
        <w:autoSpaceDE w:val="0"/>
        <w:autoSpaceDN w:val="0"/>
        <w:adjustRightInd w:val="0"/>
        <w:spacing w:line="360" w:lineRule="auto"/>
        <w:jc w:val="both"/>
        <w:rPr>
          <w:rFonts w:ascii="Times New Roman" w:hAnsi="Times New Roman" w:cs="Times New Roman"/>
          <w:sz w:val="28"/>
          <w:szCs w:val="28"/>
          <w:lang w:val="tt-RU"/>
        </w:rPr>
      </w:pPr>
    </w:p>
    <w:p w:rsidR="00142938" w:rsidRPr="00142938" w:rsidRDefault="00142938">
      <w:pPr>
        <w:rPr>
          <w:rFonts w:ascii="Times New Roman" w:hAnsi="Times New Roman" w:cs="Times New Roman"/>
          <w:lang w:val="tt-RU"/>
        </w:rPr>
      </w:pPr>
    </w:p>
    <w:p w:rsidR="000D034C" w:rsidRPr="00142938" w:rsidRDefault="000D034C">
      <w:pPr>
        <w:rPr>
          <w:rFonts w:ascii="Times New Roman" w:hAnsi="Times New Roman" w:cs="Times New Roman"/>
          <w:lang w:val="tt-RU"/>
        </w:rPr>
      </w:pPr>
    </w:p>
    <w:p w:rsidR="000D034C" w:rsidRPr="00142938" w:rsidRDefault="000D034C">
      <w:pPr>
        <w:rPr>
          <w:rFonts w:ascii="Times New Roman" w:hAnsi="Times New Roman" w:cs="Times New Roman"/>
          <w:sz w:val="28"/>
          <w:szCs w:val="28"/>
          <w:lang w:val="tt-RU"/>
        </w:rPr>
      </w:pPr>
    </w:p>
    <w:p w:rsidR="000D034C" w:rsidRPr="00142938" w:rsidRDefault="000D034C">
      <w:pPr>
        <w:rPr>
          <w:rFonts w:ascii="Times New Roman" w:hAnsi="Times New Roman" w:cs="Times New Roman"/>
          <w:lang w:val="tt-RU"/>
        </w:rPr>
      </w:pPr>
    </w:p>
    <w:p w:rsidR="000D034C" w:rsidRPr="00142938" w:rsidRDefault="000D034C">
      <w:pPr>
        <w:rPr>
          <w:rFonts w:ascii="Times New Roman" w:hAnsi="Times New Roman" w:cs="Times New Roman"/>
          <w:lang w:val="tt-RU"/>
        </w:rPr>
      </w:pPr>
    </w:p>
    <w:p w:rsidR="000D034C" w:rsidRPr="00142938" w:rsidRDefault="000D034C">
      <w:pPr>
        <w:rPr>
          <w:rFonts w:ascii="Times New Roman" w:hAnsi="Times New Roman" w:cs="Times New Roman"/>
          <w:lang w:val="tt-RU"/>
        </w:rPr>
      </w:pPr>
    </w:p>
    <w:p w:rsidR="000D034C" w:rsidRPr="00142938" w:rsidRDefault="000D034C">
      <w:pPr>
        <w:rPr>
          <w:rFonts w:ascii="Times New Roman" w:hAnsi="Times New Roman" w:cs="Times New Roman"/>
          <w:lang w:val="tt-RU"/>
        </w:rPr>
      </w:pPr>
    </w:p>
    <w:p w:rsidR="000D034C" w:rsidRPr="00142938" w:rsidRDefault="000D034C">
      <w:pPr>
        <w:rPr>
          <w:rFonts w:ascii="Times New Roman" w:hAnsi="Times New Roman" w:cs="Times New Roman"/>
          <w:lang w:val="tt-RU"/>
        </w:rPr>
      </w:pPr>
    </w:p>
    <w:p w:rsidR="000D034C" w:rsidRPr="00142938" w:rsidRDefault="000D034C">
      <w:pPr>
        <w:rPr>
          <w:rFonts w:ascii="Times New Roman" w:hAnsi="Times New Roman" w:cs="Times New Roman"/>
          <w:lang w:val="tt-RU"/>
        </w:rPr>
      </w:pPr>
    </w:p>
    <w:p w:rsidR="000D034C" w:rsidRPr="00142938" w:rsidRDefault="000D034C">
      <w:pPr>
        <w:rPr>
          <w:rFonts w:ascii="Times New Roman" w:hAnsi="Times New Roman" w:cs="Times New Roman"/>
          <w:lang w:val="tt-RU"/>
        </w:rPr>
      </w:pPr>
    </w:p>
    <w:p w:rsidR="000D034C" w:rsidRPr="00142938" w:rsidRDefault="000D034C">
      <w:pPr>
        <w:rPr>
          <w:rFonts w:ascii="Times New Roman" w:hAnsi="Times New Roman" w:cs="Times New Roman"/>
          <w:lang w:val="tt-RU"/>
        </w:rPr>
      </w:pPr>
    </w:p>
    <w:p w:rsidR="000D034C" w:rsidRPr="00142938" w:rsidRDefault="000D034C">
      <w:pPr>
        <w:rPr>
          <w:rFonts w:ascii="Times New Roman" w:hAnsi="Times New Roman" w:cs="Times New Roman"/>
          <w:lang w:val="tt-RU"/>
        </w:rPr>
      </w:pPr>
    </w:p>
    <w:sectPr w:rsidR="000D034C" w:rsidRPr="00142938" w:rsidSect="00E560D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90A88"/>
    <w:multiLevelType w:val="hybridMultilevel"/>
    <w:tmpl w:val="6130C8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422367A0"/>
    <w:multiLevelType w:val="hybridMultilevel"/>
    <w:tmpl w:val="16CCF4B6"/>
    <w:lvl w:ilvl="0" w:tplc="1C6E09E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nsid w:val="68920859"/>
    <w:multiLevelType w:val="multilevel"/>
    <w:tmpl w:val="5F06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8F4368"/>
    <w:multiLevelType w:val="hybridMultilevel"/>
    <w:tmpl w:val="16CCF4B6"/>
    <w:lvl w:ilvl="0" w:tplc="1C6E09E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0D034C"/>
    <w:rsid w:val="000D034C"/>
    <w:rsid w:val="00142938"/>
    <w:rsid w:val="002B30B0"/>
    <w:rsid w:val="003C747A"/>
    <w:rsid w:val="004016EB"/>
    <w:rsid w:val="005A3D8B"/>
    <w:rsid w:val="00817EDD"/>
    <w:rsid w:val="00870BD0"/>
    <w:rsid w:val="00A57B97"/>
    <w:rsid w:val="00AD1EA6"/>
    <w:rsid w:val="00B05A48"/>
    <w:rsid w:val="00D2208F"/>
    <w:rsid w:val="00E03BFB"/>
    <w:rsid w:val="00E56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E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03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D034C"/>
    <w:rPr>
      <w:color w:val="0000FF"/>
      <w:u w:val="single"/>
    </w:rPr>
  </w:style>
  <w:style w:type="character" w:customStyle="1" w:styleId="apple-converted-space">
    <w:name w:val="apple-converted-space"/>
    <w:basedOn w:val="a0"/>
    <w:rsid w:val="000D034C"/>
  </w:style>
</w:styles>
</file>

<file path=word/webSettings.xml><?xml version="1.0" encoding="utf-8"?>
<w:webSettings xmlns:r="http://schemas.openxmlformats.org/officeDocument/2006/relationships" xmlns:w="http://schemas.openxmlformats.org/wordprocessingml/2006/main">
  <w:divs>
    <w:div w:id="8154158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51">
          <w:marLeft w:val="0"/>
          <w:marRight w:val="0"/>
          <w:marTop w:val="0"/>
          <w:marBottom w:val="0"/>
          <w:divBdr>
            <w:top w:val="none" w:sz="0" w:space="0" w:color="auto"/>
            <w:left w:val="none" w:sz="0" w:space="0" w:color="auto"/>
            <w:bottom w:val="single" w:sz="8" w:space="3" w:color="413425"/>
            <w:right w:val="none" w:sz="0" w:space="0" w:color="auto"/>
          </w:divBdr>
        </w:div>
        <w:div w:id="1802992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841</Words>
  <Characters>4798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2015-03-28T17:21:00Z</dcterms:created>
  <dcterms:modified xsi:type="dcterms:W3CDTF">2015-03-29T15:51:00Z</dcterms:modified>
</cp:coreProperties>
</file>