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70D" w:rsidRPr="00A20A5F" w:rsidRDefault="0051040D" w:rsidP="00A20A5F">
      <w:pPr>
        <w:spacing w:after="0" w:line="360" w:lineRule="auto"/>
        <w:jc w:val="center"/>
        <w:rPr>
          <w:rFonts w:ascii="Times New Roman" w:hAnsi="Times New Roman" w:cs="Times New Roman"/>
          <w:b/>
          <w:sz w:val="28"/>
          <w:szCs w:val="28"/>
          <w:lang w:val="tt-RU"/>
        </w:rPr>
      </w:pPr>
      <w:r w:rsidRPr="00A20A5F">
        <w:rPr>
          <w:rFonts w:ascii="Times New Roman" w:hAnsi="Times New Roman" w:cs="Times New Roman"/>
          <w:b/>
          <w:sz w:val="28"/>
          <w:szCs w:val="28"/>
          <w:lang w:val="tt-RU"/>
        </w:rPr>
        <w:t>ТАТАР ТЕЛЕ ДӘРЕСЛӘРЕНДӘ МӘГЪЛҮМАТИ ТЕХНОЛОГИЯЛӘРНЕ КУЛЛАНУ</w:t>
      </w:r>
    </w:p>
    <w:p w:rsidR="00C912C8" w:rsidRPr="00A20A5F" w:rsidRDefault="0044570D" w:rsidP="00A20A5F">
      <w:pPr>
        <w:spacing w:after="0" w:line="360" w:lineRule="auto"/>
        <w:jc w:val="center"/>
        <w:rPr>
          <w:rFonts w:ascii="Times New Roman" w:hAnsi="Times New Roman" w:cs="Times New Roman"/>
          <w:sz w:val="28"/>
          <w:szCs w:val="28"/>
          <w:lang w:val="tt-RU"/>
        </w:rPr>
      </w:pPr>
      <w:r w:rsidRPr="00A20A5F">
        <w:rPr>
          <w:rFonts w:ascii="Times New Roman" w:hAnsi="Times New Roman" w:cs="Times New Roman"/>
          <w:sz w:val="28"/>
          <w:szCs w:val="28"/>
          <w:lang w:val="tt-RU"/>
        </w:rPr>
        <w:t xml:space="preserve"> </w:t>
      </w:r>
      <w:r w:rsidR="0051040D" w:rsidRPr="00A20A5F">
        <w:rPr>
          <w:rFonts w:ascii="Times New Roman" w:hAnsi="Times New Roman" w:cs="Times New Roman"/>
          <w:sz w:val="28"/>
          <w:szCs w:val="28"/>
          <w:lang w:val="tt-RU"/>
        </w:rPr>
        <w:t>Имае</w:t>
      </w:r>
      <w:r w:rsidR="00775BA4" w:rsidRPr="00A20A5F">
        <w:rPr>
          <w:rFonts w:ascii="Times New Roman" w:hAnsi="Times New Roman" w:cs="Times New Roman"/>
          <w:sz w:val="28"/>
          <w:szCs w:val="28"/>
          <w:lang w:val="tt-RU"/>
        </w:rPr>
        <w:t>ва</w:t>
      </w:r>
      <w:r w:rsidR="0051040D" w:rsidRPr="00A20A5F">
        <w:rPr>
          <w:rFonts w:ascii="Times New Roman" w:hAnsi="Times New Roman" w:cs="Times New Roman"/>
          <w:sz w:val="28"/>
          <w:szCs w:val="28"/>
          <w:lang w:val="tt-RU"/>
        </w:rPr>
        <w:t xml:space="preserve"> Гөлүсә Мәлик кызы(</w:t>
      </w:r>
      <w:r w:rsidR="00684904" w:rsidRPr="00A20A5F">
        <w:rPr>
          <w:rFonts w:ascii="Times New Roman" w:hAnsi="Times New Roman" w:cs="Times New Roman"/>
          <w:sz w:val="28"/>
          <w:szCs w:val="28"/>
          <w:lang w:val="tt-RU"/>
        </w:rPr>
        <w:t xml:space="preserve"> </w:t>
      </w:r>
      <w:r w:rsidR="0051040D" w:rsidRPr="00A20A5F">
        <w:rPr>
          <w:rFonts w:ascii="Times New Roman" w:hAnsi="Times New Roman" w:cs="Times New Roman"/>
          <w:sz w:val="28"/>
          <w:szCs w:val="28"/>
          <w:lang w:val="tt-RU"/>
        </w:rPr>
        <w:t>gulusia.zaripova@yandex.ru)</w:t>
      </w:r>
      <w:r w:rsidR="00775BA4" w:rsidRPr="00A20A5F">
        <w:rPr>
          <w:rFonts w:ascii="Times New Roman" w:hAnsi="Times New Roman" w:cs="Times New Roman"/>
          <w:sz w:val="28"/>
          <w:szCs w:val="28"/>
          <w:lang w:val="tt-RU"/>
        </w:rPr>
        <w:t xml:space="preserve"> Казан шәһәре Совет районы 161 нче</w:t>
      </w:r>
      <w:r w:rsidR="00684904" w:rsidRPr="00A20A5F">
        <w:rPr>
          <w:rFonts w:ascii="Times New Roman" w:hAnsi="Times New Roman" w:cs="Times New Roman"/>
          <w:sz w:val="28"/>
          <w:szCs w:val="28"/>
          <w:lang w:val="tt-RU"/>
        </w:rPr>
        <w:t xml:space="preserve">  гомуми урта белем бирүче рус- татар</w:t>
      </w:r>
      <w:r w:rsidR="00775BA4" w:rsidRPr="00A20A5F">
        <w:rPr>
          <w:rFonts w:ascii="Times New Roman" w:hAnsi="Times New Roman" w:cs="Times New Roman"/>
          <w:sz w:val="28"/>
          <w:szCs w:val="28"/>
          <w:lang w:val="tt-RU"/>
        </w:rPr>
        <w:t xml:space="preserve"> мәктә</w:t>
      </w:r>
      <w:r w:rsidR="00684904" w:rsidRPr="00A20A5F">
        <w:rPr>
          <w:rFonts w:ascii="Times New Roman" w:hAnsi="Times New Roman" w:cs="Times New Roman"/>
          <w:sz w:val="28"/>
          <w:szCs w:val="28"/>
          <w:lang w:val="tt-RU"/>
        </w:rPr>
        <w:t>бе</w:t>
      </w:r>
      <w:r w:rsidR="00775BA4" w:rsidRPr="00A20A5F">
        <w:rPr>
          <w:rFonts w:ascii="Times New Roman" w:hAnsi="Times New Roman" w:cs="Times New Roman"/>
          <w:sz w:val="28"/>
          <w:szCs w:val="28"/>
          <w:lang w:val="tt-RU"/>
        </w:rPr>
        <w:t>нең татар теле һәм әдәбияты укытучыс</w:t>
      </w:r>
      <w:r w:rsidR="00C912C8" w:rsidRPr="00A20A5F">
        <w:rPr>
          <w:rFonts w:ascii="Times New Roman" w:hAnsi="Times New Roman" w:cs="Times New Roman"/>
          <w:sz w:val="28"/>
          <w:szCs w:val="28"/>
          <w:lang w:val="tt-RU"/>
        </w:rPr>
        <w:t>ы</w:t>
      </w:r>
    </w:p>
    <w:p w:rsidR="00447510" w:rsidRPr="00A20A5F" w:rsidRDefault="00262D5F" w:rsidP="00A20A5F">
      <w:pPr>
        <w:spacing w:after="0" w:line="360" w:lineRule="auto"/>
        <w:rPr>
          <w:rFonts w:ascii="Times New Roman" w:hAnsi="Times New Roman" w:cs="Times New Roman"/>
          <w:sz w:val="28"/>
          <w:szCs w:val="28"/>
          <w:lang w:val="tt-RU"/>
        </w:rPr>
      </w:pPr>
      <w:r w:rsidRPr="00A20A5F">
        <w:rPr>
          <w:rFonts w:ascii="Times New Roman" w:hAnsi="Times New Roman" w:cs="Times New Roman"/>
          <w:i/>
          <w:sz w:val="28"/>
          <w:szCs w:val="28"/>
          <w:lang w:val="tt-RU"/>
        </w:rPr>
        <w:t xml:space="preserve">        </w:t>
      </w:r>
      <w:r w:rsidR="00DF50C5" w:rsidRPr="00A20A5F">
        <w:rPr>
          <w:rFonts w:ascii="Times New Roman" w:hAnsi="Times New Roman" w:cs="Times New Roman"/>
          <w:i/>
          <w:sz w:val="28"/>
          <w:szCs w:val="28"/>
          <w:lang w:val="tt-RU"/>
        </w:rPr>
        <w:t xml:space="preserve">Белгәнебезчә, дәресләрдә компьютер технологияләрен куллану бүгенге көндә бик актуаль. Заманнан калышып булмый, дигән кебек, бу өлкәдә дә күп эшләргә туры килә.  Мәгълүмати технологияләрне укыту-тәрбия эшендә гамәлгә ашыру укытуны компьютер ярдәмендә оештыра белүне таләп итә.         Компьютер – укучы белән белемнәр системасы арасында арадашчы, белем алу чарасы. Компьютердан файдалану укыту эшчәнлеген баета, укыту процессын кызыклы, нәтиҗәле һәм иҗади итеп оештырырга мөмкинлек бирә. </w:t>
      </w:r>
      <w:r w:rsidR="00447510" w:rsidRPr="00A20A5F">
        <w:rPr>
          <w:rFonts w:ascii="Times New Roman" w:hAnsi="Times New Roman" w:cs="Times New Roman"/>
          <w:i/>
          <w:sz w:val="28"/>
          <w:szCs w:val="28"/>
          <w:lang w:val="tt-RU"/>
        </w:rPr>
        <w:t>Дәрестә компьютердан файдалану максатчан һәм методик яктан нигезләнгән булырга тиеш</w:t>
      </w:r>
      <w:r w:rsidR="002355F7" w:rsidRPr="00A20A5F">
        <w:rPr>
          <w:rFonts w:ascii="Times New Roman" w:hAnsi="Times New Roman" w:cs="Times New Roman"/>
          <w:i/>
          <w:sz w:val="28"/>
          <w:szCs w:val="28"/>
          <w:lang w:val="tt-RU"/>
        </w:rPr>
        <w:t>.</w:t>
      </w:r>
    </w:p>
    <w:p w:rsidR="00447510" w:rsidRPr="00A20A5F" w:rsidRDefault="00447510" w:rsidP="00A20A5F">
      <w:pPr>
        <w:spacing w:after="0" w:line="360" w:lineRule="auto"/>
        <w:ind w:left="113" w:firstLine="180"/>
        <w:jc w:val="both"/>
        <w:rPr>
          <w:rFonts w:ascii="Times New Roman" w:hAnsi="Times New Roman" w:cs="Times New Roman"/>
          <w:sz w:val="28"/>
          <w:szCs w:val="28"/>
          <w:lang w:val="tt-RU"/>
        </w:rPr>
      </w:pPr>
      <w:r w:rsidRPr="00A20A5F">
        <w:rPr>
          <w:rFonts w:ascii="Times New Roman" w:hAnsi="Times New Roman" w:cs="Times New Roman"/>
          <w:sz w:val="28"/>
          <w:szCs w:val="28"/>
          <w:lang w:val="tt-RU"/>
        </w:rPr>
        <w:t xml:space="preserve"> </w:t>
      </w:r>
      <w:r w:rsidR="00262D5F" w:rsidRPr="00A20A5F">
        <w:rPr>
          <w:rFonts w:ascii="Times New Roman" w:hAnsi="Times New Roman" w:cs="Times New Roman"/>
          <w:sz w:val="28"/>
          <w:szCs w:val="28"/>
          <w:lang w:val="tt-RU"/>
        </w:rPr>
        <w:t xml:space="preserve">  </w:t>
      </w:r>
      <w:r w:rsidRPr="00A20A5F">
        <w:rPr>
          <w:rFonts w:ascii="Times New Roman" w:hAnsi="Times New Roman" w:cs="Times New Roman"/>
          <w:sz w:val="28"/>
          <w:szCs w:val="28"/>
          <w:lang w:val="tt-RU"/>
        </w:rPr>
        <w:t>Татар теле дәресләрендә дә мәгълүмати технологияләрне куллануның өстенлеге бәхәссез. Барыннан да элек, әлеге технология – шәхескә юнәлтелгән, ныклы һәм вариатив булуы белән аерылып тора. Дәресләрдә компьютер куллануның  юллары һәм ысуллары күптөрле. Шуларның берсе – электрон презентацияләр.</w:t>
      </w:r>
    </w:p>
    <w:p w:rsidR="00447510" w:rsidRPr="00A20A5F" w:rsidRDefault="00447510" w:rsidP="00A20A5F">
      <w:pPr>
        <w:spacing w:after="0" w:line="360" w:lineRule="auto"/>
        <w:ind w:left="113" w:firstLine="348"/>
        <w:jc w:val="both"/>
        <w:rPr>
          <w:rFonts w:ascii="Times New Roman" w:hAnsi="Times New Roman" w:cs="Times New Roman"/>
          <w:sz w:val="28"/>
          <w:szCs w:val="28"/>
          <w:lang w:val="tt-RU"/>
        </w:rPr>
      </w:pPr>
      <w:r w:rsidRPr="00A20A5F">
        <w:rPr>
          <w:rFonts w:ascii="Times New Roman" w:hAnsi="Times New Roman" w:cs="Times New Roman"/>
          <w:sz w:val="28"/>
          <w:szCs w:val="28"/>
          <w:lang w:val="tt-RU"/>
        </w:rPr>
        <w:t xml:space="preserve"> </w:t>
      </w:r>
      <w:r w:rsidR="00B81D5A" w:rsidRPr="00A20A5F">
        <w:rPr>
          <w:rFonts w:ascii="Times New Roman" w:hAnsi="Times New Roman" w:cs="Times New Roman"/>
          <w:sz w:val="28"/>
          <w:szCs w:val="28"/>
          <w:lang w:val="tt-RU"/>
        </w:rPr>
        <w:t>Э</w:t>
      </w:r>
      <w:r w:rsidRPr="00A20A5F">
        <w:rPr>
          <w:rFonts w:ascii="Times New Roman" w:hAnsi="Times New Roman" w:cs="Times New Roman"/>
          <w:sz w:val="28"/>
          <w:szCs w:val="28"/>
          <w:lang w:val="tt-RU"/>
        </w:rPr>
        <w:t>лектрон презентац</w:t>
      </w:r>
      <w:r w:rsidR="00B81D5A" w:rsidRPr="00A20A5F">
        <w:rPr>
          <w:rFonts w:ascii="Times New Roman" w:hAnsi="Times New Roman" w:cs="Times New Roman"/>
          <w:sz w:val="28"/>
          <w:szCs w:val="28"/>
          <w:lang w:val="tt-RU"/>
        </w:rPr>
        <w:t xml:space="preserve">ия - </w:t>
      </w:r>
      <w:r w:rsidRPr="00A20A5F">
        <w:rPr>
          <w:rFonts w:ascii="Times New Roman" w:hAnsi="Times New Roman" w:cs="Times New Roman"/>
          <w:sz w:val="28"/>
          <w:szCs w:val="28"/>
          <w:lang w:val="tt-RU"/>
        </w:rPr>
        <w:t xml:space="preserve">мәсьәләне хәл итүнең заманча һәм кулай юлы.  Аны куллану урынлы, чөнки ул балаларның игътибарын читкә  юнәлдертми.  Электрон презентация бары даими кулланылган очракта гына  уңай нәтиҗә бирәчәк, шул ук вакытта аны  һәр дәрестә куллану белән дә артык мавыкмаска кирәк. </w:t>
      </w:r>
    </w:p>
    <w:p w:rsidR="00447510" w:rsidRPr="00A20A5F" w:rsidRDefault="00447510" w:rsidP="00A20A5F">
      <w:pPr>
        <w:spacing w:after="0" w:line="360" w:lineRule="auto"/>
        <w:ind w:left="113" w:firstLine="348"/>
        <w:jc w:val="both"/>
        <w:rPr>
          <w:rFonts w:ascii="Times New Roman" w:hAnsi="Times New Roman" w:cs="Times New Roman"/>
          <w:sz w:val="28"/>
          <w:szCs w:val="28"/>
          <w:lang w:val="tt-RU"/>
        </w:rPr>
      </w:pPr>
      <w:r w:rsidRPr="00A20A5F">
        <w:rPr>
          <w:rFonts w:ascii="Times New Roman" w:hAnsi="Times New Roman" w:cs="Times New Roman"/>
          <w:sz w:val="28"/>
          <w:szCs w:val="28"/>
          <w:lang w:val="tt-RU"/>
        </w:rPr>
        <w:t xml:space="preserve">Электрон презентация – укытучы тарафыннан дәрестә кулланыла торган һәм аның аңлатмалар бирүен  һәм өстәмәләр кертүен таләп иткән ярдәмче </w:t>
      </w:r>
      <w:r w:rsidR="00684904" w:rsidRPr="00A20A5F">
        <w:rPr>
          <w:rFonts w:ascii="Times New Roman" w:hAnsi="Times New Roman" w:cs="Times New Roman"/>
          <w:sz w:val="28"/>
          <w:szCs w:val="28"/>
          <w:lang w:val="tt-RU"/>
        </w:rPr>
        <w:t xml:space="preserve"> </w:t>
      </w:r>
      <w:r w:rsidRPr="00A20A5F">
        <w:rPr>
          <w:rFonts w:ascii="Times New Roman" w:hAnsi="Times New Roman" w:cs="Times New Roman"/>
          <w:sz w:val="28"/>
          <w:szCs w:val="28"/>
          <w:lang w:val="tt-RU"/>
        </w:rPr>
        <w:t>чара. Презентация слайдларын дәрес материалын аңлатканда, үзләштергән белемнәрне ныгытканда яки дәрестә проблемалы ситуацияләр булдырган чакта куллану аеруча уңышлы. Ул югары классларда үткәрелә торган лек</w:t>
      </w:r>
      <w:proofErr w:type="spellStart"/>
      <w:r w:rsidRPr="00A20A5F">
        <w:rPr>
          <w:rFonts w:ascii="Times New Roman" w:hAnsi="Times New Roman" w:cs="Times New Roman"/>
          <w:sz w:val="28"/>
          <w:szCs w:val="28"/>
        </w:rPr>
        <w:t>ц</w:t>
      </w:r>
      <w:proofErr w:type="spellEnd"/>
      <w:r w:rsidRPr="00A20A5F">
        <w:rPr>
          <w:rFonts w:ascii="Times New Roman" w:hAnsi="Times New Roman" w:cs="Times New Roman"/>
          <w:sz w:val="28"/>
          <w:szCs w:val="28"/>
          <w:lang w:val="tt-RU"/>
        </w:rPr>
        <w:t>ия тибындагы дәрес структурасына да бик урынлы кереп урнаша.</w:t>
      </w:r>
    </w:p>
    <w:p w:rsidR="00447510" w:rsidRPr="00A20A5F" w:rsidRDefault="00447510" w:rsidP="00A20A5F">
      <w:pPr>
        <w:spacing w:after="0" w:line="360" w:lineRule="auto"/>
        <w:ind w:left="113" w:firstLine="348"/>
        <w:jc w:val="both"/>
        <w:rPr>
          <w:rFonts w:ascii="Times New Roman" w:hAnsi="Times New Roman" w:cs="Times New Roman"/>
          <w:sz w:val="28"/>
          <w:szCs w:val="28"/>
          <w:lang w:val="tt-RU"/>
        </w:rPr>
      </w:pPr>
      <w:r w:rsidRPr="00A20A5F">
        <w:rPr>
          <w:rFonts w:ascii="Times New Roman" w:hAnsi="Times New Roman" w:cs="Times New Roman"/>
          <w:sz w:val="28"/>
          <w:szCs w:val="28"/>
          <w:lang w:val="tt-RU"/>
        </w:rPr>
        <w:lastRenderedPageBreak/>
        <w:t>Презентацияне дәреснең  барлык  этапларында да  кулланыр</w:t>
      </w:r>
      <w:r w:rsidR="00A24579" w:rsidRPr="00A20A5F">
        <w:rPr>
          <w:rFonts w:ascii="Times New Roman" w:hAnsi="Times New Roman" w:cs="Times New Roman"/>
          <w:sz w:val="28"/>
          <w:szCs w:val="28"/>
          <w:lang w:val="tt-RU"/>
        </w:rPr>
        <w:t>га мөмкин.</w:t>
      </w:r>
    </w:p>
    <w:p w:rsidR="00447510" w:rsidRPr="00A20A5F" w:rsidRDefault="00447510" w:rsidP="00A20A5F">
      <w:pPr>
        <w:spacing w:after="0" w:line="360" w:lineRule="auto"/>
        <w:ind w:left="113" w:firstLine="528"/>
        <w:jc w:val="both"/>
        <w:rPr>
          <w:rFonts w:ascii="Times New Roman" w:hAnsi="Times New Roman" w:cs="Times New Roman"/>
          <w:sz w:val="28"/>
          <w:szCs w:val="28"/>
          <w:lang w:val="tt-RU"/>
        </w:rPr>
      </w:pPr>
      <w:r w:rsidRPr="00A20A5F">
        <w:rPr>
          <w:rFonts w:ascii="Times New Roman" w:hAnsi="Times New Roman" w:cs="Times New Roman"/>
          <w:sz w:val="28"/>
          <w:szCs w:val="28"/>
          <w:lang w:val="tt-RU"/>
        </w:rPr>
        <w:t>Белемнәрне актуальләштерү</w:t>
      </w:r>
      <w:r w:rsidRPr="00A20A5F">
        <w:rPr>
          <w:rFonts w:ascii="Times New Roman" w:hAnsi="Times New Roman" w:cs="Times New Roman"/>
          <w:b/>
          <w:sz w:val="28"/>
          <w:szCs w:val="28"/>
          <w:lang w:val="tt-RU"/>
        </w:rPr>
        <w:t xml:space="preserve"> </w:t>
      </w:r>
      <w:r w:rsidRPr="00A20A5F">
        <w:rPr>
          <w:rFonts w:ascii="Times New Roman" w:hAnsi="Times New Roman" w:cs="Times New Roman"/>
          <w:sz w:val="28"/>
          <w:szCs w:val="28"/>
          <w:lang w:val="tt-RU"/>
        </w:rPr>
        <w:t>укучылар белән әңгәмә рәвешендә уза. Мондый әңгәмә сорауларын слайдлар белән тулылындыру отышлы. Боларда схемалар, таблицалар рәвешендә бирелгән үткән дәресләрдә алган, укучыларга таныш булган теоретик материал бирелә. Яңа материалны аңлаткан чакта презентация бирелешенең мөмкинлекләре бик зур. Слайдларны күрсәтү тәртибе һәм төзү логикасы өйрәнелә торган материалның эчтәлегенә, аерым сыйныф укучыларының аны үзләштерү үзенчәлекләренә, укытучы шәхесенә бәйле. Бу очракта укучы белән укытучы  арасындагы мөнәсәбәтнең нинди булуы да игтибарга алынырга тиеш. Слайдларны текст белән чуарламаска кирәк. Анда, башлыча, даталар, исем, термин, рәсем, схема, зур булмаган таблицалар, кыскача тезислар языла</w:t>
      </w:r>
      <w:r w:rsidR="00EC402E" w:rsidRPr="00A20A5F">
        <w:rPr>
          <w:rFonts w:ascii="Times New Roman" w:hAnsi="Times New Roman" w:cs="Times New Roman"/>
          <w:sz w:val="28"/>
          <w:szCs w:val="28"/>
          <w:lang w:val="tt-RU"/>
        </w:rPr>
        <w:t>.</w:t>
      </w:r>
    </w:p>
    <w:p w:rsidR="00447510" w:rsidRPr="00A20A5F" w:rsidRDefault="00447510" w:rsidP="00A20A5F">
      <w:pPr>
        <w:spacing w:after="0" w:line="360" w:lineRule="auto"/>
        <w:ind w:left="113" w:firstLine="528"/>
        <w:jc w:val="both"/>
        <w:rPr>
          <w:rFonts w:ascii="Times New Roman" w:hAnsi="Times New Roman" w:cs="Times New Roman"/>
          <w:sz w:val="28"/>
          <w:szCs w:val="28"/>
          <w:lang w:val="tt-RU"/>
        </w:rPr>
      </w:pPr>
      <w:r w:rsidRPr="00A20A5F">
        <w:rPr>
          <w:rFonts w:ascii="Times New Roman" w:hAnsi="Times New Roman" w:cs="Times New Roman"/>
          <w:sz w:val="28"/>
          <w:szCs w:val="28"/>
          <w:lang w:val="tt-RU"/>
        </w:rPr>
        <w:t>Дәрес темасын аңлату – тулаем презентац</w:t>
      </w:r>
      <w:r w:rsidR="00B81D5A" w:rsidRPr="00A20A5F">
        <w:rPr>
          <w:rFonts w:ascii="Times New Roman" w:hAnsi="Times New Roman" w:cs="Times New Roman"/>
          <w:sz w:val="28"/>
          <w:szCs w:val="28"/>
          <w:lang w:val="tt-RU"/>
        </w:rPr>
        <w:t>иялә</w:t>
      </w:r>
      <w:r w:rsidRPr="00A20A5F">
        <w:rPr>
          <w:rFonts w:ascii="Times New Roman" w:hAnsi="Times New Roman" w:cs="Times New Roman"/>
          <w:sz w:val="28"/>
          <w:szCs w:val="28"/>
          <w:lang w:val="tt-RU"/>
        </w:rPr>
        <w:t>п барырга тиеш дигән сүз түгел. Аң</w:t>
      </w:r>
      <w:r w:rsidR="00B81D5A" w:rsidRPr="00A20A5F">
        <w:rPr>
          <w:rFonts w:ascii="Times New Roman" w:hAnsi="Times New Roman" w:cs="Times New Roman"/>
          <w:sz w:val="28"/>
          <w:szCs w:val="28"/>
          <w:lang w:val="tt-RU"/>
        </w:rPr>
        <w:t xml:space="preserve">лату барышында дәреслек белән </w:t>
      </w:r>
      <w:r w:rsidRPr="00A20A5F">
        <w:rPr>
          <w:rFonts w:ascii="Times New Roman" w:hAnsi="Times New Roman" w:cs="Times New Roman"/>
          <w:sz w:val="28"/>
          <w:szCs w:val="28"/>
          <w:lang w:val="tt-RU"/>
        </w:rPr>
        <w:t xml:space="preserve"> эшләнә, тактага һәм дәфтәрләргә дә языла, кагыйдәләр белән дә эш ителә. Бу очракта слайдларда бары тик терминнар яки кагыйдәләр генә языла. Бу укучыларны бердәм дәүләт имтиханнарына әзерләргә дә ярдәм итә. </w:t>
      </w:r>
    </w:p>
    <w:p w:rsidR="00447510" w:rsidRPr="00A20A5F" w:rsidRDefault="00447510" w:rsidP="00A20A5F">
      <w:pPr>
        <w:spacing w:after="0" w:line="360" w:lineRule="auto"/>
        <w:ind w:left="113" w:firstLine="528"/>
        <w:jc w:val="both"/>
        <w:rPr>
          <w:rFonts w:ascii="Times New Roman" w:hAnsi="Times New Roman" w:cs="Times New Roman"/>
          <w:sz w:val="28"/>
          <w:szCs w:val="28"/>
          <w:lang w:val="tt-RU"/>
        </w:rPr>
      </w:pPr>
      <w:r w:rsidRPr="00A20A5F">
        <w:rPr>
          <w:rFonts w:ascii="Times New Roman" w:hAnsi="Times New Roman" w:cs="Times New Roman"/>
          <w:sz w:val="28"/>
          <w:szCs w:val="28"/>
          <w:lang w:val="tt-RU"/>
        </w:rPr>
        <w:t>Әгәр презентация дәреснең барлык этапларында да кулланылса, аның аерым өлешләрен  төрле фоннарда күрсәтү отышлырак. Тик шунысы бар: дәрестә слайдларны кирәгеннән артык күп куллану белән мавыкмаска кирәк, шул ук вакытта бертөрле дә булмасын – менә шул чакта гына аларны куллану уңай нәтиҗә бирәчәк.</w:t>
      </w:r>
    </w:p>
    <w:p w:rsidR="00447510" w:rsidRPr="00A20A5F" w:rsidRDefault="00447510" w:rsidP="00A20A5F">
      <w:pPr>
        <w:spacing w:after="0" w:line="360" w:lineRule="auto"/>
        <w:ind w:left="113" w:firstLine="528"/>
        <w:jc w:val="both"/>
        <w:rPr>
          <w:rFonts w:ascii="Times New Roman" w:hAnsi="Times New Roman" w:cs="Times New Roman"/>
          <w:sz w:val="28"/>
          <w:szCs w:val="28"/>
          <w:lang w:val="tt-RU"/>
        </w:rPr>
      </w:pPr>
      <w:r w:rsidRPr="00A20A5F">
        <w:rPr>
          <w:rFonts w:ascii="Times New Roman" w:hAnsi="Times New Roman" w:cs="Times New Roman"/>
          <w:sz w:val="28"/>
          <w:szCs w:val="28"/>
          <w:lang w:val="tt-RU"/>
        </w:rPr>
        <w:t>Белемнәрне гомумиләштерү һәм системалаштыру.</w:t>
      </w:r>
      <w:r w:rsidRPr="00A20A5F">
        <w:rPr>
          <w:rFonts w:ascii="Times New Roman" w:hAnsi="Times New Roman" w:cs="Times New Roman"/>
          <w:b/>
          <w:sz w:val="28"/>
          <w:szCs w:val="28"/>
          <w:lang w:val="tt-RU"/>
        </w:rPr>
        <w:t xml:space="preserve"> </w:t>
      </w:r>
      <w:r w:rsidRPr="00A20A5F">
        <w:rPr>
          <w:rFonts w:ascii="Times New Roman" w:hAnsi="Times New Roman" w:cs="Times New Roman"/>
          <w:sz w:val="28"/>
          <w:szCs w:val="28"/>
          <w:lang w:val="tt-RU"/>
        </w:rPr>
        <w:t>Кагыйдә буларак, бу – үзе бер дәрес. Мондый дәрес презентациясенә өйрәнелә торган терәк схемалар,  таблица, диаграммалар, күнегү фрагментлары кертелә. Дәресләрдә презентацияләр төзү һәм куллану турындагы фикерләрне гомумиләштереп, түбәндәгеләрне әйтергә мөмкин:</w:t>
      </w:r>
      <w:r w:rsidR="00EC402E" w:rsidRPr="00A20A5F">
        <w:rPr>
          <w:rFonts w:ascii="Times New Roman" w:hAnsi="Times New Roman" w:cs="Times New Roman"/>
          <w:sz w:val="28"/>
          <w:szCs w:val="28"/>
          <w:lang w:val="tt-RU"/>
        </w:rPr>
        <w:t xml:space="preserve"> а</w:t>
      </w:r>
      <w:r w:rsidRPr="00A20A5F">
        <w:rPr>
          <w:rFonts w:ascii="Times New Roman" w:hAnsi="Times New Roman" w:cs="Times New Roman"/>
          <w:sz w:val="28"/>
          <w:szCs w:val="28"/>
          <w:lang w:val="tt-RU"/>
        </w:rPr>
        <w:t>нимация күп  һәм артык актив булмаска тиеш. Баланың төп игътибар теманы үзләштерүдән читкә китәргә тиеш түгел.</w:t>
      </w:r>
    </w:p>
    <w:p w:rsidR="00BA4CA9" w:rsidRPr="00A20A5F" w:rsidRDefault="00447510" w:rsidP="00A20A5F">
      <w:pPr>
        <w:spacing w:after="0" w:line="360" w:lineRule="auto"/>
        <w:ind w:left="113" w:firstLine="528"/>
        <w:jc w:val="both"/>
        <w:rPr>
          <w:rFonts w:ascii="Times New Roman" w:hAnsi="Times New Roman" w:cs="Times New Roman"/>
          <w:sz w:val="28"/>
          <w:szCs w:val="28"/>
          <w:lang w:val="tt-RU"/>
        </w:rPr>
      </w:pPr>
      <w:r w:rsidRPr="00A20A5F">
        <w:rPr>
          <w:rFonts w:ascii="Times New Roman" w:hAnsi="Times New Roman" w:cs="Times New Roman"/>
          <w:sz w:val="28"/>
          <w:szCs w:val="28"/>
          <w:lang w:val="tt-RU"/>
        </w:rPr>
        <w:t>Электрон презентацияләрне өй эшенең</w:t>
      </w:r>
      <w:r w:rsidR="00EC402E" w:rsidRPr="00A20A5F">
        <w:rPr>
          <w:rFonts w:ascii="Times New Roman" w:hAnsi="Times New Roman" w:cs="Times New Roman"/>
          <w:sz w:val="28"/>
          <w:szCs w:val="28"/>
          <w:lang w:val="tt-RU"/>
        </w:rPr>
        <w:t xml:space="preserve"> бер төре  итеп тә бирергә дә була</w:t>
      </w:r>
      <w:r w:rsidRPr="00A20A5F">
        <w:rPr>
          <w:rFonts w:ascii="Times New Roman" w:hAnsi="Times New Roman" w:cs="Times New Roman"/>
          <w:sz w:val="28"/>
          <w:szCs w:val="28"/>
          <w:lang w:val="tt-RU"/>
        </w:rPr>
        <w:t xml:space="preserve">.  </w:t>
      </w:r>
    </w:p>
    <w:sectPr w:rsidR="00BA4CA9" w:rsidRPr="00A20A5F" w:rsidSect="0051040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20154F"/>
    <w:multiLevelType w:val="hybridMultilevel"/>
    <w:tmpl w:val="5CCC9432"/>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47510"/>
    <w:rsid w:val="00001EEE"/>
    <w:rsid w:val="001B149B"/>
    <w:rsid w:val="002074F7"/>
    <w:rsid w:val="002355F7"/>
    <w:rsid w:val="00262D5F"/>
    <w:rsid w:val="003A53CD"/>
    <w:rsid w:val="0044570D"/>
    <w:rsid w:val="00447510"/>
    <w:rsid w:val="0051040D"/>
    <w:rsid w:val="00676D02"/>
    <w:rsid w:val="00684904"/>
    <w:rsid w:val="006C49F6"/>
    <w:rsid w:val="00775BA4"/>
    <w:rsid w:val="0084333C"/>
    <w:rsid w:val="009156F5"/>
    <w:rsid w:val="00982C4F"/>
    <w:rsid w:val="00A20A5F"/>
    <w:rsid w:val="00A24579"/>
    <w:rsid w:val="00B81D5A"/>
    <w:rsid w:val="00BA4CA9"/>
    <w:rsid w:val="00C912C8"/>
    <w:rsid w:val="00D2795A"/>
    <w:rsid w:val="00D31D4A"/>
    <w:rsid w:val="00DF50C5"/>
    <w:rsid w:val="00E3798A"/>
    <w:rsid w:val="00EC402E"/>
    <w:rsid w:val="00F567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C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109E1-9D3B-4BD3-A246-3F07EF4AE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552</Words>
  <Characters>3150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сош161</dc:creator>
  <cp:keywords/>
  <dc:description/>
  <cp:lastModifiedBy>5</cp:lastModifiedBy>
  <cp:revision>5</cp:revision>
  <dcterms:created xsi:type="dcterms:W3CDTF">2015-03-12T12:29:00Z</dcterms:created>
  <dcterms:modified xsi:type="dcterms:W3CDTF">2015-03-12T16:23:00Z</dcterms:modified>
</cp:coreProperties>
</file>