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03" w:rsidRDefault="00870A03" w:rsidP="00870A0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РАЗВИТИЕ ТВОРЧЕСКОГО ПОТЕНЦИАЛА ЛИЧНОСТИ УЧАЩИХСЯ</w:t>
      </w:r>
      <w:r w:rsidR="00181597" w:rsidRPr="00181597">
        <w:rPr>
          <w:sz w:val="28"/>
          <w:szCs w:val="28"/>
        </w:rPr>
        <w:t xml:space="preserve">  </w:t>
      </w:r>
      <w:r>
        <w:rPr>
          <w:sz w:val="28"/>
          <w:szCs w:val="28"/>
        </w:rPr>
        <w:t>НА УРОКАХ БИОЛОГИИ</w:t>
      </w:r>
    </w:p>
    <w:p w:rsidR="00181597" w:rsidRPr="00181597" w:rsidRDefault="00181597" w:rsidP="00870A03">
      <w:pPr>
        <w:ind w:firstLine="567"/>
        <w:jc w:val="center"/>
        <w:rPr>
          <w:b/>
          <w:sz w:val="28"/>
          <w:szCs w:val="28"/>
          <w:lang w:val="kk-KZ"/>
        </w:rPr>
      </w:pPr>
      <w:proofErr w:type="spellStart"/>
      <w:r w:rsidRPr="00181597">
        <w:rPr>
          <w:sz w:val="28"/>
          <w:szCs w:val="28"/>
        </w:rPr>
        <w:t>Серазутдинова</w:t>
      </w:r>
      <w:proofErr w:type="spellEnd"/>
      <w:r w:rsidRPr="00181597">
        <w:rPr>
          <w:sz w:val="28"/>
          <w:szCs w:val="28"/>
        </w:rPr>
        <w:t xml:space="preserve"> </w:t>
      </w:r>
      <w:r w:rsidRPr="00870A03">
        <w:rPr>
          <w:sz w:val="28"/>
          <w:szCs w:val="28"/>
        </w:rPr>
        <w:t>Л</w:t>
      </w:r>
      <w:r w:rsidR="00870A03" w:rsidRPr="00870A03">
        <w:rPr>
          <w:sz w:val="28"/>
          <w:szCs w:val="28"/>
        </w:rPr>
        <w:t xml:space="preserve">яля </w:t>
      </w:r>
      <w:proofErr w:type="spellStart"/>
      <w:r w:rsidR="00870A03" w:rsidRPr="00870A03">
        <w:rPr>
          <w:sz w:val="28"/>
          <w:szCs w:val="28"/>
        </w:rPr>
        <w:t>Шагитовна</w:t>
      </w:r>
      <w:proofErr w:type="spellEnd"/>
      <w:r w:rsidR="00870A03" w:rsidRPr="00870A03">
        <w:rPr>
          <w:b/>
          <w:sz w:val="28"/>
          <w:szCs w:val="28"/>
        </w:rPr>
        <w:t xml:space="preserve"> </w:t>
      </w:r>
      <w:r w:rsidR="00870A03">
        <w:rPr>
          <w:b/>
          <w:sz w:val="28"/>
          <w:szCs w:val="28"/>
        </w:rPr>
        <w:t>(</w:t>
      </w:r>
      <w:proofErr w:type="spellStart"/>
      <w:r w:rsidR="00870A03" w:rsidRPr="00181597">
        <w:rPr>
          <w:sz w:val="28"/>
          <w:szCs w:val="28"/>
          <w:lang w:val="en-US"/>
        </w:rPr>
        <w:t>lyalya</w:t>
      </w:r>
      <w:proofErr w:type="spellEnd"/>
      <w:r w:rsidR="00870A03" w:rsidRPr="00870A03">
        <w:rPr>
          <w:sz w:val="28"/>
          <w:szCs w:val="28"/>
        </w:rPr>
        <w:t>.</w:t>
      </w:r>
      <w:proofErr w:type="spellStart"/>
      <w:r w:rsidR="00870A03" w:rsidRPr="00181597">
        <w:rPr>
          <w:sz w:val="28"/>
          <w:szCs w:val="28"/>
          <w:lang w:val="en-US"/>
        </w:rPr>
        <w:t>serazutdinova</w:t>
      </w:r>
      <w:proofErr w:type="spellEnd"/>
      <w:r w:rsidR="00870A03" w:rsidRPr="00870A03">
        <w:rPr>
          <w:sz w:val="28"/>
          <w:szCs w:val="28"/>
        </w:rPr>
        <w:t>.16@</w:t>
      </w:r>
      <w:r w:rsidR="00870A03" w:rsidRPr="00181597">
        <w:rPr>
          <w:sz w:val="28"/>
          <w:szCs w:val="28"/>
          <w:lang w:val="en-US"/>
        </w:rPr>
        <w:t>mail</w:t>
      </w:r>
      <w:r w:rsidR="00870A03" w:rsidRPr="00870A03">
        <w:rPr>
          <w:sz w:val="28"/>
          <w:szCs w:val="28"/>
        </w:rPr>
        <w:t>.</w:t>
      </w:r>
      <w:proofErr w:type="spellStart"/>
      <w:r w:rsidR="00870A03" w:rsidRPr="00181597">
        <w:rPr>
          <w:sz w:val="28"/>
          <w:szCs w:val="28"/>
          <w:lang w:val="en-US"/>
        </w:rPr>
        <w:t>ru</w:t>
      </w:r>
      <w:proofErr w:type="spellEnd"/>
      <w:r w:rsidR="00870A03">
        <w:rPr>
          <w:b/>
          <w:sz w:val="28"/>
          <w:szCs w:val="28"/>
        </w:rPr>
        <w:t>)</w:t>
      </w:r>
      <w:r w:rsidRPr="00181597">
        <w:rPr>
          <w:sz w:val="28"/>
          <w:szCs w:val="28"/>
        </w:rPr>
        <w:t>, учитель биологии</w:t>
      </w:r>
      <w:r w:rsidR="00387774" w:rsidRPr="00181597">
        <w:rPr>
          <w:sz w:val="28"/>
          <w:szCs w:val="28"/>
          <w:lang w:val="kk-KZ"/>
        </w:rPr>
        <w:t>,</w:t>
      </w:r>
      <w:r w:rsidR="00A17AC9" w:rsidRPr="00181597">
        <w:rPr>
          <w:sz w:val="28"/>
          <w:szCs w:val="28"/>
          <w:lang w:val="kk-KZ"/>
        </w:rPr>
        <w:br/>
      </w:r>
      <w:r w:rsidRPr="00181597">
        <w:rPr>
          <w:sz w:val="28"/>
          <w:szCs w:val="28"/>
          <w:lang w:val="kk-KZ"/>
        </w:rPr>
        <w:t xml:space="preserve"> МБОУ «СОШ №112» Авиастроительного района г</w:t>
      </w:r>
      <w:proofErr w:type="gramStart"/>
      <w:r w:rsidRPr="00181597">
        <w:rPr>
          <w:sz w:val="28"/>
          <w:szCs w:val="28"/>
          <w:lang w:val="kk-KZ"/>
        </w:rPr>
        <w:t>.К</w:t>
      </w:r>
      <w:proofErr w:type="gramEnd"/>
      <w:r w:rsidRPr="00181597">
        <w:rPr>
          <w:sz w:val="28"/>
          <w:szCs w:val="28"/>
          <w:lang w:val="kk-KZ"/>
        </w:rPr>
        <w:t>азани</w:t>
      </w:r>
      <w:r w:rsidR="00870A03">
        <w:rPr>
          <w:b/>
          <w:sz w:val="28"/>
          <w:szCs w:val="28"/>
          <w:lang w:val="kk-KZ"/>
        </w:rPr>
        <w:t>.</w:t>
      </w:r>
    </w:p>
    <w:p w:rsidR="0000441E" w:rsidRPr="00181597" w:rsidRDefault="00387774" w:rsidP="00870A03">
      <w:pPr>
        <w:pStyle w:val="1"/>
        <w:spacing w:before="0" w:beforeAutospacing="0" w:after="0" w:afterAutospacing="0"/>
        <w:ind w:firstLine="567"/>
        <w:jc w:val="center"/>
        <w:rPr>
          <w:b w:val="0"/>
          <w:sz w:val="28"/>
          <w:szCs w:val="28"/>
          <w:lang w:val="kk-KZ"/>
        </w:rPr>
      </w:pPr>
      <w:r w:rsidRPr="00870A03">
        <w:rPr>
          <w:b w:val="0"/>
          <w:sz w:val="28"/>
          <w:szCs w:val="28"/>
        </w:rPr>
        <w:t xml:space="preserve"> </w:t>
      </w:r>
      <w:r w:rsidR="00181597" w:rsidRPr="00181597">
        <w:rPr>
          <w:b w:val="0"/>
          <w:sz w:val="28"/>
          <w:szCs w:val="28"/>
          <w:lang w:val="kk-KZ"/>
        </w:rPr>
        <w:tab/>
      </w:r>
    </w:p>
    <w:p w:rsidR="00181597" w:rsidRPr="00870A03" w:rsidRDefault="00181597" w:rsidP="00061134">
      <w:pPr>
        <w:pStyle w:val="a3"/>
        <w:tabs>
          <w:tab w:val="left" w:pos="142"/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  <w:lang w:val="kk-KZ"/>
        </w:rPr>
      </w:pPr>
      <w:r w:rsidRPr="00870A03">
        <w:rPr>
          <w:i/>
          <w:sz w:val="28"/>
          <w:szCs w:val="28"/>
        </w:rPr>
        <w:t>В данной статье описываются методы и приёмы обучения, которые способствуют развитию творческих способностей школьников требующие активной мыслительной деятельности, с помощью которых  можно развивать умения анализировать, сравнивать, обобщать полученную информацию, умения видеть проблемы и искать пути их решения.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Современному человеку недостаточно быть только эрудитом, он должен уметь творчески использовать имеющиеся знания для решения новых проблем. Сегодня на первый план выходят методы и приёмы обучения, требующие активной мыслительной деятельности школьников, с помощью которых формируются умения анализировать, сравнивать, обобщать полученную информацию, умения видеть проблемы и искать пути их решения, ставить эксперимент и описывать методику его проведения. Все это помогает реализовать школьникам свои способности в обширном информационном пространстве, позволяет уйти от единообразия в обучении и в максимальной степени учитывать индивидуальные особенности детей. Учитель должен не только помочь учащимся в полной мере овладеть знаниями. Но и проявить свои способности, развить инициативу, самостоятельность и творческий потенциал.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Творчество – явление сложное, комплексное, обусловленное многими социально – педагогическими и психологическими предпосылками.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181597">
        <w:rPr>
          <w:sz w:val="28"/>
          <w:szCs w:val="28"/>
        </w:rPr>
        <w:t>Э.Фра</w:t>
      </w:r>
      <w:proofErr w:type="spellEnd"/>
      <w:r w:rsidRPr="00181597">
        <w:rPr>
          <w:sz w:val="28"/>
          <w:szCs w:val="28"/>
        </w:rPr>
        <w:t xml:space="preserve"> определяет творчество (креативность) как способность удивлять и познавать, умение находить решение в нестандартных ситуациях на  нацеленность на открытие нового и способность к глубокому осознанию своего опыта.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 xml:space="preserve">Используя элементы творческой деятельности на уроках, дети не только получают необходимый набор знаний и умений, но и более успешно продвигаются в своем развитии, потому что в результате творчества у ученика </w:t>
      </w:r>
      <w:r w:rsidRPr="00181597">
        <w:rPr>
          <w:sz w:val="28"/>
          <w:szCs w:val="28"/>
        </w:rPr>
        <w:lastRenderedPageBreak/>
        <w:t>происходит процесс познаний, вместе с креативной деятельностью осуществляется и познавательная деятельность. Это дает импульс для более успешного проявления творческих способностей. Развитию творчества содействует и стиль проведения самих уроков: доброжелательный микроклимат, обстановка уединения и сотрудничества учителя и ученика, внимания к каждому участнику образовательного процесса, постоянное поощрение нестандартного, оригинального решения.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Для развития у школьников креативности необходимо научить их использовать усвоенные знания в новых условиях. Это может быть применение знаний в нестандартной ситуации, разнообразные творческие задания, которые вначале предлагает учитель, а затем сами ребята. Учитель, освобождаясь от доминирующей информирующей роли, вдохновляет своих учеников на самостоятельный поиск знаний, вооружая их некоторыми приемами, «техниками», алгоритмами, предлагая разнообразные задания для самостоятельной работы.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В практике обучения каждый тип самостоятельной работы представлен большим разнообразием видов работ:</w:t>
      </w:r>
    </w:p>
    <w:p w:rsidR="00181597" w:rsidRPr="00181597" w:rsidRDefault="00181597" w:rsidP="0006113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Работа с книгой (текстом учебника);</w:t>
      </w:r>
    </w:p>
    <w:p w:rsidR="00181597" w:rsidRPr="00181597" w:rsidRDefault="00181597" w:rsidP="0006113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Решением разнообразных задач - упражнений;</w:t>
      </w:r>
    </w:p>
    <w:p w:rsidR="00181597" w:rsidRPr="00181597" w:rsidRDefault="00181597" w:rsidP="0006113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Самостоятельные работы, контрольные работы, биологические диктанты;</w:t>
      </w:r>
    </w:p>
    <w:p w:rsidR="00181597" w:rsidRPr="00181597" w:rsidRDefault="00181597" w:rsidP="0006113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Доклады, рефераты;</w:t>
      </w:r>
    </w:p>
    <w:p w:rsidR="00181597" w:rsidRPr="00181597" w:rsidRDefault="00181597" w:rsidP="0006113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Выполнение индивидуальных и групповых заданий;</w:t>
      </w:r>
    </w:p>
    <w:p w:rsidR="00181597" w:rsidRPr="00181597" w:rsidRDefault="00181597" w:rsidP="0006113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Домашние наблюдения.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 xml:space="preserve">Приведу примеры «Работы с учебником». При изучении темы «Пищеварение» по тексту ребятам предлагается: 1) прочитать и понять текст учебника, 2) найти главные мысли и на выбор учащимися выполнить следующие задание. Составить план </w:t>
      </w:r>
      <w:proofErr w:type="gramStart"/>
      <w:r w:rsidRPr="00181597">
        <w:rPr>
          <w:sz w:val="28"/>
          <w:szCs w:val="28"/>
        </w:rPr>
        <w:t>прочитанного</w:t>
      </w:r>
      <w:proofErr w:type="gramEnd"/>
      <w:r w:rsidRPr="00181597">
        <w:rPr>
          <w:sz w:val="28"/>
          <w:szCs w:val="28"/>
        </w:rPr>
        <w:t>. Заполнить таблицу.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5"/>
        <w:gridCol w:w="3095"/>
        <w:gridCol w:w="3557"/>
      </w:tblGrid>
      <w:tr w:rsidR="00181597" w:rsidRPr="00181597" w:rsidTr="00457F52">
        <w:trPr>
          <w:trHeight w:val="841"/>
        </w:trPr>
        <w:tc>
          <w:tcPr>
            <w:tcW w:w="3095" w:type="dxa"/>
          </w:tcPr>
          <w:p w:rsidR="00181597" w:rsidRPr="00181597" w:rsidRDefault="00181597" w:rsidP="00061134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1597">
              <w:rPr>
                <w:rFonts w:ascii="Times New Roman" w:eastAsia="Times New Roman" w:hAnsi="Times New Roman"/>
                <w:sz w:val="28"/>
                <w:szCs w:val="28"/>
              </w:rPr>
              <w:t>Питательные вещества</w:t>
            </w:r>
          </w:p>
        </w:tc>
        <w:tc>
          <w:tcPr>
            <w:tcW w:w="3095" w:type="dxa"/>
          </w:tcPr>
          <w:p w:rsidR="00181597" w:rsidRPr="00181597" w:rsidRDefault="00181597" w:rsidP="00061134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1597">
              <w:rPr>
                <w:rFonts w:ascii="Times New Roman" w:eastAsia="Times New Roman" w:hAnsi="Times New Roman"/>
                <w:sz w:val="28"/>
                <w:szCs w:val="28"/>
              </w:rPr>
              <w:t>Пищевые продукты</w:t>
            </w:r>
          </w:p>
        </w:tc>
        <w:tc>
          <w:tcPr>
            <w:tcW w:w="3557" w:type="dxa"/>
          </w:tcPr>
          <w:p w:rsidR="00181597" w:rsidRPr="00181597" w:rsidRDefault="00181597" w:rsidP="00061134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1597">
              <w:rPr>
                <w:rFonts w:ascii="Times New Roman" w:eastAsia="Times New Roman" w:hAnsi="Times New Roman"/>
                <w:sz w:val="28"/>
                <w:szCs w:val="28"/>
              </w:rPr>
              <w:t>Функции питательных веществ</w:t>
            </w:r>
          </w:p>
        </w:tc>
      </w:tr>
    </w:tbl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lastRenderedPageBreak/>
        <w:t>Выполните задания – упражнение: Прочему лучше отдавать предпочтение растительным жирам, а не животным при приеме пищи? Объясните данный факт? К чему он приводит? Сделайте рисунок. Составьте рекомендации человеку, страдающему ожирением.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181597">
        <w:rPr>
          <w:sz w:val="28"/>
          <w:szCs w:val="28"/>
          <w:u w:val="single"/>
        </w:rPr>
        <w:t xml:space="preserve">Работа с учебной литературой.  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Задания. Прочитать текст «Углеводы» (книга «Как быть здоровым»); текст распечатан  и выдан в качестве раздаточного материала.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Выделите главную мысль текста. С каким противоречием вы столкнулись в тексте, исходя из своего отношения к пище, богатой углеводами.</w:t>
      </w:r>
    </w:p>
    <w:p w:rsidR="00181597" w:rsidRPr="00181597" w:rsidRDefault="00181597" w:rsidP="00061134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Почему сахар – является единственным вредным углеводом?</w:t>
      </w:r>
    </w:p>
    <w:p w:rsidR="00181597" w:rsidRPr="00181597" w:rsidRDefault="00181597" w:rsidP="00061134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К каким вредным последствиям может привести недостаток углеводов в организме?</w:t>
      </w:r>
    </w:p>
    <w:p w:rsidR="00181597" w:rsidRPr="00181597" w:rsidRDefault="00181597" w:rsidP="00061134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Составьте рекламу продуктам богатым углеводами (Девиз, плакат, совет диетолога, эмблема или в другой форме).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На уроках я осуществляю работу по учебнику с терминологией, цель которой является умение быстро находить биологические термины, раскрывать их содержание.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Такая работа дает возможность у учащихся сознательно усвоить определение, понять логику его построения. Хорошие результаты дают биологические диктанты по понятиям. Например: в теме « Рефлекс» учащимся предлагается найти определение рефлекса, выделить определимое слово – «рефлекс», выявить наиболее общий признак – реакция организма на раздражение, а патом его особенности, отличительные признаки – осуществление реакции через центральную нервную систему и её контроль.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 xml:space="preserve">В своей практике я использую следующий прием организации самостоятельной работы: прочитать текст учебника и составить вопросы к тексту разного уровня слаженности. Затем эти вопросы я проверю в виде игры «Задай вопрос по цепочке». Такая работа требует сложной мыслительной деятельности школьников. Она позволяет сконцентрировать внимание </w:t>
      </w:r>
      <w:r w:rsidRPr="00181597">
        <w:rPr>
          <w:sz w:val="28"/>
          <w:szCs w:val="28"/>
        </w:rPr>
        <w:lastRenderedPageBreak/>
        <w:t>учащихся, основательно проработать содержание текста и поставить к нему вопросы.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 xml:space="preserve">Результат: большинство ребят составляют вопросы I и II уровня сложности, но думаю, что в последующем  мы научимся составлять вопросы </w:t>
      </w:r>
      <w:r w:rsidRPr="00181597">
        <w:rPr>
          <w:sz w:val="28"/>
          <w:szCs w:val="28"/>
          <w:lang w:val="en-US"/>
        </w:rPr>
        <w:t>III</w:t>
      </w:r>
      <w:r w:rsidRPr="00181597">
        <w:rPr>
          <w:sz w:val="28"/>
          <w:szCs w:val="28"/>
        </w:rPr>
        <w:t xml:space="preserve"> уровня сложности. В своей практике использую работу с иллюстрациями учебника, </w:t>
      </w:r>
      <w:proofErr w:type="spellStart"/>
      <w:r w:rsidRPr="00181597">
        <w:rPr>
          <w:sz w:val="28"/>
          <w:szCs w:val="28"/>
        </w:rPr>
        <w:t>т</w:t>
      </w:r>
      <w:proofErr w:type="gramStart"/>
      <w:r w:rsidRPr="00181597">
        <w:rPr>
          <w:sz w:val="28"/>
          <w:szCs w:val="28"/>
        </w:rPr>
        <w:t>.к</w:t>
      </w:r>
      <w:proofErr w:type="spellEnd"/>
      <w:proofErr w:type="gramEnd"/>
      <w:r w:rsidRPr="00181597">
        <w:rPr>
          <w:sz w:val="28"/>
          <w:szCs w:val="28"/>
        </w:rPr>
        <w:t xml:space="preserve"> в них наглядно отображается содержание текста, они дополняют и конкретизируют его. Работа с рисунками учебника позволяет включать учащихся в разнообразную познавательную деятельность. Предлагаю ребятам на выбор в  любой теме: «Пищеварение»; «Дыхание», «Кровь и кровообращение».</w:t>
      </w:r>
    </w:p>
    <w:p w:rsidR="00181597" w:rsidRPr="00181597" w:rsidRDefault="00181597" w:rsidP="00061134">
      <w:pPr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Распознать органы, системы органов, этапы процессов жизнедеятельности;</w:t>
      </w:r>
    </w:p>
    <w:p w:rsidR="00181597" w:rsidRPr="00181597" w:rsidRDefault="00181597" w:rsidP="00061134">
      <w:pPr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Использовать подписи для анализа содержания рисунков;</w:t>
      </w:r>
    </w:p>
    <w:p w:rsidR="00181597" w:rsidRPr="00181597" w:rsidRDefault="00181597" w:rsidP="00061134">
      <w:pPr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Найти необходимые сведения для ответа на вопрос;</w:t>
      </w:r>
    </w:p>
    <w:p w:rsidR="00181597" w:rsidRPr="00181597" w:rsidRDefault="00181597" w:rsidP="00061134">
      <w:pPr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Сравнить объекты, изображаемые на рисунках;</w:t>
      </w:r>
    </w:p>
    <w:p w:rsidR="00181597" w:rsidRPr="00181597" w:rsidRDefault="00181597" w:rsidP="00061134">
      <w:pPr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Использовать иллюстрации в качестве самостоятельного источника знаний.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Например: при изучении темы» «Витамины» (прочитать текст учебника, используя рисунок), выполнить задания на выбор: Составьте 5-6 жизненных ситуаций, когда организму требуются дополнительные порции «Эликсира жизни». Витамины оказывают влияние на обмен веществ, защищают человека от инфекций. Составьте рекламу витамина A,D,C, используя рисунок учебника. Заполните таблицу в тетради с использованием рисунка учебника (рис «Витамины»).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4"/>
        <w:gridCol w:w="3521"/>
        <w:gridCol w:w="3249"/>
      </w:tblGrid>
      <w:tr w:rsidR="00181597" w:rsidRPr="00181597" w:rsidTr="00457F52">
        <w:tc>
          <w:tcPr>
            <w:tcW w:w="3095" w:type="dxa"/>
          </w:tcPr>
          <w:p w:rsidR="00181597" w:rsidRPr="00181597" w:rsidRDefault="00181597" w:rsidP="00061134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1597">
              <w:rPr>
                <w:rFonts w:ascii="Times New Roman" w:eastAsia="Times New Roman" w:hAnsi="Times New Roman"/>
                <w:sz w:val="28"/>
                <w:szCs w:val="28"/>
              </w:rPr>
              <w:t>Название витамина</w:t>
            </w:r>
          </w:p>
        </w:tc>
        <w:tc>
          <w:tcPr>
            <w:tcW w:w="3534" w:type="dxa"/>
          </w:tcPr>
          <w:p w:rsidR="00181597" w:rsidRPr="00181597" w:rsidRDefault="00181597" w:rsidP="00061134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1597">
              <w:rPr>
                <w:rFonts w:ascii="Times New Roman" w:eastAsia="Times New Roman" w:hAnsi="Times New Roman"/>
                <w:sz w:val="28"/>
                <w:szCs w:val="28"/>
              </w:rPr>
              <w:t>Продукты, содержащие витамины</w:t>
            </w:r>
          </w:p>
        </w:tc>
        <w:tc>
          <w:tcPr>
            <w:tcW w:w="3260" w:type="dxa"/>
          </w:tcPr>
          <w:p w:rsidR="00181597" w:rsidRPr="00181597" w:rsidRDefault="00181597" w:rsidP="00061134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1597">
              <w:rPr>
                <w:rFonts w:ascii="Times New Roman" w:eastAsia="Times New Roman" w:hAnsi="Times New Roman"/>
                <w:sz w:val="28"/>
                <w:szCs w:val="28"/>
              </w:rPr>
              <w:t>Признаки авитаминоза</w:t>
            </w:r>
          </w:p>
        </w:tc>
      </w:tr>
    </w:tbl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 xml:space="preserve">Составьте по рисунку рассказ, проблемный вопрос. Таким образом, работа с рисунками учебника является необходимым материалом, для лучшего усвоенное курса «Человек». Использую в преподавании курса творческие задания по учебной литературе: рефераты, доклады, кроссворды, оформление </w:t>
      </w:r>
      <w:r w:rsidRPr="00181597">
        <w:rPr>
          <w:sz w:val="28"/>
          <w:szCs w:val="28"/>
        </w:rPr>
        <w:lastRenderedPageBreak/>
        <w:t xml:space="preserve">стендов, групповые работы – задания. При изучении темы «Пищеварение» ребята пишут рефераты. При написании работы учащихся самостоятельно работают с дополнительно литературой, затем интересный материал из рефератов используются учениками на уроке. Используют и свои личные наблюдения, решают сложные проблемные вопросы, требующие ответа на различные жизненные ситуации. Для учащихся, имеющих литературный талант - написать стихи, сочинения, составить загадки. Например, «Путешествие по клетке», «Приключения майского жука», «Один день из жизни амебы обыкновенной».  Таким образом, все виды работы с учебной литературой преследуют разные дидактические цели, но все они направлены на лучшую реализацию учебных воспитательных задач курса, на развитие мыслительной деятельности и самостоятельности учащихся.      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181597">
        <w:rPr>
          <w:sz w:val="28"/>
          <w:szCs w:val="28"/>
        </w:rPr>
        <w:t>,  используя в своей практике различные виды самостоятельной работы, повышается работоспособность детей, происходит развитие их творческих способностей. Мне кажется, что организация самостоятельной деятельности учащихся – это сильнейшее средство эффективности обучения. Она имеет психологическое обоснование: отвечает детской любознательности, стремлению, выраженному в словах «Я сам». Каждый учитель, осознающий свою социальную ответственность должен стремиться работать творчески, развивать в себе творческие возможности.</w:t>
      </w:r>
    </w:p>
    <w:p w:rsidR="00A33AD8" w:rsidRPr="00061134" w:rsidRDefault="004D3E14" w:rsidP="00061134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  <w:lang w:val="kk-KZ"/>
        </w:rPr>
      </w:pPr>
      <w:r w:rsidRPr="00061134">
        <w:rPr>
          <w:b/>
          <w:sz w:val="28"/>
          <w:szCs w:val="28"/>
        </w:rPr>
        <w:t>Л</w:t>
      </w:r>
      <w:r w:rsidR="00413E6E" w:rsidRPr="00061134">
        <w:rPr>
          <w:b/>
          <w:sz w:val="28"/>
          <w:szCs w:val="28"/>
        </w:rPr>
        <w:t>итература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 xml:space="preserve">1. </w:t>
      </w:r>
      <w:proofErr w:type="spellStart"/>
      <w:r w:rsidRPr="00181597">
        <w:rPr>
          <w:sz w:val="28"/>
          <w:szCs w:val="28"/>
        </w:rPr>
        <w:t>Букатов</w:t>
      </w:r>
      <w:proofErr w:type="spellEnd"/>
      <w:r w:rsidRPr="00181597">
        <w:rPr>
          <w:sz w:val="28"/>
          <w:szCs w:val="28"/>
        </w:rPr>
        <w:t xml:space="preserve"> В.М., Ершова А.П. Я иду на урок: Хрестоматия игровых приёмов обучения.- М., Издательство «Первое сентября», 2001.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>2. Мирзоев С. С. Активизация познавательного интереса учащихся. Журнал «Биология в школе».№6 за 2007г.</w:t>
      </w:r>
    </w:p>
    <w:p w:rsidR="00181597" w:rsidRPr="00181597" w:rsidRDefault="00181597" w:rsidP="00061134">
      <w:pPr>
        <w:spacing w:line="360" w:lineRule="auto"/>
        <w:ind w:firstLine="567"/>
        <w:jc w:val="both"/>
        <w:rPr>
          <w:sz w:val="28"/>
          <w:szCs w:val="28"/>
        </w:rPr>
      </w:pPr>
      <w:r w:rsidRPr="00181597">
        <w:rPr>
          <w:sz w:val="28"/>
          <w:szCs w:val="28"/>
        </w:rPr>
        <w:t xml:space="preserve">3. Заир-Бек С.И., </w:t>
      </w:r>
      <w:proofErr w:type="spellStart"/>
      <w:r w:rsidRPr="00181597">
        <w:rPr>
          <w:sz w:val="28"/>
          <w:szCs w:val="28"/>
        </w:rPr>
        <w:t>Муштавинская</w:t>
      </w:r>
      <w:proofErr w:type="spellEnd"/>
      <w:r w:rsidRPr="00181597">
        <w:rPr>
          <w:sz w:val="28"/>
          <w:szCs w:val="28"/>
        </w:rPr>
        <w:t xml:space="preserve"> И.В. Развитие критического мышления на уроке. М. Просвещение. 2004.</w:t>
      </w:r>
    </w:p>
    <w:p w:rsidR="00743943" w:rsidRPr="00181597" w:rsidRDefault="00743943" w:rsidP="0006113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743943" w:rsidRPr="00181597" w:rsidSect="000611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D78"/>
    <w:multiLevelType w:val="multilevel"/>
    <w:tmpl w:val="79CC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73968"/>
    <w:multiLevelType w:val="multilevel"/>
    <w:tmpl w:val="249E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8A7730"/>
    <w:multiLevelType w:val="multilevel"/>
    <w:tmpl w:val="5D6C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43"/>
    <w:rsid w:val="0000441E"/>
    <w:rsid w:val="00056E0C"/>
    <w:rsid w:val="00061134"/>
    <w:rsid w:val="000F1A02"/>
    <w:rsid w:val="000F7C47"/>
    <w:rsid w:val="00103934"/>
    <w:rsid w:val="00172FAC"/>
    <w:rsid w:val="00181597"/>
    <w:rsid w:val="00193D99"/>
    <w:rsid w:val="001F5FBE"/>
    <w:rsid w:val="001F68F5"/>
    <w:rsid w:val="002F4182"/>
    <w:rsid w:val="003209D3"/>
    <w:rsid w:val="00387774"/>
    <w:rsid w:val="00413E6E"/>
    <w:rsid w:val="00442C8E"/>
    <w:rsid w:val="00494915"/>
    <w:rsid w:val="004D3E14"/>
    <w:rsid w:val="0053312D"/>
    <w:rsid w:val="005A55C6"/>
    <w:rsid w:val="005B4672"/>
    <w:rsid w:val="00691A0E"/>
    <w:rsid w:val="006A0047"/>
    <w:rsid w:val="00743943"/>
    <w:rsid w:val="00753CB1"/>
    <w:rsid w:val="007E008E"/>
    <w:rsid w:val="00815B56"/>
    <w:rsid w:val="00870A03"/>
    <w:rsid w:val="0087409E"/>
    <w:rsid w:val="00911C1A"/>
    <w:rsid w:val="00914234"/>
    <w:rsid w:val="00922A48"/>
    <w:rsid w:val="00942A6A"/>
    <w:rsid w:val="009D4F31"/>
    <w:rsid w:val="00A02C06"/>
    <w:rsid w:val="00A17AC9"/>
    <w:rsid w:val="00A33AD8"/>
    <w:rsid w:val="00AD43E0"/>
    <w:rsid w:val="00B63A92"/>
    <w:rsid w:val="00B8705D"/>
    <w:rsid w:val="00BF605B"/>
    <w:rsid w:val="00C0181F"/>
    <w:rsid w:val="00C04D0D"/>
    <w:rsid w:val="00C80FD0"/>
    <w:rsid w:val="00CD490C"/>
    <w:rsid w:val="00D2181D"/>
    <w:rsid w:val="00D5452A"/>
    <w:rsid w:val="00D608CD"/>
    <w:rsid w:val="00DF5A00"/>
    <w:rsid w:val="00E4173F"/>
    <w:rsid w:val="00E54940"/>
    <w:rsid w:val="00E80EE7"/>
    <w:rsid w:val="00F56093"/>
    <w:rsid w:val="00F6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53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943"/>
    <w:pPr>
      <w:spacing w:before="100" w:beforeAutospacing="1" w:after="100" w:afterAutospacing="1"/>
    </w:pPr>
  </w:style>
  <w:style w:type="paragraph" w:styleId="a4">
    <w:name w:val="Document Map"/>
    <w:basedOn w:val="a"/>
    <w:semiHidden/>
    <w:rsid w:val="00753C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ps">
    <w:name w:val="hps"/>
    <w:basedOn w:val="a0"/>
    <w:rsid w:val="00103934"/>
  </w:style>
  <w:style w:type="table" w:styleId="a5">
    <w:name w:val="Table Grid"/>
    <w:basedOn w:val="a1"/>
    <w:uiPriority w:val="59"/>
    <w:rsid w:val="001815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ntact-informer-target">
    <w:name w:val="b-contact-informer-target"/>
    <w:rsid w:val="00181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53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943"/>
    <w:pPr>
      <w:spacing w:before="100" w:beforeAutospacing="1" w:after="100" w:afterAutospacing="1"/>
    </w:pPr>
  </w:style>
  <w:style w:type="paragraph" w:styleId="a4">
    <w:name w:val="Document Map"/>
    <w:basedOn w:val="a"/>
    <w:semiHidden/>
    <w:rsid w:val="00753C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ps">
    <w:name w:val="hps"/>
    <w:basedOn w:val="a0"/>
    <w:rsid w:val="00103934"/>
  </w:style>
  <w:style w:type="table" w:styleId="a5">
    <w:name w:val="Table Grid"/>
    <w:basedOn w:val="a1"/>
    <w:uiPriority w:val="59"/>
    <w:rsid w:val="001815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ntact-informer-target">
    <w:name w:val="b-contact-informer-target"/>
    <w:rsid w:val="0018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2618-CD02-4F90-8138-41F3970B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school3</cp:lastModifiedBy>
  <cp:revision>6</cp:revision>
  <dcterms:created xsi:type="dcterms:W3CDTF">2015-02-06T10:17:00Z</dcterms:created>
  <dcterms:modified xsi:type="dcterms:W3CDTF">2015-03-10T10:27:00Z</dcterms:modified>
</cp:coreProperties>
</file>