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23" w:rsidRPr="00E54F8D" w:rsidRDefault="00722823" w:rsidP="00722823">
      <w:pPr>
        <w:pStyle w:val="3"/>
        <w:spacing w:after="0" w:line="276" w:lineRule="auto"/>
        <w:ind w:firstLine="708"/>
        <w:jc w:val="center"/>
        <w:rPr>
          <w:rStyle w:val="a3"/>
          <w:sz w:val="24"/>
          <w:szCs w:val="24"/>
          <w:vertAlign w:val="subscript"/>
          <w:lang w:val="ru-RU"/>
        </w:rPr>
      </w:pPr>
      <w:bookmarkStart w:id="0" w:name="_GoBack"/>
      <w:bookmarkEnd w:id="0"/>
      <w:r w:rsidRPr="003A4A11">
        <w:rPr>
          <w:rStyle w:val="a3"/>
          <w:sz w:val="24"/>
          <w:szCs w:val="24"/>
          <w:lang w:val="ru-RU"/>
        </w:rPr>
        <w:t xml:space="preserve">ТЕРМОДИНАМИЧЕСКИЕ СВОЙСТВА </w:t>
      </w:r>
      <w:r w:rsidR="003A4A11">
        <w:rPr>
          <w:rStyle w:val="a3"/>
          <w:sz w:val="24"/>
          <w:szCs w:val="24"/>
          <w:lang w:val="ru-RU"/>
        </w:rPr>
        <w:t xml:space="preserve">СТЕКОЛ </w:t>
      </w:r>
      <w:r w:rsidR="008365B0">
        <w:rPr>
          <w:rStyle w:val="a3"/>
          <w:sz w:val="24"/>
          <w:szCs w:val="24"/>
          <w:lang w:val="ru-RU"/>
        </w:rPr>
        <w:t>СИСТЕМЫ</w:t>
      </w:r>
      <w:r w:rsidRPr="003A4A11">
        <w:rPr>
          <w:rStyle w:val="a3"/>
          <w:sz w:val="24"/>
          <w:szCs w:val="24"/>
          <w:lang w:val="ru-RU"/>
        </w:rPr>
        <w:t xml:space="preserve"> </w:t>
      </w:r>
      <w:r w:rsidRPr="003A4A11">
        <w:rPr>
          <w:rStyle w:val="a3"/>
          <w:sz w:val="24"/>
          <w:szCs w:val="24"/>
          <w:lang w:val="en-US"/>
        </w:rPr>
        <w:t>Bi</w:t>
      </w:r>
      <w:r w:rsidRPr="003A4A11">
        <w:rPr>
          <w:rStyle w:val="a3"/>
          <w:sz w:val="24"/>
          <w:szCs w:val="24"/>
          <w:vertAlign w:val="subscript"/>
          <w:lang w:val="ru-RU"/>
        </w:rPr>
        <w:t>2</w:t>
      </w:r>
      <w:r w:rsidRPr="003A4A11">
        <w:rPr>
          <w:rStyle w:val="a3"/>
          <w:sz w:val="24"/>
          <w:szCs w:val="24"/>
          <w:lang w:val="en-US"/>
        </w:rPr>
        <w:t>O</w:t>
      </w:r>
      <w:r w:rsidRPr="003A4A11">
        <w:rPr>
          <w:rStyle w:val="a3"/>
          <w:sz w:val="24"/>
          <w:szCs w:val="24"/>
          <w:vertAlign w:val="subscript"/>
          <w:lang w:val="ru-RU"/>
        </w:rPr>
        <w:t>3</w:t>
      </w:r>
      <w:r w:rsidRPr="003A4A11">
        <w:rPr>
          <w:rStyle w:val="a3"/>
          <w:b w:val="0"/>
          <w:sz w:val="24"/>
          <w:szCs w:val="24"/>
          <w:lang w:val="ru-RU"/>
        </w:rPr>
        <w:t>-</w:t>
      </w:r>
      <w:proofErr w:type="spellStart"/>
      <w:r w:rsidRPr="003A4A11">
        <w:rPr>
          <w:rStyle w:val="a3"/>
          <w:sz w:val="24"/>
          <w:szCs w:val="24"/>
          <w:lang w:val="en-US"/>
        </w:rPr>
        <w:t>GeO</w:t>
      </w:r>
      <w:proofErr w:type="spellEnd"/>
      <w:r w:rsidRPr="003A4A11">
        <w:rPr>
          <w:rStyle w:val="a3"/>
          <w:sz w:val="24"/>
          <w:szCs w:val="24"/>
          <w:vertAlign w:val="subscript"/>
          <w:lang w:val="ru-RU"/>
        </w:rPr>
        <w:t>2</w:t>
      </w:r>
      <w:r w:rsidRPr="003A4A11">
        <w:rPr>
          <w:rStyle w:val="a3"/>
          <w:b w:val="0"/>
          <w:sz w:val="24"/>
          <w:szCs w:val="24"/>
          <w:lang w:val="ru-RU"/>
        </w:rPr>
        <w:t>-</w:t>
      </w:r>
      <w:proofErr w:type="spellStart"/>
      <w:r w:rsidRPr="003A4A11">
        <w:rPr>
          <w:rStyle w:val="a3"/>
          <w:sz w:val="24"/>
          <w:szCs w:val="24"/>
          <w:lang w:val="en-US"/>
        </w:rPr>
        <w:t>SiO</w:t>
      </w:r>
      <w:proofErr w:type="spellEnd"/>
      <w:r w:rsidRPr="003A4A11">
        <w:rPr>
          <w:rStyle w:val="a3"/>
          <w:sz w:val="24"/>
          <w:szCs w:val="24"/>
          <w:vertAlign w:val="subscript"/>
          <w:lang w:val="ru-RU"/>
        </w:rPr>
        <w:t>2</w:t>
      </w:r>
    </w:p>
    <w:p w:rsidR="00576BEF" w:rsidRDefault="00576BEF" w:rsidP="00722823">
      <w:pPr>
        <w:pStyle w:val="3"/>
        <w:spacing w:after="0" w:line="276" w:lineRule="auto"/>
        <w:ind w:firstLine="708"/>
        <w:jc w:val="center"/>
        <w:rPr>
          <w:rStyle w:val="a3"/>
          <w:b w:val="0"/>
          <w:sz w:val="24"/>
          <w:szCs w:val="24"/>
          <w:lang w:val="ru-RU"/>
        </w:rPr>
      </w:pPr>
    </w:p>
    <w:p w:rsidR="00722823" w:rsidRDefault="00722823" w:rsidP="00722823">
      <w:pPr>
        <w:pStyle w:val="3"/>
        <w:spacing w:after="0" w:line="276" w:lineRule="auto"/>
        <w:ind w:firstLine="708"/>
        <w:jc w:val="center"/>
        <w:rPr>
          <w:rStyle w:val="a3"/>
          <w:b w:val="0"/>
          <w:sz w:val="24"/>
          <w:szCs w:val="24"/>
          <w:lang w:val="ru-RU"/>
        </w:rPr>
      </w:pPr>
      <w:proofErr w:type="spellStart"/>
      <w:r>
        <w:rPr>
          <w:rStyle w:val="a3"/>
          <w:b w:val="0"/>
          <w:sz w:val="24"/>
          <w:szCs w:val="24"/>
          <w:lang w:val="ru-RU"/>
        </w:rPr>
        <w:t>Столярова</w:t>
      </w:r>
      <w:proofErr w:type="spellEnd"/>
      <w:r>
        <w:rPr>
          <w:rStyle w:val="a3"/>
          <w:b w:val="0"/>
          <w:sz w:val="24"/>
          <w:szCs w:val="24"/>
          <w:lang w:val="ru-RU"/>
        </w:rPr>
        <w:t xml:space="preserve"> В.Л., Лопатин </w:t>
      </w:r>
      <w:proofErr w:type="spellStart"/>
      <w:r>
        <w:rPr>
          <w:rStyle w:val="a3"/>
          <w:b w:val="0"/>
          <w:sz w:val="24"/>
          <w:szCs w:val="24"/>
          <w:lang w:val="ru-RU"/>
        </w:rPr>
        <w:t>С.И.,Шугуров</w:t>
      </w:r>
      <w:proofErr w:type="spellEnd"/>
      <w:r>
        <w:rPr>
          <w:rStyle w:val="a3"/>
          <w:b w:val="0"/>
          <w:sz w:val="24"/>
          <w:szCs w:val="24"/>
          <w:lang w:val="ru-RU"/>
        </w:rPr>
        <w:t xml:space="preserve"> С.М., Шилов А.Л.</w:t>
      </w:r>
    </w:p>
    <w:p w:rsidR="00722823" w:rsidRDefault="00722823" w:rsidP="00722823">
      <w:pPr>
        <w:pStyle w:val="3"/>
        <w:spacing w:after="0" w:line="276" w:lineRule="auto"/>
        <w:ind w:firstLine="708"/>
        <w:jc w:val="center"/>
        <w:rPr>
          <w:rStyle w:val="a3"/>
          <w:b w:val="0"/>
          <w:sz w:val="24"/>
          <w:szCs w:val="24"/>
          <w:lang w:val="ru-RU"/>
        </w:rPr>
      </w:pPr>
      <w:r>
        <w:rPr>
          <w:rStyle w:val="a3"/>
          <w:b w:val="0"/>
          <w:sz w:val="24"/>
          <w:szCs w:val="24"/>
          <w:lang w:val="ru-RU"/>
        </w:rPr>
        <w:t>Санкт-Петербургский государственный университет, Университетский пр., дом 26, 198504, Санкт-Петербург</w:t>
      </w:r>
    </w:p>
    <w:p w:rsidR="00722823" w:rsidRDefault="00722823" w:rsidP="00722823">
      <w:pPr>
        <w:spacing w:line="360" w:lineRule="auto"/>
        <w:ind w:firstLine="708"/>
        <w:jc w:val="both"/>
        <w:rPr>
          <w:rStyle w:val="a3"/>
          <w:b w:val="0"/>
        </w:rPr>
      </w:pPr>
    </w:p>
    <w:p w:rsidR="00205A64" w:rsidRPr="00205A64" w:rsidRDefault="00205A64" w:rsidP="00722823">
      <w:pPr>
        <w:spacing w:line="360" w:lineRule="auto"/>
        <w:ind w:firstLine="708"/>
        <w:jc w:val="both"/>
      </w:pPr>
      <w:r>
        <w:t xml:space="preserve">Информация о процессах испарения и термодинамических свойствах стекол и расплавов системы </w:t>
      </w:r>
      <w:r w:rsidRPr="006C1D77">
        <w:rPr>
          <w:rStyle w:val="a3"/>
          <w:b w:val="0"/>
          <w:lang w:val="en-US"/>
        </w:rPr>
        <w:t>Bi</w:t>
      </w:r>
      <w:r w:rsidRPr="006C1D77">
        <w:rPr>
          <w:rStyle w:val="a3"/>
          <w:b w:val="0"/>
          <w:vertAlign w:val="subscript"/>
        </w:rPr>
        <w:t>2</w:t>
      </w:r>
      <w:r w:rsidRPr="006C1D77">
        <w:rPr>
          <w:rStyle w:val="a3"/>
          <w:b w:val="0"/>
          <w:lang w:val="en-US"/>
        </w:rPr>
        <w:t>O</w:t>
      </w:r>
      <w:r w:rsidRPr="006C1D77">
        <w:rPr>
          <w:rStyle w:val="a3"/>
          <w:b w:val="0"/>
          <w:vertAlign w:val="subscript"/>
        </w:rPr>
        <w:t>3</w:t>
      </w:r>
      <w:r w:rsidRPr="006C1D77">
        <w:rPr>
          <w:rStyle w:val="a3"/>
          <w:b w:val="0"/>
        </w:rPr>
        <w:t>-</w:t>
      </w:r>
      <w:proofErr w:type="spellStart"/>
      <w:r>
        <w:rPr>
          <w:rStyle w:val="a3"/>
          <w:b w:val="0"/>
          <w:lang w:val="en-US"/>
        </w:rPr>
        <w:t>GeO</w:t>
      </w:r>
      <w:proofErr w:type="spellEnd"/>
      <w:r w:rsidRPr="00722823">
        <w:rPr>
          <w:rStyle w:val="a3"/>
          <w:b w:val="0"/>
          <w:vertAlign w:val="subscript"/>
        </w:rPr>
        <w:t>2</w:t>
      </w:r>
      <w:r w:rsidRPr="00722823">
        <w:rPr>
          <w:rStyle w:val="a3"/>
          <w:b w:val="0"/>
        </w:rPr>
        <w:t>-</w:t>
      </w:r>
      <w:proofErr w:type="spellStart"/>
      <w:r>
        <w:rPr>
          <w:rStyle w:val="a3"/>
          <w:b w:val="0"/>
          <w:lang w:val="en-US"/>
        </w:rPr>
        <w:t>SiO</w:t>
      </w:r>
      <w:proofErr w:type="spellEnd"/>
      <w:r w:rsidRPr="00FC20EA">
        <w:rPr>
          <w:rStyle w:val="a3"/>
          <w:b w:val="0"/>
          <w:vertAlign w:val="subscript"/>
        </w:rPr>
        <w:t>2</w:t>
      </w:r>
      <w:r>
        <w:rPr>
          <w:rStyle w:val="a3"/>
          <w:b w:val="0"/>
        </w:rPr>
        <w:t xml:space="preserve"> представляет значительный интерес для получения волоконных </w:t>
      </w:r>
      <w:proofErr w:type="spellStart"/>
      <w:r>
        <w:rPr>
          <w:rStyle w:val="a3"/>
          <w:b w:val="0"/>
        </w:rPr>
        <w:t>световодов</w:t>
      </w:r>
      <w:proofErr w:type="spellEnd"/>
      <w:r>
        <w:rPr>
          <w:rStyle w:val="a3"/>
          <w:b w:val="0"/>
        </w:rPr>
        <w:t xml:space="preserve"> с заданными физико-химическими свойствами.</w:t>
      </w:r>
    </w:p>
    <w:p w:rsidR="00722823" w:rsidRDefault="00722823" w:rsidP="00722823">
      <w:pPr>
        <w:spacing w:line="360" w:lineRule="auto"/>
        <w:jc w:val="both"/>
        <w:rPr>
          <w:rStyle w:val="a3"/>
          <w:b w:val="0"/>
        </w:rPr>
      </w:pPr>
      <w:r>
        <w:rPr>
          <w:rFonts w:eastAsia="Calibri"/>
        </w:rPr>
        <w:tab/>
        <w:t xml:space="preserve">Стекла в системе </w:t>
      </w:r>
      <w:r w:rsidRPr="006C1D77">
        <w:rPr>
          <w:rStyle w:val="a3"/>
          <w:b w:val="0"/>
          <w:lang w:val="en-US"/>
        </w:rPr>
        <w:t>Bi</w:t>
      </w:r>
      <w:r w:rsidRPr="006C1D77">
        <w:rPr>
          <w:rStyle w:val="a3"/>
          <w:b w:val="0"/>
          <w:vertAlign w:val="subscript"/>
        </w:rPr>
        <w:t>2</w:t>
      </w:r>
      <w:r w:rsidRPr="006C1D77">
        <w:rPr>
          <w:rStyle w:val="a3"/>
          <w:b w:val="0"/>
          <w:lang w:val="en-US"/>
        </w:rPr>
        <w:t>O</w:t>
      </w:r>
      <w:r w:rsidRPr="006C1D77">
        <w:rPr>
          <w:rStyle w:val="a3"/>
          <w:b w:val="0"/>
          <w:vertAlign w:val="subscript"/>
        </w:rPr>
        <w:t>3</w:t>
      </w:r>
      <w:r w:rsidRPr="006C1D77">
        <w:rPr>
          <w:rStyle w:val="a3"/>
          <w:b w:val="0"/>
        </w:rPr>
        <w:t>-</w:t>
      </w:r>
      <w:proofErr w:type="spellStart"/>
      <w:r>
        <w:rPr>
          <w:rStyle w:val="a3"/>
          <w:b w:val="0"/>
          <w:lang w:val="en-US"/>
        </w:rPr>
        <w:t>GeO</w:t>
      </w:r>
      <w:proofErr w:type="spellEnd"/>
      <w:r w:rsidRPr="00722823">
        <w:rPr>
          <w:rStyle w:val="a3"/>
          <w:b w:val="0"/>
          <w:vertAlign w:val="subscript"/>
        </w:rPr>
        <w:t>2</w:t>
      </w:r>
      <w:r w:rsidRPr="00722823">
        <w:rPr>
          <w:rStyle w:val="a3"/>
          <w:b w:val="0"/>
        </w:rPr>
        <w:t>-</w:t>
      </w:r>
      <w:proofErr w:type="spellStart"/>
      <w:r>
        <w:rPr>
          <w:rStyle w:val="a3"/>
          <w:b w:val="0"/>
          <w:lang w:val="en-US"/>
        </w:rPr>
        <w:t>SiO</w:t>
      </w:r>
      <w:proofErr w:type="spellEnd"/>
      <w:r w:rsidRPr="00FC20EA">
        <w:rPr>
          <w:rStyle w:val="a3"/>
          <w:b w:val="0"/>
          <w:vertAlign w:val="subscript"/>
        </w:rPr>
        <w:t>2</w:t>
      </w:r>
      <w:r w:rsidR="00A27A8D">
        <w:rPr>
          <w:rStyle w:val="a3"/>
          <w:b w:val="0"/>
          <w:vertAlign w:val="subscript"/>
        </w:rPr>
        <w:t xml:space="preserve"> </w:t>
      </w:r>
      <w:r>
        <w:rPr>
          <w:rStyle w:val="a3"/>
          <w:b w:val="0"/>
        </w:rPr>
        <w:t xml:space="preserve">были синтезированы в тиглях из </w:t>
      </w:r>
      <w:r>
        <w:rPr>
          <w:rStyle w:val="a3"/>
          <w:b w:val="0"/>
          <w:lang w:val="en-US"/>
        </w:rPr>
        <w:t>Al</w:t>
      </w:r>
      <w:r w:rsidRPr="00FC20EA">
        <w:rPr>
          <w:rStyle w:val="a3"/>
          <w:b w:val="0"/>
          <w:vertAlign w:val="subscript"/>
        </w:rPr>
        <w:t>2</w:t>
      </w:r>
      <w:r>
        <w:rPr>
          <w:rStyle w:val="a3"/>
          <w:b w:val="0"/>
          <w:lang w:val="en-US"/>
        </w:rPr>
        <w:t>O</w:t>
      </w:r>
      <w:r w:rsidRPr="00FC20EA">
        <w:rPr>
          <w:rStyle w:val="a3"/>
          <w:b w:val="0"/>
          <w:vertAlign w:val="subscript"/>
        </w:rPr>
        <w:t>3</w:t>
      </w:r>
      <w:r w:rsidRPr="00FC20EA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в </w:t>
      </w:r>
      <w:proofErr w:type="spellStart"/>
      <w:r>
        <w:rPr>
          <w:rStyle w:val="a3"/>
          <w:b w:val="0"/>
        </w:rPr>
        <w:t>силитовой</w:t>
      </w:r>
      <w:proofErr w:type="spellEnd"/>
      <w:r>
        <w:rPr>
          <w:rStyle w:val="a3"/>
          <w:b w:val="0"/>
        </w:rPr>
        <w:t xml:space="preserve"> печи при температурах 1373-1773</w:t>
      </w:r>
      <w:r>
        <w:rPr>
          <w:rStyle w:val="a3"/>
          <w:b w:val="0"/>
          <w:vertAlign w:val="superscript"/>
        </w:rPr>
        <w:t xml:space="preserve"> </w:t>
      </w:r>
      <w:r>
        <w:rPr>
          <w:rStyle w:val="a3"/>
          <w:b w:val="0"/>
        </w:rPr>
        <w:t>К. Температура синтеза</w:t>
      </w:r>
      <w:r w:rsidRPr="006C1D77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определялась содержанием легколетучего оксида висмута. Химический анализ образцов показал, что максимальные потери при синтезе не превышали 1 мол. % </w:t>
      </w:r>
      <w:r w:rsidRPr="006C1D77">
        <w:rPr>
          <w:rStyle w:val="a3"/>
          <w:b w:val="0"/>
          <w:lang w:val="en-US"/>
        </w:rPr>
        <w:t>Bi</w:t>
      </w:r>
      <w:r w:rsidRPr="006C1D77">
        <w:rPr>
          <w:rStyle w:val="a3"/>
          <w:b w:val="0"/>
          <w:vertAlign w:val="subscript"/>
        </w:rPr>
        <w:t>2</w:t>
      </w:r>
      <w:r w:rsidRPr="006C1D77">
        <w:rPr>
          <w:rStyle w:val="a3"/>
          <w:b w:val="0"/>
          <w:lang w:val="en-US"/>
        </w:rPr>
        <w:t>O</w:t>
      </w:r>
      <w:r w:rsidRPr="006C1D77">
        <w:rPr>
          <w:rStyle w:val="a3"/>
          <w:b w:val="0"/>
          <w:vertAlign w:val="subscript"/>
        </w:rPr>
        <w:t>3</w:t>
      </w:r>
      <w:r>
        <w:rPr>
          <w:rStyle w:val="a3"/>
          <w:b w:val="0"/>
        </w:rPr>
        <w:t>.</w:t>
      </w:r>
    </w:p>
    <w:p w:rsidR="00722823" w:rsidRPr="003A399F" w:rsidRDefault="00722823" w:rsidP="00722823">
      <w:pPr>
        <w:spacing w:line="360" w:lineRule="auto"/>
        <w:ind w:firstLine="708"/>
        <w:jc w:val="both"/>
        <w:rPr>
          <w:rStyle w:val="a3"/>
          <w:b w:val="0"/>
          <w:color w:val="0070C0"/>
        </w:rPr>
      </w:pPr>
      <w:r>
        <w:rPr>
          <w:rStyle w:val="a3"/>
          <w:b w:val="0"/>
        </w:rPr>
        <w:t xml:space="preserve">Процессы испарения и термодинамические свойства стекол </w:t>
      </w:r>
      <w:r w:rsidR="008365B0">
        <w:rPr>
          <w:rStyle w:val="a3"/>
          <w:b w:val="0"/>
        </w:rPr>
        <w:t xml:space="preserve">и расплавов </w:t>
      </w:r>
      <w:r>
        <w:rPr>
          <w:rStyle w:val="a3"/>
          <w:b w:val="0"/>
        </w:rPr>
        <w:t xml:space="preserve">системы </w:t>
      </w:r>
      <w:r w:rsidRPr="006C1D77">
        <w:rPr>
          <w:rStyle w:val="a3"/>
          <w:b w:val="0"/>
          <w:lang w:val="en-US"/>
        </w:rPr>
        <w:t>Bi</w:t>
      </w:r>
      <w:r w:rsidRPr="006C1D77">
        <w:rPr>
          <w:rStyle w:val="a3"/>
          <w:b w:val="0"/>
          <w:vertAlign w:val="subscript"/>
        </w:rPr>
        <w:t>2</w:t>
      </w:r>
      <w:r w:rsidRPr="006C1D77">
        <w:rPr>
          <w:rStyle w:val="a3"/>
          <w:b w:val="0"/>
          <w:lang w:val="en-US"/>
        </w:rPr>
        <w:t>O</w:t>
      </w:r>
      <w:r w:rsidRPr="006C1D77">
        <w:rPr>
          <w:rStyle w:val="a3"/>
          <w:b w:val="0"/>
          <w:vertAlign w:val="subscript"/>
        </w:rPr>
        <w:t>3</w:t>
      </w:r>
      <w:r w:rsidRPr="006C1D77">
        <w:rPr>
          <w:rStyle w:val="a3"/>
          <w:b w:val="0"/>
        </w:rPr>
        <w:t>-</w:t>
      </w:r>
      <w:proofErr w:type="spellStart"/>
      <w:r>
        <w:rPr>
          <w:rStyle w:val="a3"/>
          <w:b w:val="0"/>
          <w:lang w:val="en-US"/>
        </w:rPr>
        <w:t>GeO</w:t>
      </w:r>
      <w:proofErr w:type="spellEnd"/>
      <w:r w:rsidRPr="00722823">
        <w:rPr>
          <w:rStyle w:val="a3"/>
          <w:b w:val="0"/>
          <w:vertAlign w:val="subscript"/>
        </w:rPr>
        <w:t>2</w:t>
      </w:r>
      <w:r w:rsidRPr="00722823">
        <w:rPr>
          <w:rStyle w:val="a3"/>
          <w:b w:val="0"/>
        </w:rPr>
        <w:t>-</w:t>
      </w:r>
      <w:proofErr w:type="spellStart"/>
      <w:r>
        <w:rPr>
          <w:rStyle w:val="a3"/>
          <w:b w:val="0"/>
          <w:lang w:val="en-US"/>
        </w:rPr>
        <w:t>SiO</w:t>
      </w:r>
      <w:proofErr w:type="spellEnd"/>
      <w:r w:rsidRPr="00FC20EA">
        <w:rPr>
          <w:rStyle w:val="a3"/>
          <w:b w:val="0"/>
          <w:vertAlign w:val="subscript"/>
        </w:rPr>
        <w:t>2</w:t>
      </w:r>
      <w:r>
        <w:rPr>
          <w:rStyle w:val="a3"/>
          <w:b w:val="0"/>
        </w:rPr>
        <w:t xml:space="preserve"> были изучены методом высокотемпературной </w:t>
      </w:r>
      <w:r w:rsidR="003A399F">
        <w:rPr>
          <w:rStyle w:val="a3"/>
          <w:b w:val="0"/>
        </w:rPr>
        <w:t xml:space="preserve">дифференциальной </w:t>
      </w:r>
      <w:r>
        <w:rPr>
          <w:rStyle w:val="a3"/>
          <w:b w:val="0"/>
        </w:rPr>
        <w:t xml:space="preserve">масс-спектрометрии при ионизирующем напряжении 30 В на масс-спектрометре МС-1301, предназначенном для изучения физико-химических свойств труднолетучих веществ. Испарение проводилось из молибденовых эффузионных камер </w:t>
      </w:r>
      <w:proofErr w:type="spellStart"/>
      <w:r>
        <w:rPr>
          <w:rStyle w:val="a3"/>
          <w:b w:val="0"/>
        </w:rPr>
        <w:t>Кнудсена</w:t>
      </w:r>
      <w:proofErr w:type="spellEnd"/>
      <w:r>
        <w:rPr>
          <w:rStyle w:val="a3"/>
          <w:b w:val="0"/>
        </w:rPr>
        <w:t xml:space="preserve">, покрытых изнутри тонкой пленкой иридия.  Соотношение площадей эффузии и испарения </w:t>
      </w:r>
      <w:r w:rsidR="003A399F">
        <w:rPr>
          <w:rStyle w:val="a3"/>
          <w:b w:val="0"/>
        </w:rPr>
        <w:t xml:space="preserve">эффузионных камер </w:t>
      </w:r>
      <w:r>
        <w:rPr>
          <w:rStyle w:val="a3"/>
          <w:b w:val="0"/>
        </w:rPr>
        <w:t xml:space="preserve">составляло 1:100. Нагрев камер осуществлялся печью сопротивления, температура измерялась </w:t>
      </w:r>
      <w:proofErr w:type="spellStart"/>
      <w:r>
        <w:rPr>
          <w:rStyle w:val="a3"/>
          <w:b w:val="0"/>
        </w:rPr>
        <w:t>платина-платинородиевой</w:t>
      </w:r>
      <w:proofErr w:type="spellEnd"/>
      <w:r>
        <w:rPr>
          <w:rStyle w:val="a3"/>
          <w:b w:val="0"/>
        </w:rPr>
        <w:t xml:space="preserve"> термопарой с точностью до 1</w:t>
      </w:r>
      <w:r>
        <w:rPr>
          <w:rStyle w:val="a3"/>
          <w:b w:val="0"/>
          <w:vertAlign w:val="superscript"/>
        </w:rPr>
        <w:t xml:space="preserve"> </w:t>
      </w:r>
      <w:r>
        <w:rPr>
          <w:rStyle w:val="a3"/>
          <w:b w:val="0"/>
        </w:rPr>
        <w:t xml:space="preserve">К. Калибровка аппаратуры проводилась по давлению пара </w:t>
      </w:r>
      <w:proofErr w:type="spellStart"/>
      <w:r w:rsidR="00B17322">
        <w:rPr>
          <w:rStyle w:val="a3"/>
          <w:b w:val="0"/>
          <w:lang w:val="en-US"/>
        </w:rPr>
        <w:t>CsCl</w:t>
      </w:r>
      <w:proofErr w:type="spellEnd"/>
      <w:r w:rsidR="00B17322" w:rsidRPr="00B17322">
        <w:rPr>
          <w:rStyle w:val="a3"/>
          <w:b w:val="0"/>
        </w:rPr>
        <w:t xml:space="preserve">, </w:t>
      </w:r>
      <w:r w:rsidR="00B17322">
        <w:rPr>
          <w:rStyle w:val="a3"/>
          <w:b w:val="0"/>
        </w:rPr>
        <w:t xml:space="preserve">использованного в качестве </w:t>
      </w:r>
      <w:r>
        <w:rPr>
          <w:rStyle w:val="a3"/>
          <w:b w:val="0"/>
        </w:rPr>
        <w:t>стандарт</w:t>
      </w:r>
      <w:r w:rsidR="00B17322">
        <w:rPr>
          <w:rStyle w:val="a3"/>
          <w:b w:val="0"/>
        </w:rPr>
        <w:t>а</w:t>
      </w:r>
      <w:r>
        <w:rPr>
          <w:rStyle w:val="a3"/>
          <w:b w:val="0"/>
        </w:rPr>
        <w:t xml:space="preserve"> давления</w:t>
      </w:r>
      <w:r w:rsidR="00B17322" w:rsidRPr="00B17322">
        <w:rPr>
          <w:rStyle w:val="a3"/>
          <w:b w:val="0"/>
        </w:rPr>
        <w:t>.</w:t>
      </w:r>
      <w:r w:rsidRPr="003A399F">
        <w:rPr>
          <w:rStyle w:val="a3"/>
          <w:b w:val="0"/>
          <w:color w:val="0070C0"/>
        </w:rPr>
        <w:tab/>
      </w:r>
    </w:p>
    <w:p w:rsidR="00722823" w:rsidRDefault="00722823" w:rsidP="00722823">
      <w:pPr>
        <w:spacing w:line="360" w:lineRule="auto"/>
        <w:ind w:firstLine="708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Анализ полученных масс-спектров пара </w:t>
      </w:r>
      <w:r w:rsidR="004234E1">
        <w:rPr>
          <w:rStyle w:val="a3"/>
          <w:b w:val="0"/>
        </w:rPr>
        <w:t xml:space="preserve">над стеклами и расплавами системы </w:t>
      </w:r>
      <w:r w:rsidR="004234E1" w:rsidRPr="006C1D77">
        <w:rPr>
          <w:rStyle w:val="a3"/>
          <w:b w:val="0"/>
          <w:lang w:val="en-US"/>
        </w:rPr>
        <w:t>Bi</w:t>
      </w:r>
      <w:r w:rsidR="004234E1" w:rsidRPr="006C1D77">
        <w:rPr>
          <w:rStyle w:val="a3"/>
          <w:b w:val="0"/>
          <w:vertAlign w:val="subscript"/>
        </w:rPr>
        <w:t>2</w:t>
      </w:r>
      <w:r w:rsidR="004234E1" w:rsidRPr="006C1D77">
        <w:rPr>
          <w:rStyle w:val="a3"/>
          <w:b w:val="0"/>
          <w:lang w:val="en-US"/>
        </w:rPr>
        <w:t>O</w:t>
      </w:r>
      <w:r w:rsidR="004234E1" w:rsidRPr="006C1D77">
        <w:rPr>
          <w:rStyle w:val="a3"/>
          <w:b w:val="0"/>
          <w:vertAlign w:val="subscript"/>
        </w:rPr>
        <w:t>3</w:t>
      </w:r>
      <w:r w:rsidR="004234E1" w:rsidRPr="006C1D77">
        <w:rPr>
          <w:rStyle w:val="a3"/>
          <w:b w:val="0"/>
        </w:rPr>
        <w:t>-</w:t>
      </w:r>
      <w:proofErr w:type="spellStart"/>
      <w:r w:rsidR="004234E1">
        <w:rPr>
          <w:rStyle w:val="a3"/>
          <w:b w:val="0"/>
          <w:lang w:val="en-US"/>
        </w:rPr>
        <w:t>GeO</w:t>
      </w:r>
      <w:proofErr w:type="spellEnd"/>
      <w:r w:rsidR="004234E1" w:rsidRPr="00722823">
        <w:rPr>
          <w:rStyle w:val="a3"/>
          <w:b w:val="0"/>
          <w:vertAlign w:val="subscript"/>
        </w:rPr>
        <w:t>2</w:t>
      </w:r>
      <w:r w:rsidR="004234E1" w:rsidRPr="00722823">
        <w:rPr>
          <w:rStyle w:val="a3"/>
          <w:b w:val="0"/>
        </w:rPr>
        <w:t>-</w:t>
      </w:r>
      <w:proofErr w:type="spellStart"/>
      <w:r w:rsidR="004234E1">
        <w:rPr>
          <w:rStyle w:val="a3"/>
          <w:b w:val="0"/>
          <w:lang w:val="en-US"/>
        </w:rPr>
        <w:t>SiO</w:t>
      </w:r>
      <w:proofErr w:type="spellEnd"/>
      <w:r w:rsidR="004234E1" w:rsidRPr="00FC20EA">
        <w:rPr>
          <w:rStyle w:val="a3"/>
          <w:b w:val="0"/>
          <w:vertAlign w:val="subscript"/>
        </w:rPr>
        <w:t>2</w:t>
      </w:r>
      <w:r w:rsidR="004234E1">
        <w:rPr>
          <w:rStyle w:val="a3"/>
          <w:b w:val="0"/>
          <w:vertAlign w:val="subscript"/>
        </w:rPr>
        <w:t xml:space="preserve"> </w:t>
      </w:r>
      <w:r>
        <w:rPr>
          <w:rStyle w:val="a3"/>
          <w:b w:val="0"/>
        </w:rPr>
        <w:t>показал, что в температурном интервале 1273-1473</w:t>
      </w:r>
      <w:r>
        <w:rPr>
          <w:rStyle w:val="a3"/>
          <w:b w:val="0"/>
          <w:vertAlign w:val="superscript"/>
        </w:rPr>
        <w:t xml:space="preserve"> </w:t>
      </w:r>
      <w:r>
        <w:rPr>
          <w:rStyle w:val="a3"/>
          <w:b w:val="0"/>
        </w:rPr>
        <w:t>К</w:t>
      </w:r>
      <w:r w:rsidRPr="00B230C1">
        <w:rPr>
          <w:rStyle w:val="a3"/>
          <w:b w:val="0"/>
        </w:rPr>
        <w:t xml:space="preserve"> </w:t>
      </w:r>
      <w:r>
        <w:rPr>
          <w:rStyle w:val="a3"/>
          <w:b w:val="0"/>
        </w:rPr>
        <w:t xml:space="preserve">в </w:t>
      </w:r>
      <w:r w:rsidR="004234E1">
        <w:rPr>
          <w:rStyle w:val="a3"/>
          <w:b w:val="0"/>
        </w:rPr>
        <w:t xml:space="preserve">газовой фазе </w:t>
      </w:r>
      <w:r>
        <w:rPr>
          <w:rStyle w:val="a3"/>
          <w:b w:val="0"/>
        </w:rPr>
        <w:t xml:space="preserve">присутствуют молекулярные формы, соответствующие продуктам испарения индивидуального оксида висмута, а оксиды германия и кремния при этом остаются в составе конденсированной фазы. Определение активностей оксида висмута было выполнено методом сравнения ионных токов с использованием в качестве стандарта индивидуального </w:t>
      </w:r>
      <w:r w:rsidRPr="006C1D77">
        <w:rPr>
          <w:rStyle w:val="a3"/>
          <w:b w:val="0"/>
          <w:lang w:val="en-US"/>
        </w:rPr>
        <w:t>Bi</w:t>
      </w:r>
      <w:r w:rsidRPr="006C1D77">
        <w:rPr>
          <w:rStyle w:val="a3"/>
          <w:b w:val="0"/>
          <w:vertAlign w:val="subscript"/>
        </w:rPr>
        <w:t>2</w:t>
      </w:r>
      <w:r w:rsidRPr="006C1D77">
        <w:rPr>
          <w:rStyle w:val="a3"/>
          <w:b w:val="0"/>
          <w:lang w:val="en-US"/>
        </w:rPr>
        <w:t>O</w:t>
      </w:r>
      <w:r w:rsidRPr="006C1D77">
        <w:rPr>
          <w:rStyle w:val="a3"/>
          <w:b w:val="0"/>
          <w:vertAlign w:val="subscript"/>
        </w:rPr>
        <w:t>3</w:t>
      </w:r>
      <w:r>
        <w:rPr>
          <w:rStyle w:val="a3"/>
          <w:b w:val="0"/>
        </w:rPr>
        <w:t xml:space="preserve">. </w:t>
      </w:r>
    </w:p>
    <w:p w:rsidR="00722823" w:rsidRPr="009A5364" w:rsidRDefault="00722823" w:rsidP="00722823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ab/>
        <w:t xml:space="preserve">Установлено, что в </w:t>
      </w:r>
      <w:r w:rsidR="008365B0">
        <w:rPr>
          <w:rStyle w:val="a3"/>
          <w:b w:val="0"/>
        </w:rPr>
        <w:t xml:space="preserve">стеклах и расплавах </w:t>
      </w:r>
      <w:r>
        <w:rPr>
          <w:rStyle w:val="a3"/>
          <w:b w:val="0"/>
        </w:rPr>
        <w:t xml:space="preserve">системы </w:t>
      </w:r>
      <w:r w:rsidR="008365B0" w:rsidRPr="006C1D77">
        <w:rPr>
          <w:rStyle w:val="a3"/>
          <w:b w:val="0"/>
          <w:lang w:val="en-US"/>
        </w:rPr>
        <w:t>Bi</w:t>
      </w:r>
      <w:r w:rsidR="008365B0" w:rsidRPr="006C1D77">
        <w:rPr>
          <w:rStyle w:val="a3"/>
          <w:b w:val="0"/>
          <w:vertAlign w:val="subscript"/>
        </w:rPr>
        <w:t>2</w:t>
      </w:r>
      <w:r w:rsidR="008365B0" w:rsidRPr="006C1D77">
        <w:rPr>
          <w:rStyle w:val="a3"/>
          <w:b w:val="0"/>
          <w:lang w:val="en-US"/>
        </w:rPr>
        <w:t>O</w:t>
      </w:r>
      <w:r w:rsidR="008365B0" w:rsidRPr="006C1D77">
        <w:rPr>
          <w:rStyle w:val="a3"/>
          <w:b w:val="0"/>
          <w:vertAlign w:val="subscript"/>
        </w:rPr>
        <w:t>3</w:t>
      </w:r>
      <w:r w:rsidR="008365B0" w:rsidRPr="006C1D77">
        <w:rPr>
          <w:rStyle w:val="a3"/>
          <w:b w:val="0"/>
        </w:rPr>
        <w:t>-</w:t>
      </w:r>
      <w:proofErr w:type="spellStart"/>
      <w:r w:rsidR="008365B0">
        <w:rPr>
          <w:rStyle w:val="a3"/>
          <w:b w:val="0"/>
          <w:lang w:val="en-US"/>
        </w:rPr>
        <w:t>GeO</w:t>
      </w:r>
      <w:proofErr w:type="spellEnd"/>
      <w:r w:rsidR="008365B0" w:rsidRPr="00722823">
        <w:rPr>
          <w:rStyle w:val="a3"/>
          <w:b w:val="0"/>
          <w:vertAlign w:val="subscript"/>
        </w:rPr>
        <w:t>2</w:t>
      </w:r>
      <w:r w:rsidR="008365B0" w:rsidRPr="00722823">
        <w:rPr>
          <w:rStyle w:val="a3"/>
          <w:b w:val="0"/>
        </w:rPr>
        <w:t>-</w:t>
      </w:r>
      <w:proofErr w:type="spellStart"/>
      <w:r w:rsidR="008365B0">
        <w:rPr>
          <w:rStyle w:val="a3"/>
          <w:b w:val="0"/>
          <w:lang w:val="en-US"/>
        </w:rPr>
        <w:t>SiO</w:t>
      </w:r>
      <w:proofErr w:type="spellEnd"/>
      <w:r w:rsidR="008365B0" w:rsidRPr="00FC20EA">
        <w:rPr>
          <w:rStyle w:val="a3"/>
          <w:b w:val="0"/>
          <w:vertAlign w:val="subscript"/>
        </w:rPr>
        <w:t>2</w:t>
      </w:r>
      <w:r w:rsidR="008365B0">
        <w:rPr>
          <w:rStyle w:val="a3"/>
          <w:b w:val="0"/>
          <w:vertAlign w:val="subscript"/>
        </w:rPr>
        <w:t xml:space="preserve"> </w:t>
      </w:r>
      <w:r>
        <w:rPr>
          <w:rStyle w:val="a3"/>
          <w:b w:val="0"/>
        </w:rPr>
        <w:t>в изученном тем</w:t>
      </w:r>
      <w:r w:rsidR="008365B0">
        <w:rPr>
          <w:rStyle w:val="a3"/>
          <w:b w:val="0"/>
        </w:rPr>
        <w:t>пературном интервале наблюдаются</w:t>
      </w:r>
      <w:r>
        <w:rPr>
          <w:rStyle w:val="a3"/>
          <w:b w:val="0"/>
        </w:rPr>
        <w:t xml:space="preserve"> отрицательные отклонения от идеального поведения.</w:t>
      </w:r>
    </w:p>
    <w:p w:rsidR="00115A76" w:rsidRDefault="00722823" w:rsidP="00281E8B">
      <w:pPr>
        <w:spacing w:line="360" w:lineRule="auto"/>
        <w:jc w:val="both"/>
      </w:pPr>
      <w:r>
        <w:rPr>
          <w:rStyle w:val="a3"/>
          <w:b w:val="0"/>
        </w:rPr>
        <w:tab/>
        <w:t>Работа выполнена при поддержке Российского фонда фундаментальных исследований в соответствии с проектом № 13-03-00718.</w:t>
      </w:r>
    </w:p>
    <w:sectPr w:rsidR="0011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23"/>
    <w:rsid w:val="00003CE0"/>
    <w:rsid w:val="00027CD6"/>
    <w:rsid w:val="000317EA"/>
    <w:rsid w:val="00081F4B"/>
    <w:rsid w:val="000A10CC"/>
    <w:rsid w:val="000A5D77"/>
    <w:rsid w:val="000B516D"/>
    <w:rsid w:val="000E391B"/>
    <w:rsid w:val="000F3389"/>
    <w:rsid w:val="00115A76"/>
    <w:rsid w:val="001233D8"/>
    <w:rsid w:val="00160ECA"/>
    <w:rsid w:val="00173A17"/>
    <w:rsid w:val="001A4F88"/>
    <w:rsid w:val="001B0DFB"/>
    <w:rsid w:val="001C3E85"/>
    <w:rsid w:val="001E02E2"/>
    <w:rsid w:val="00205A64"/>
    <w:rsid w:val="00222133"/>
    <w:rsid w:val="00223C1F"/>
    <w:rsid w:val="00230090"/>
    <w:rsid w:val="00264B65"/>
    <w:rsid w:val="00265701"/>
    <w:rsid w:val="0027518A"/>
    <w:rsid w:val="00281E8B"/>
    <w:rsid w:val="00296838"/>
    <w:rsid w:val="002B0BB2"/>
    <w:rsid w:val="002D68E5"/>
    <w:rsid w:val="002D729C"/>
    <w:rsid w:val="002E0EA5"/>
    <w:rsid w:val="00306D36"/>
    <w:rsid w:val="00321DA5"/>
    <w:rsid w:val="00327FD8"/>
    <w:rsid w:val="003331EB"/>
    <w:rsid w:val="00350CB4"/>
    <w:rsid w:val="003637ED"/>
    <w:rsid w:val="00392A87"/>
    <w:rsid w:val="003A399F"/>
    <w:rsid w:val="003A4A11"/>
    <w:rsid w:val="003B3B02"/>
    <w:rsid w:val="003B51AD"/>
    <w:rsid w:val="003B6039"/>
    <w:rsid w:val="003C7EAE"/>
    <w:rsid w:val="003D57F5"/>
    <w:rsid w:val="003E1262"/>
    <w:rsid w:val="003E5832"/>
    <w:rsid w:val="00404DAE"/>
    <w:rsid w:val="004234E1"/>
    <w:rsid w:val="00434097"/>
    <w:rsid w:val="004350C1"/>
    <w:rsid w:val="00450814"/>
    <w:rsid w:val="004645ED"/>
    <w:rsid w:val="00465D1D"/>
    <w:rsid w:val="00467C11"/>
    <w:rsid w:val="004739D3"/>
    <w:rsid w:val="00491992"/>
    <w:rsid w:val="004B749F"/>
    <w:rsid w:val="004C285A"/>
    <w:rsid w:val="004D13A0"/>
    <w:rsid w:val="004F58BC"/>
    <w:rsid w:val="0050783A"/>
    <w:rsid w:val="00517138"/>
    <w:rsid w:val="00517208"/>
    <w:rsid w:val="00520DA8"/>
    <w:rsid w:val="005306F5"/>
    <w:rsid w:val="005361E4"/>
    <w:rsid w:val="00540977"/>
    <w:rsid w:val="00541DF2"/>
    <w:rsid w:val="00566A47"/>
    <w:rsid w:val="005724F7"/>
    <w:rsid w:val="00576BEF"/>
    <w:rsid w:val="00577D94"/>
    <w:rsid w:val="0059027A"/>
    <w:rsid w:val="00595471"/>
    <w:rsid w:val="005970B7"/>
    <w:rsid w:val="005A16C2"/>
    <w:rsid w:val="005B565D"/>
    <w:rsid w:val="005B786D"/>
    <w:rsid w:val="005D6638"/>
    <w:rsid w:val="005D7217"/>
    <w:rsid w:val="005E44EC"/>
    <w:rsid w:val="00601D98"/>
    <w:rsid w:val="006217AE"/>
    <w:rsid w:val="00697B14"/>
    <w:rsid w:val="006A3CCC"/>
    <w:rsid w:val="006B4C52"/>
    <w:rsid w:val="006D2824"/>
    <w:rsid w:val="006E4163"/>
    <w:rsid w:val="006F6E7D"/>
    <w:rsid w:val="00701DD5"/>
    <w:rsid w:val="00705275"/>
    <w:rsid w:val="00716BA7"/>
    <w:rsid w:val="00722823"/>
    <w:rsid w:val="00724EFF"/>
    <w:rsid w:val="00734151"/>
    <w:rsid w:val="00736332"/>
    <w:rsid w:val="00740315"/>
    <w:rsid w:val="0075216C"/>
    <w:rsid w:val="007549A6"/>
    <w:rsid w:val="00756C5D"/>
    <w:rsid w:val="007575CD"/>
    <w:rsid w:val="00765F33"/>
    <w:rsid w:val="00770CE9"/>
    <w:rsid w:val="00782628"/>
    <w:rsid w:val="007B385C"/>
    <w:rsid w:val="007B537E"/>
    <w:rsid w:val="007B64DE"/>
    <w:rsid w:val="007C2A78"/>
    <w:rsid w:val="007D0D25"/>
    <w:rsid w:val="007D4F22"/>
    <w:rsid w:val="00806EB2"/>
    <w:rsid w:val="00813EEF"/>
    <w:rsid w:val="00825946"/>
    <w:rsid w:val="008365B0"/>
    <w:rsid w:val="00846C98"/>
    <w:rsid w:val="00873871"/>
    <w:rsid w:val="00896A44"/>
    <w:rsid w:val="008C315A"/>
    <w:rsid w:val="008C3EED"/>
    <w:rsid w:val="008C5E4B"/>
    <w:rsid w:val="008D34A8"/>
    <w:rsid w:val="008E064F"/>
    <w:rsid w:val="008F1FD6"/>
    <w:rsid w:val="008F61E5"/>
    <w:rsid w:val="009120C4"/>
    <w:rsid w:val="00912686"/>
    <w:rsid w:val="009128DC"/>
    <w:rsid w:val="009138D1"/>
    <w:rsid w:val="00915D68"/>
    <w:rsid w:val="009327A1"/>
    <w:rsid w:val="0093709A"/>
    <w:rsid w:val="00946BD9"/>
    <w:rsid w:val="00952181"/>
    <w:rsid w:val="00960C95"/>
    <w:rsid w:val="00982E7D"/>
    <w:rsid w:val="009843E9"/>
    <w:rsid w:val="00994E51"/>
    <w:rsid w:val="009C0DED"/>
    <w:rsid w:val="009C667B"/>
    <w:rsid w:val="009F0C53"/>
    <w:rsid w:val="009F7778"/>
    <w:rsid w:val="00A27A8D"/>
    <w:rsid w:val="00A437CD"/>
    <w:rsid w:val="00A65E8C"/>
    <w:rsid w:val="00A839CB"/>
    <w:rsid w:val="00AA28D5"/>
    <w:rsid w:val="00AB7F3A"/>
    <w:rsid w:val="00AD2C79"/>
    <w:rsid w:val="00AE0296"/>
    <w:rsid w:val="00AE02A9"/>
    <w:rsid w:val="00B17322"/>
    <w:rsid w:val="00B25020"/>
    <w:rsid w:val="00B444C5"/>
    <w:rsid w:val="00B5769B"/>
    <w:rsid w:val="00B62B6E"/>
    <w:rsid w:val="00B81977"/>
    <w:rsid w:val="00B92253"/>
    <w:rsid w:val="00B95313"/>
    <w:rsid w:val="00BA1A3B"/>
    <w:rsid w:val="00BA22B4"/>
    <w:rsid w:val="00BA4F6C"/>
    <w:rsid w:val="00BB26CE"/>
    <w:rsid w:val="00BD0913"/>
    <w:rsid w:val="00BF4793"/>
    <w:rsid w:val="00C174A5"/>
    <w:rsid w:val="00C21272"/>
    <w:rsid w:val="00C35F63"/>
    <w:rsid w:val="00C431E0"/>
    <w:rsid w:val="00C6633E"/>
    <w:rsid w:val="00C86CC1"/>
    <w:rsid w:val="00C97D66"/>
    <w:rsid w:val="00CA5D6C"/>
    <w:rsid w:val="00CE18FE"/>
    <w:rsid w:val="00CE7188"/>
    <w:rsid w:val="00CF13D5"/>
    <w:rsid w:val="00D0693D"/>
    <w:rsid w:val="00D16DDF"/>
    <w:rsid w:val="00D27888"/>
    <w:rsid w:val="00D31E0A"/>
    <w:rsid w:val="00D35C7B"/>
    <w:rsid w:val="00D87F32"/>
    <w:rsid w:val="00D91964"/>
    <w:rsid w:val="00D94DFB"/>
    <w:rsid w:val="00DE1E1C"/>
    <w:rsid w:val="00E12BBF"/>
    <w:rsid w:val="00E55DE5"/>
    <w:rsid w:val="00E62614"/>
    <w:rsid w:val="00E671F3"/>
    <w:rsid w:val="00E7082D"/>
    <w:rsid w:val="00E7418D"/>
    <w:rsid w:val="00E81701"/>
    <w:rsid w:val="00E82DFF"/>
    <w:rsid w:val="00EB2136"/>
    <w:rsid w:val="00EB7416"/>
    <w:rsid w:val="00EC0B9E"/>
    <w:rsid w:val="00EE1861"/>
    <w:rsid w:val="00EE5845"/>
    <w:rsid w:val="00EF6AE1"/>
    <w:rsid w:val="00F0680F"/>
    <w:rsid w:val="00F36BD7"/>
    <w:rsid w:val="00F45131"/>
    <w:rsid w:val="00F512EB"/>
    <w:rsid w:val="00F52D26"/>
    <w:rsid w:val="00F62768"/>
    <w:rsid w:val="00F81E1E"/>
    <w:rsid w:val="00F861F5"/>
    <w:rsid w:val="00FA6C93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FA7305-A38E-4978-8EF8-52828C7A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22823"/>
    <w:rPr>
      <w:b/>
    </w:rPr>
  </w:style>
  <w:style w:type="paragraph" w:styleId="3">
    <w:name w:val="Body Text 3"/>
    <w:basedOn w:val="a"/>
    <w:link w:val="30"/>
    <w:rsid w:val="00722823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22823"/>
    <w:rPr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ТЕРМОДИНАМИЧЕСКИЕ СВОЙСТВА СТЕКЛООБРАЗУЮЩИХ В СИСТЕМЕ Bi2O3-GeO2-SiO2</vt:lpstr>
    </vt:vector>
  </TitlesOfParts>
  <Company>СПБГУ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ТЕРМОДИНАМИЧЕСКИЕ СВОЙСТВА СТЕКЛООБРАЗУЮЩИХ В СИСТЕМЕ Bi2O3-GeO2-SiO2</dc:title>
  <dc:subject/>
  <dc:creator>Сергей Лопатин</dc:creator>
  <cp:keywords/>
  <cp:lastModifiedBy>Лилия Минибаева</cp:lastModifiedBy>
  <cp:revision>2</cp:revision>
  <dcterms:created xsi:type="dcterms:W3CDTF">2014-08-01T17:48:00Z</dcterms:created>
  <dcterms:modified xsi:type="dcterms:W3CDTF">2014-08-01T17:48:00Z</dcterms:modified>
</cp:coreProperties>
</file>