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0C" w:rsidRDefault="00F743F0" w:rsidP="001E626D">
      <w:pPr>
        <w:jc w:val="center"/>
        <w:rPr>
          <w:b/>
          <w:sz w:val="28"/>
          <w:szCs w:val="28"/>
        </w:rPr>
      </w:pPr>
      <w:r w:rsidRPr="00F743F0">
        <w:rPr>
          <w:b/>
          <w:sz w:val="28"/>
          <w:szCs w:val="28"/>
        </w:rPr>
        <w:t>ПОЛУЧЕНИЕ ВЫСОКОЭФФЕКТИВНЫХ КАТАЛИЗАТОРОВ ПО ПЛАЗМЕННОЙ ТЕХНОЛОГИИ</w:t>
      </w:r>
    </w:p>
    <w:p w:rsidR="00F743F0" w:rsidRDefault="00F743F0" w:rsidP="001E626D">
      <w:pPr>
        <w:jc w:val="center"/>
        <w:rPr>
          <w:sz w:val="28"/>
          <w:szCs w:val="28"/>
          <w:lang w:val="en-US"/>
        </w:rPr>
      </w:pPr>
      <w:r w:rsidRPr="00F743F0">
        <w:rPr>
          <w:sz w:val="28"/>
          <w:szCs w:val="28"/>
        </w:rPr>
        <w:t>Чижевский А.А., Абдуллин И. Ш., Ибрагимов Р.Г.</w:t>
      </w:r>
    </w:p>
    <w:p w:rsidR="005F27B3" w:rsidRPr="001E626D" w:rsidRDefault="00AF4908" w:rsidP="001E626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Казанский национальный исследовательский технологический университет</w:t>
      </w:r>
      <w:r w:rsidR="005F27B3" w:rsidRPr="00122BB0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РФ</w:t>
      </w:r>
      <w:r w:rsidR="005F27B3" w:rsidRPr="00122BB0">
        <w:rPr>
          <w:i/>
          <w:sz w:val="28"/>
          <w:szCs w:val="28"/>
        </w:rPr>
        <w:t xml:space="preserve">, </w:t>
      </w:r>
      <w:r w:rsidRPr="00AF4908">
        <w:rPr>
          <w:i/>
          <w:sz w:val="28"/>
          <w:szCs w:val="28"/>
        </w:rPr>
        <w:t>420015, Казань, ул. К.Маркса, 68</w:t>
      </w:r>
      <w:r w:rsidR="005F27B3" w:rsidRPr="00122BB0">
        <w:rPr>
          <w:i/>
          <w:sz w:val="28"/>
          <w:szCs w:val="28"/>
        </w:rPr>
        <w:t xml:space="preserve">. </w:t>
      </w:r>
      <w:hyperlink r:id="rId7" w:history="1">
        <w:r w:rsidR="00F743F0" w:rsidRPr="0087464D">
          <w:rPr>
            <w:rStyle w:val="a3"/>
            <w:i/>
            <w:sz w:val="28"/>
            <w:szCs w:val="28"/>
            <w:lang w:val="en-US"/>
          </w:rPr>
          <w:t>chaaman</w:t>
        </w:r>
        <w:r w:rsidR="00F743F0" w:rsidRPr="00F743F0">
          <w:rPr>
            <w:rStyle w:val="a3"/>
            <w:i/>
            <w:sz w:val="28"/>
            <w:szCs w:val="28"/>
          </w:rPr>
          <w:t>@</w:t>
        </w:r>
        <w:r w:rsidR="00F743F0" w:rsidRPr="0087464D">
          <w:rPr>
            <w:rStyle w:val="a3"/>
            <w:i/>
            <w:sz w:val="28"/>
            <w:szCs w:val="28"/>
            <w:lang w:val="en-US"/>
          </w:rPr>
          <w:t>mail</w:t>
        </w:r>
        <w:r w:rsidR="00F743F0" w:rsidRPr="00F743F0">
          <w:rPr>
            <w:rStyle w:val="a3"/>
            <w:i/>
            <w:sz w:val="28"/>
            <w:szCs w:val="28"/>
          </w:rPr>
          <w:t>.</w:t>
        </w:r>
        <w:r w:rsidR="00F743F0" w:rsidRPr="0087464D">
          <w:rPr>
            <w:rStyle w:val="a3"/>
            <w:i/>
            <w:sz w:val="28"/>
            <w:szCs w:val="28"/>
            <w:lang w:val="en-US"/>
          </w:rPr>
          <w:t>ru</w:t>
        </w:r>
      </w:hyperlink>
      <w:r w:rsidR="00F743F0" w:rsidRPr="00F743F0">
        <w:rPr>
          <w:i/>
          <w:sz w:val="28"/>
          <w:szCs w:val="28"/>
        </w:rPr>
        <w:t xml:space="preserve"> </w:t>
      </w:r>
    </w:p>
    <w:p w:rsidR="005F27B3" w:rsidRPr="00122BB0" w:rsidRDefault="005F27B3" w:rsidP="001E626D">
      <w:pPr>
        <w:jc w:val="both"/>
        <w:rPr>
          <w:sz w:val="28"/>
          <w:szCs w:val="28"/>
        </w:rPr>
      </w:pPr>
    </w:p>
    <w:p w:rsidR="00F743F0" w:rsidRPr="00F743F0" w:rsidRDefault="00F743F0" w:rsidP="00F743F0">
      <w:pPr>
        <w:ind w:firstLine="708"/>
        <w:jc w:val="both"/>
        <w:rPr>
          <w:sz w:val="28"/>
          <w:szCs w:val="28"/>
        </w:rPr>
      </w:pPr>
      <w:r w:rsidRPr="00F743F0">
        <w:rPr>
          <w:sz w:val="28"/>
          <w:szCs w:val="28"/>
        </w:rPr>
        <w:t>Рассмотрим основные принципы работы катализаторов для данных процессов.</w:t>
      </w:r>
    </w:p>
    <w:p w:rsidR="00F743F0" w:rsidRPr="00F743F0" w:rsidRDefault="00F743F0" w:rsidP="00F743F0">
      <w:pPr>
        <w:ind w:firstLine="708"/>
        <w:jc w:val="both"/>
        <w:rPr>
          <w:sz w:val="28"/>
          <w:szCs w:val="28"/>
        </w:rPr>
      </w:pPr>
      <w:r w:rsidRPr="00F743F0">
        <w:rPr>
          <w:sz w:val="28"/>
          <w:szCs w:val="28"/>
        </w:rPr>
        <w:t>Современные гетерогенные катализаторы по селективности, надёжности и активности вплотную приближаются к гомогенным. Плазмохимическая технология позволяет получать материалы с геометрическими параметрами в несколько нанометров и имеет широчайший диапазон по температуре. Ионизированные частицы более активно взаимодействуют с поверхностями, придавая им например такие свойства, как повышенная адгезионная способность. В то же время из параметров плазменного состояния понятно, что возможно селективное действие по определённым группам или поверхности.</w:t>
      </w:r>
    </w:p>
    <w:p w:rsidR="00F743F0" w:rsidRPr="00F743F0" w:rsidRDefault="00F743F0" w:rsidP="00F743F0">
      <w:pPr>
        <w:jc w:val="both"/>
        <w:rPr>
          <w:sz w:val="28"/>
          <w:szCs w:val="28"/>
        </w:rPr>
      </w:pPr>
      <w:r w:rsidRPr="00F743F0">
        <w:rPr>
          <w:sz w:val="28"/>
          <w:szCs w:val="28"/>
        </w:rPr>
        <w:t>Одним из вариантов действия катализаторов [1-4] предполагается возбуждение цепного механизма путём образования на поверхности частицы аккумулирующей энергию в химической форме и способной передать её нескольким другим частицам. Предполагается</w:t>
      </w:r>
      <w:r>
        <w:rPr>
          <w:sz w:val="28"/>
          <w:szCs w:val="28"/>
        </w:rPr>
        <w:t>,</w:t>
      </w:r>
      <w:r w:rsidRPr="00F743F0">
        <w:rPr>
          <w:sz w:val="28"/>
          <w:szCs w:val="28"/>
        </w:rPr>
        <w:t xml:space="preserve"> что для осуществления такого механизма требуется создание такого взаимодействия катализатор – реагент при котором значительно нарушится равновесное распределение свободной энергии системы.</w:t>
      </w:r>
    </w:p>
    <w:p w:rsidR="00F743F0" w:rsidRPr="00F743F0" w:rsidRDefault="00F743F0" w:rsidP="00F743F0">
      <w:pPr>
        <w:ind w:firstLine="708"/>
        <w:jc w:val="both"/>
        <w:rPr>
          <w:sz w:val="28"/>
          <w:szCs w:val="28"/>
        </w:rPr>
      </w:pPr>
      <w:r w:rsidRPr="00F743F0">
        <w:rPr>
          <w:sz w:val="28"/>
          <w:szCs w:val="28"/>
        </w:rPr>
        <w:t>Так же объясняется данный катализ увеличением стадийности процесса, что уменьшает сумму энергий стадий. При дополнении данного механизма ассоциативным, осуществляющий электронные переходы между реагентами через катализатор и перемещение отдельных атомов между молекулами.</w:t>
      </w:r>
    </w:p>
    <w:p w:rsidR="00F743F0" w:rsidRPr="00F743F0" w:rsidRDefault="00F743F0" w:rsidP="00F743F0">
      <w:pPr>
        <w:ind w:firstLine="708"/>
        <w:jc w:val="both"/>
        <w:rPr>
          <w:sz w:val="28"/>
          <w:szCs w:val="28"/>
        </w:rPr>
      </w:pPr>
      <w:r w:rsidRPr="00F743F0">
        <w:rPr>
          <w:sz w:val="28"/>
          <w:szCs w:val="28"/>
        </w:rPr>
        <w:t xml:space="preserve">Структурно гетерогенный катализ объясняется сочленением активных центров катализатора с участками реагентов имеющих целевое строение активированного комплекса. Априори центры катализатора геометрически могут </w:t>
      </w:r>
      <w:r w:rsidRPr="00F743F0">
        <w:rPr>
          <w:sz w:val="28"/>
          <w:szCs w:val="28"/>
        </w:rPr>
        <w:t>совмещаться</w:t>
      </w:r>
      <w:r w:rsidRPr="00F743F0">
        <w:rPr>
          <w:sz w:val="28"/>
          <w:szCs w:val="28"/>
        </w:rPr>
        <w:t xml:space="preserve"> с отдельными атомами реагентов.</w:t>
      </w:r>
    </w:p>
    <w:p w:rsidR="00F743F0" w:rsidRPr="00F743F0" w:rsidRDefault="00F743F0" w:rsidP="00F743F0">
      <w:pPr>
        <w:ind w:firstLine="708"/>
        <w:jc w:val="both"/>
        <w:rPr>
          <w:sz w:val="28"/>
          <w:szCs w:val="28"/>
        </w:rPr>
      </w:pPr>
      <w:r w:rsidRPr="00F743F0">
        <w:rPr>
          <w:sz w:val="28"/>
          <w:szCs w:val="28"/>
        </w:rPr>
        <w:t xml:space="preserve">Скелетная модель показывает, что из элементов только металлы с кубической и гексагональной решеткой могут быть активными катализаторами. Так при размерах решетки 0,2775 нм Pt и 0,2492 нм Ni активны в отношении процессов гидрирования шестичленных циклов. </w:t>
      </w:r>
    </w:p>
    <w:p w:rsidR="00F743F0" w:rsidRPr="00F743F0" w:rsidRDefault="00F743F0" w:rsidP="00F743F0">
      <w:pPr>
        <w:ind w:firstLine="708"/>
        <w:jc w:val="both"/>
        <w:rPr>
          <w:sz w:val="28"/>
          <w:szCs w:val="28"/>
        </w:rPr>
      </w:pPr>
      <w:r w:rsidRPr="00F743F0">
        <w:rPr>
          <w:sz w:val="28"/>
          <w:szCs w:val="28"/>
        </w:rPr>
        <w:t>Сочетаются такие характеристики в катализаторе состоящем из носителя имеющего разветвлённую поверхность, на котором размещены активные центра. Носитель имея заданную форму и вид поверхности, наличие пор на нужных размеров модифицируется атомами d и f элементов. d- переходные металлы имеют небольшую энергию валентных изменений их ионов, что облегчает электронные переходы.</w:t>
      </w:r>
    </w:p>
    <w:p w:rsidR="00F743F0" w:rsidRPr="00F743F0" w:rsidRDefault="00F743F0" w:rsidP="00F743F0">
      <w:pPr>
        <w:ind w:firstLine="708"/>
        <w:jc w:val="both"/>
        <w:rPr>
          <w:sz w:val="28"/>
          <w:szCs w:val="28"/>
        </w:rPr>
      </w:pPr>
      <w:r w:rsidRPr="00F743F0">
        <w:rPr>
          <w:sz w:val="28"/>
          <w:szCs w:val="28"/>
        </w:rPr>
        <w:t xml:space="preserve">Можно как создать носитель с уже развитой пористой структурой, так модифицировать имеющиеся. Для большей технологичности применения носители изготовляются в виде каталитических блоков. </w:t>
      </w:r>
      <w:r w:rsidRPr="00F743F0">
        <w:rPr>
          <w:sz w:val="28"/>
          <w:szCs w:val="28"/>
        </w:rPr>
        <w:t>Конструктивно</w:t>
      </w:r>
      <w:r w:rsidRPr="00F743F0">
        <w:rPr>
          <w:sz w:val="28"/>
          <w:szCs w:val="28"/>
        </w:rPr>
        <w:t xml:space="preserve"> </w:t>
      </w:r>
      <w:r w:rsidRPr="00F743F0">
        <w:rPr>
          <w:sz w:val="28"/>
          <w:szCs w:val="28"/>
        </w:rPr>
        <w:lastRenderedPageBreak/>
        <w:t>носитель состоит из подложки типа колец Рашига, гофрожестяной ленты, сотовой структуры из алюминия или термокерамики; нанесённого, силикагеля, алюмогеля или их комбинации, другие соли или оксиды. В качестве как катализаторов так носителей часто используют искусственные цеолиты [4].</w:t>
      </w:r>
    </w:p>
    <w:p w:rsidR="00F743F0" w:rsidRPr="00F743F0" w:rsidRDefault="00F743F0" w:rsidP="00F743F0">
      <w:pPr>
        <w:ind w:firstLine="708"/>
        <w:jc w:val="both"/>
        <w:rPr>
          <w:sz w:val="28"/>
          <w:szCs w:val="28"/>
        </w:rPr>
      </w:pPr>
      <w:r w:rsidRPr="00F743F0">
        <w:rPr>
          <w:sz w:val="28"/>
          <w:szCs w:val="28"/>
        </w:rPr>
        <w:t>Обычно цеолиты синтезируют в гидротермальных условиях из геля, образующегося при добавлении гидроксида натрия к раствору силиката и алюмината натрия. Часто осажденный гель оставляют стареть при комнатной температуре, после чего нагревают до 50—200°С. Давление при этом равно давлению насыщенных паров присутствующей воды. В условиях синтеза все цеолиты нестабильны. В первую очередь образуются цеолиты с широкими порами, при более высокой температуре преобладают цеолит</w:t>
      </w:r>
      <w:r>
        <w:rPr>
          <w:sz w:val="28"/>
          <w:szCs w:val="28"/>
        </w:rPr>
        <w:t>ы с более компактной структурой</w:t>
      </w:r>
      <w:r w:rsidRPr="00F743F0">
        <w:rPr>
          <w:sz w:val="28"/>
          <w:szCs w:val="28"/>
        </w:rPr>
        <w:t>. Синтез определенной кристаллической фазы определяется выбором состава исходной смеси, условиями и продолжительностью реакции и применением затравки. Даже при одинаковом составе исходной смеси можно получить разные продукты в зависимости от применяемого реагента, например при замене силиката натрия на коллоидный кремнезем.</w:t>
      </w:r>
    </w:p>
    <w:p w:rsidR="00F743F0" w:rsidRPr="00F743F0" w:rsidRDefault="00F743F0" w:rsidP="00F743F0">
      <w:pPr>
        <w:ind w:firstLine="708"/>
        <w:jc w:val="both"/>
        <w:rPr>
          <w:sz w:val="28"/>
          <w:szCs w:val="28"/>
        </w:rPr>
      </w:pPr>
      <w:r w:rsidRPr="00F743F0">
        <w:rPr>
          <w:sz w:val="28"/>
          <w:szCs w:val="28"/>
        </w:rPr>
        <w:t>Каталитические блоки двух окисления СО имеют различные конфигурации. В одной из них благородный металл наносился на тонкие пластины из оксида алюминия, собранные в слоистую структуру в стальном контейнере. Газовый поток распространялся вдоль слоя такого катализатора. Блоки второй конфигурации представляли собой ячеистый сотоподобный монолит, состоящий из параллельных непересекающихся каналов. Эти блоки изготавливали из кордиерита, магниево-алюминиевого силиката  Mg</w:t>
      </w:r>
      <w:r w:rsidRPr="00F743F0">
        <w:rPr>
          <w:sz w:val="28"/>
          <w:szCs w:val="28"/>
          <w:vertAlign w:val="subscript"/>
        </w:rPr>
        <w:t>2</w:t>
      </w:r>
      <w:r w:rsidRPr="00F743F0">
        <w:rPr>
          <w:sz w:val="28"/>
          <w:szCs w:val="28"/>
        </w:rPr>
        <w:t>Al</w:t>
      </w:r>
      <w:r w:rsidRPr="00F743F0">
        <w:rPr>
          <w:sz w:val="28"/>
          <w:szCs w:val="28"/>
          <w:vertAlign w:val="subscript"/>
        </w:rPr>
        <w:t>3</w:t>
      </w:r>
      <w:r w:rsidRPr="00F743F0">
        <w:rPr>
          <w:sz w:val="28"/>
          <w:szCs w:val="28"/>
        </w:rPr>
        <w:t>(AlSi</w:t>
      </w:r>
      <w:r w:rsidRPr="00F743F0">
        <w:rPr>
          <w:sz w:val="28"/>
          <w:szCs w:val="28"/>
          <w:vertAlign w:val="subscript"/>
        </w:rPr>
        <w:t>5</w:t>
      </w:r>
      <w:r w:rsidRPr="00F743F0">
        <w:rPr>
          <w:sz w:val="28"/>
          <w:szCs w:val="28"/>
        </w:rPr>
        <w:t>O</w:t>
      </w:r>
      <w:r w:rsidRPr="00F743F0">
        <w:rPr>
          <w:sz w:val="28"/>
          <w:szCs w:val="28"/>
          <w:vertAlign w:val="subscript"/>
        </w:rPr>
        <w:t>18</w:t>
      </w:r>
      <w:r w:rsidRPr="00F743F0">
        <w:rPr>
          <w:sz w:val="28"/>
          <w:szCs w:val="28"/>
        </w:rPr>
        <w:t>), который имеет низкий коэффициент теплового расширения и обладает хорошей механической прочностью. Поверхность монолита покрывали тонким слоем оксида алюминия, на который затем путем пропитки наносили благородный металл. В поперечном сечении монолита обычно около 70 % площади свободно (от 31 до 62 ячеек на 1 см</w:t>
      </w:r>
      <w:r w:rsidRPr="00F743F0">
        <w:rPr>
          <w:sz w:val="28"/>
          <w:szCs w:val="28"/>
          <w:vertAlign w:val="superscript"/>
        </w:rPr>
        <w:t>2</w:t>
      </w:r>
      <w:r w:rsidRPr="00F743F0">
        <w:rPr>
          <w:sz w:val="28"/>
          <w:szCs w:val="28"/>
        </w:rPr>
        <w:t>, толщина стенок от 0,25 до 0,15 мм). Конструкция с большим числом ячеек более трудна в изготовлении, однако позволяет уменьшить размеры каталитического блока. Чем меньше масса блока, тем он быстрее нагревается до температуры зажигания реакции. По этой же самой причине в конструкции блока с неподвижным слоем гранулированного катализатора используются специальным образом приготовленные таблетки оксида алюминия, обладающие малой массой.</w:t>
      </w:r>
    </w:p>
    <w:p w:rsidR="00F743F0" w:rsidRPr="00F743F0" w:rsidRDefault="00F743F0" w:rsidP="00F743F0">
      <w:pPr>
        <w:ind w:firstLine="708"/>
        <w:jc w:val="both"/>
        <w:rPr>
          <w:sz w:val="28"/>
          <w:szCs w:val="28"/>
        </w:rPr>
      </w:pPr>
      <w:r w:rsidRPr="00F743F0">
        <w:rPr>
          <w:sz w:val="28"/>
          <w:szCs w:val="28"/>
        </w:rPr>
        <w:t>Платина и палладий чаще всего применяют в качестве элемента активного центра катализатора. Они  активны в реакции окисления предельных углеводородов окисления СО и ненасыщенных углеводородов, гидрирования, дегидрирования. Вообще металлы наносят различными способами, но классическим является насыщение растворами солей, с последующим восстановлением и активацией.</w:t>
      </w:r>
    </w:p>
    <w:p w:rsidR="00F743F0" w:rsidRPr="00F743F0" w:rsidRDefault="00F743F0" w:rsidP="00F743F0">
      <w:pPr>
        <w:ind w:firstLine="708"/>
        <w:jc w:val="both"/>
        <w:rPr>
          <w:sz w:val="28"/>
          <w:szCs w:val="28"/>
        </w:rPr>
      </w:pPr>
      <w:r w:rsidRPr="00F743F0">
        <w:rPr>
          <w:sz w:val="28"/>
          <w:szCs w:val="28"/>
        </w:rPr>
        <w:t xml:space="preserve">Известен способ [5] получения хром алюминевого катализатора введением алюминия в плазму обрабатывающую объём заполненный газом – носителем и гексакарбонилом хрома. Так же </w:t>
      </w:r>
      <w:r w:rsidRPr="00F743F0">
        <w:rPr>
          <w:sz w:val="28"/>
          <w:szCs w:val="28"/>
        </w:rPr>
        <w:t>известен</w:t>
      </w:r>
      <w:r w:rsidRPr="00F743F0">
        <w:rPr>
          <w:sz w:val="28"/>
          <w:szCs w:val="28"/>
        </w:rPr>
        <w:t xml:space="preserve"> способ получения </w:t>
      </w:r>
      <w:r w:rsidRPr="00F743F0">
        <w:rPr>
          <w:sz w:val="28"/>
          <w:szCs w:val="28"/>
        </w:rPr>
        <w:lastRenderedPageBreak/>
        <w:t xml:space="preserve">нанопорошков [6], применяемых как носители или </w:t>
      </w:r>
      <w:r w:rsidRPr="00F743F0">
        <w:rPr>
          <w:sz w:val="28"/>
          <w:szCs w:val="28"/>
        </w:rPr>
        <w:t>собственно</w:t>
      </w:r>
      <w:r w:rsidRPr="00F743F0">
        <w:rPr>
          <w:sz w:val="28"/>
          <w:szCs w:val="28"/>
        </w:rPr>
        <w:t xml:space="preserve"> катализаторы, вводом соединения металла в плазму с параметрами 30 кВт частота тока, подаваемого в индукционную катушку 3 МГц, рабочий газ кислород – аргон.</w:t>
      </w:r>
    </w:p>
    <w:p w:rsidR="00F743F0" w:rsidRPr="00F743F0" w:rsidRDefault="00F743F0" w:rsidP="00F743F0">
      <w:pPr>
        <w:jc w:val="both"/>
        <w:rPr>
          <w:sz w:val="28"/>
          <w:szCs w:val="28"/>
        </w:rPr>
      </w:pPr>
      <w:r w:rsidRPr="00F743F0">
        <w:rPr>
          <w:sz w:val="28"/>
          <w:szCs w:val="28"/>
        </w:rPr>
        <w:t>В процессе плазмохимической обработки [7] нанесённых катализаторов на основе NASICO в тлеющем разряде аргона на NaZr</w:t>
      </w:r>
      <w:r w:rsidRPr="00F743F0">
        <w:rPr>
          <w:sz w:val="28"/>
          <w:szCs w:val="28"/>
          <w:vertAlign w:val="subscript"/>
        </w:rPr>
        <w:t>2</w:t>
      </w:r>
      <w:r w:rsidRPr="00F743F0">
        <w:rPr>
          <w:sz w:val="28"/>
          <w:szCs w:val="28"/>
        </w:rPr>
        <w:t>(PO4)</w:t>
      </w:r>
      <w:r w:rsidRPr="00F743F0">
        <w:rPr>
          <w:sz w:val="28"/>
          <w:szCs w:val="28"/>
          <w:vertAlign w:val="subscript"/>
        </w:rPr>
        <w:t>3</w:t>
      </w:r>
      <w:r w:rsidRPr="00F743F0">
        <w:rPr>
          <w:sz w:val="28"/>
          <w:szCs w:val="28"/>
        </w:rPr>
        <w:t xml:space="preserve"> /NZP/ наносили химическим способом медь и обрабатывали плазмой аргона, что увеличило селективность за счёт увеличения энергетического барьера побочных процессов. При этом общая конверсия неизменилась.</w:t>
      </w:r>
    </w:p>
    <w:p w:rsidR="00F743F0" w:rsidRPr="00F743F0" w:rsidRDefault="00F743F0" w:rsidP="00F743F0">
      <w:pPr>
        <w:ind w:firstLine="708"/>
        <w:jc w:val="both"/>
        <w:rPr>
          <w:sz w:val="28"/>
          <w:szCs w:val="28"/>
        </w:rPr>
      </w:pPr>
      <w:r w:rsidRPr="00F743F0">
        <w:rPr>
          <w:sz w:val="28"/>
          <w:szCs w:val="28"/>
        </w:rPr>
        <w:t>В работе [8] создавались катализаторы состава: I. - 0.64%мас. Рt/SiO</w:t>
      </w:r>
      <w:r w:rsidRPr="00F743F0">
        <w:rPr>
          <w:sz w:val="28"/>
          <w:szCs w:val="28"/>
          <w:vertAlign w:val="subscript"/>
        </w:rPr>
        <w:t>2</w:t>
      </w:r>
      <w:r w:rsidRPr="00F743F0">
        <w:rPr>
          <w:sz w:val="28"/>
          <w:szCs w:val="28"/>
        </w:rPr>
        <w:t>, II. - 1.0%мас Pt/SiO</w:t>
      </w:r>
      <w:r w:rsidRPr="00F743F0">
        <w:rPr>
          <w:sz w:val="28"/>
          <w:szCs w:val="28"/>
          <w:vertAlign w:val="subscript"/>
        </w:rPr>
        <w:t>2</w:t>
      </w:r>
      <w:r w:rsidRPr="00F743F0">
        <w:rPr>
          <w:sz w:val="28"/>
          <w:szCs w:val="28"/>
        </w:rPr>
        <w:t>, III. - [0.64%мас. Pt -0.096%мас. Cu/SiO</w:t>
      </w:r>
      <w:r w:rsidRPr="00F743F0">
        <w:rPr>
          <w:sz w:val="28"/>
          <w:szCs w:val="28"/>
          <w:vertAlign w:val="subscript"/>
        </w:rPr>
        <w:t>2</w:t>
      </w:r>
      <w:r w:rsidRPr="00F743F0">
        <w:rPr>
          <w:sz w:val="28"/>
          <w:szCs w:val="28"/>
        </w:rPr>
        <w:t>, IV.- [1.0%мас Pt -0.15%мас.Сu]/SiO</w:t>
      </w:r>
      <w:r w:rsidRPr="00F743F0">
        <w:rPr>
          <w:sz w:val="28"/>
          <w:szCs w:val="28"/>
          <w:vertAlign w:val="subscript"/>
        </w:rPr>
        <w:t>2</w:t>
      </w:r>
      <w:r w:rsidRPr="00F743F0">
        <w:rPr>
          <w:sz w:val="28"/>
          <w:szCs w:val="28"/>
        </w:rPr>
        <w:t>, V. - Cu 5%мас./SiO</w:t>
      </w:r>
      <w:r w:rsidRPr="00F743F0">
        <w:rPr>
          <w:sz w:val="28"/>
          <w:szCs w:val="28"/>
          <w:vertAlign w:val="subscript"/>
        </w:rPr>
        <w:t>2</w:t>
      </w:r>
      <w:r w:rsidRPr="00F743F0">
        <w:rPr>
          <w:sz w:val="28"/>
          <w:szCs w:val="28"/>
        </w:rPr>
        <w:t>, VI. - Cu20%мас./SiO</w:t>
      </w:r>
      <w:r w:rsidRPr="00F743F0">
        <w:rPr>
          <w:sz w:val="28"/>
          <w:szCs w:val="28"/>
          <w:vertAlign w:val="subscript"/>
        </w:rPr>
        <w:t>2</w:t>
      </w:r>
      <w:r w:rsidRPr="00F743F0">
        <w:rPr>
          <w:sz w:val="28"/>
          <w:szCs w:val="28"/>
        </w:rPr>
        <w:t xml:space="preserve">. </w:t>
      </w:r>
    </w:p>
    <w:p w:rsidR="00F743F0" w:rsidRPr="00F743F0" w:rsidRDefault="00F743F0" w:rsidP="00F743F0">
      <w:pPr>
        <w:ind w:firstLine="708"/>
        <w:jc w:val="both"/>
        <w:rPr>
          <w:sz w:val="28"/>
          <w:szCs w:val="28"/>
        </w:rPr>
      </w:pPr>
      <w:r w:rsidRPr="00F743F0">
        <w:rPr>
          <w:sz w:val="28"/>
          <w:szCs w:val="28"/>
        </w:rPr>
        <w:t>Обработку катализаторов в плазме тлеющего разряда в кислороде, водороде и аргоне проводили в проточной электроразрядной установке переменного тока с частотой 50 Гц. Предварительную откачку обра</w:t>
      </w:r>
      <w:r>
        <w:rPr>
          <w:sz w:val="28"/>
          <w:szCs w:val="28"/>
        </w:rPr>
        <w:t>зца проводили до 10-4 мм рт. ст</w:t>
      </w:r>
      <w:r w:rsidRPr="00F743F0">
        <w:rPr>
          <w:sz w:val="28"/>
          <w:szCs w:val="28"/>
        </w:rPr>
        <w:t>. ток разряда 200 мА, напряжение 1.8 кВ, давление газа 0.5-1 мм рт. ст., время разряда 15 мин. при 433 К. После опыта образец охлаждали до комнатной температуры. Обработку образцов безэлектродной высокочастотной плазмой в водороде проводит в вакуумной установке. Параметры разряда: частота 40.68 МГц, мощность на выходе из генератора 50Вт, давление водорода 0.1 мм рт. ст., время горения - 20 минут.</w:t>
      </w:r>
    </w:p>
    <w:p w:rsidR="00F743F0" w:rsidRPr="00F743F0" w:rsidRDefault="00F743F0" w:rsidP="00F743F0">
      <w:pPr>
        <w:ind w:firstLine="708"/>
        <w:jc w:val="both"/>
        <w:rPr>
          <w:sz w:val="28"/>
          <w:szCs w:val="28"/>
        </w:rPr>
      </w:pPr>
      <w:r w:rsidRPr="00F743F0">
        <w:rPr>
          <w:sz w:val="28"/>
          <w:szCs w:val="28"/>
        </w:rPr>
        <w:t>После исследования образцов на электронном микроскопе было установлено, что в присутствии Cu доля Pt увеличивается, изменяется влияние активного углерода который находится в активных центрах катализатора, увеличивается доля поляризованных частиц с 0,37 и выше. При длительной ПХО доля таких частиц не изменяется.</w:t>
      </w:r>
    </w:p>
    <w:p w:rsidR="00F743F0" w:rsidRPr="00F743F0" w:rsidRDefault="00F743F0" w:rsidP="00F743F0">
      <w:pPr>
        <w:ind w:firstLine="708"/>
        <w:jc w:val="both"/>
        <w:rPr>
          <w:sz w:val="28"/>
          <w:szCs w:val="28"/>
        </w:rPr>
      </w:pPr>
      <w:r w:rsidRPr="00F743F0">
        <w:rPr>
          <w:sz w:val="28"/>
          <w:szCs w:val="28"/>
        </w:rPr>
        <w:t>Обработка платиновых катализаторов плазмой тлеющего разряда в О</w:t>
      </w:r>
      <w:r w:rsidRPr="00F743F0">
        <w:rPr>
          <w:sz w:val="28"/>
          <w:szCs w:val="28"/>
          <w:vertAlign w:val="subscript"/>
        </w:rPr>
        <w:t>2</w:t>
      </w:r>
      <w:r w:rsidRPr="00F743F0">
        <w:rPr>
          <w:sz w:val="28"/>
          <w:szCs w:val="28"/>
        </w:rPr>
        <w:t xml:space="preserve"> и Аr снижала каталитическую активность. Обработка же медно Cu – Pt катализаторов увеличивает активность, а ВЧ-H</w:t>
      </w:r>
      <w:r w:rsidRPr="00F743F0">
        <w:rPr>
          <w:sz w:val="28"/>
          <w:szCs w:val="28"/>
          <w:vertAlign w:val="subscript"/>
        </w:rPr>
        <w:t>2</w:t>
      </w:r>
      <w:r w:rsidRPr="00F743F0">
        <w:rPr>
          <w:sz w:val="28"/>
          <w:szCs w:val="28"/>
        </w:rPr>
        <w:t xml:space="preserve"> наоборот снижает. После таких обработок увеличиваются размеры частиц металла на катализаторе.</w:t>
      </w:r>
    </w:p>
    <w:p w:rsidR="00F743F0" w:rsidRPr="00F743F0" w:rsidRDefault="00F743F0" w:rsidP="00F743F0">
      <w:pPr>
        <w:ind w:firstLine="708"/>
        <w:jc w:val="both"/>
        <w:rPr>
          <w:sz w:val="28"/>
          <w:szCs w:val="28"/>
        </w:rPr>
      </w:pPr>
      <w:r w:rsidRPr="00F743F0">
        <w:rPr>
          <w:sz w:val="28"/>
          <w:szCs w:val="28"/>
        </w:rPr>
        <w:t xml:space="preserve">В следующей работе изучались металлические катализаторы на </w:t>
      </w:r>
      <w:r w:rsidRPr="00F743F0">
        <w:rPr>
          <w:sz w:val="28"/>
          <w:szCs w:val="28"/>
        </w:rPr>
        <w:t>с</w:t>
      </w:r>
      <w:r>
        <w:rPr>
          <w:sz w:val="28"/>
          <w:szCs w:val="28"/>
        </w:rPr>
        <w:t>или</w:t>
      </w:r>
      <w:r w:rsidRPr="00F743F0">
        <w:rPr>
          <w:sz w:val="28"/>
          <w:szCs w:val="28"/>
        </w:rPr>
        <w:t>кагеле</w:t>
      </w:r>
      <w:r w:rsidRPr="00F743F0">
        <w:rPr>
          <w:sz w:val="28"/>
          <w:szCs w:val="28"/>
        </w:rPr>
        <w:t>, такие как Ir с добавками Cu, промышленный Pt катализатор АП-64. На эти катализаторы действовали плазмой тлеющего разряд  в О</w:t>
      </w:r>
      <w:r w:rsidRPr="00F743F0">
        <w:rPr>
          <w:sz w:val="28"/>
          <w:szCs w:val="28"/>
          <w:vertAlign w:val="subscript"/>
        </w:rPr>
        <w:t>2</w:t>
      </w:r>
      <w:r w:rsidRPr="00F743F0">
        <w:rPr>
          <w:sz w:val="28"/>
          <w:szCs w:val="28"/>
        </w:rPr>
        <w:t xml:space="preserve"> и Аr с частотой 50 гц при токе 200мА давлении 0,5 – 1,5мм рт ст напряжении 1,8 кВ время разряда 15 минут температура 433 К. Показано, что обработка плазмой и последующее востановление H</w:t>
      </w:r>
      <w:r w:rsidRPr="00F743F0">
        <w:rPr>
          <w:sz w:val="28"/>
          <w:szCs w:val="28"/>
          <w:vertAlign w:val="subscript"/>
        </w:rPr>
        <w:t>2</w:t>
      </w:r>
      <w:r w:rsidRPr="00F743F0">
        <w:rPr>
          <w:sz w:val="28"/>
          <w:szCs w:val="28"/>
        </w:rPr>
        <w:t xml:space="preserve"> увеличивает селективность на 15 % катализатора.</w:t>
      </w:r>
    </w:p>
    <w:p w:rsidR="00F743F0" w:rsidRPr="00F743F0" w:rsidRDefault="00F743F0" w:rsidP="00F743F0">
      <w:pPr>
        <w:ind w:firstLine="708"/>
        <w:jc w:val="both"/>
        <w:rPr>
          <w:sz w:val="28"/>
          <w:szCs w:val="28"/>
        </w:rPr>
      </w:pPr>
      <w:r w:rsidRPr="00F743F0">
        <w:rPr>
          <w:sz w:val="28"/>
          <w:szCs w:val="28"/>
        </w:rPr>
        <w:t xml:space="preserve">ВЧ-плазма. Максимальное количество десорбированного водорода после плазменной обработки увеличивалось в 2,3 раза. Для ферромагнитного интервала температур значение энергии активации десорбции до плазменной обработки 48 кДж/моль, а после 76,5 кДж/моль; после отжигов и закалок эти величины уменьшаются, а предэкспоненты изменяются в незначительной степени. В парамагнитном состоянии Едес = 180 кДж/моль до обработки в плазме; после обработки в плазме увеличивается до 244,8 кДж/моль. Полученные результаты свидетельствуют об увеличении общей поверхности </w:t>
      </w:r>
      <w:r w:rsidRPr="00F743F0">
        <w:rPr>
          <w:sz w:val="28"/>
          <w:szCs w:val="28"/>
        </w:rPr>
        <w:lastRenderedPageBreak/>
        <w:t>адсорбента и формировании новых центров десорбции под действием ВЧ-плазмы, а отжиг и закалка нивелируют указанное действие плазмы.</w:t>
      </w:r>
    </w:p>
    <w:p w:rsidR="00F743F0" w:rsidRPr="00F743F0" w:rsidRDefault="00F743F0" w:rsidP="00F743F0">
      <w:pPr>
        <w:ind w:firstLine="708"/>
        <w:jc w:val="both"/>
        <w:rPr>
          <w:sz w:val="28"/>
          <w:szCs w:val="28"/>
        </w:rPr>
      </w:pPr>
      <w:r w:rsidRPr="00F743F0">
        <w:rPr>
          <w:sz w:val="28"/>
          <w:szCs w:val="28"/>
        </w:rPr>
        <w:t>Плазма тлеющего разряда в кислороде снижает общее количество десорбированного водорода по сравнению с исходным образцом. Как и в случае ВЧ-плазмы значения энергии активации десорбции различны в ферромагнитной и парамагнитной областях температур (изл</w:t>
      </w:r>
      <w:r>
        <w:rPr>
          <w:sz w:val="28"/>
          <w:szCs w:val="28"/>
        </w:rPr>
        <w:t>омы в точках Кюри и Кюри-Вейса).</w:t>
      </w:r>
      <w:r w:rsidRPr="00F743F0">
        <w:rPr>
          <w:sz w:val="28"/>
          <w:szCs w:val="28"/>
        </w:rPr>
        <w:t xml:space="preserve"> </w:t>
      </w:r>
    </w:p>
    <w:p w:rsidR="0025710C" w:rsidRDefault="00F743F0" w:rsidP="00F743F0">
      <w:pPr>
        <w:ind w:firstLine="708"/>
        <w:jc w:val="both"/>
        <w:rPr>
          <w:sz w:val="28"/>
          <w:szCs w:val="28"/>
        </w:rPr>
      </w:pPr>
      <w:r w:rsidRPr="00F743F0">
        <w:rPr>
          <w:sz w:val="28"/>
          <w:szCs w:val="28"/>
        </w:rPr>
        <w:t>Из приведённого материала следует, что основным направлением получения катализаторов является моно или поли этапный процесс. Так получение катализатора метанола оксосинтезом предполагается осуществить по следующей схеме. На сотовый каркас плазменным или лазерно – испарительным методом наносят носитель  -- Al</w:t>
      </w:r>
      <w:r w:rsidRPr="00F743F0">
        <w:rPr>
          <w:sz w:val="28"/>
          <w:szCs w:val="28"/>
          <w:vertAlign w:val="subscript"/>
        </w:rPr>
        <w:t>2</w:t>
      </w:r>
      <w:r w:rsidRPr="00F743F0">
        <w:rPr>
          <w:sz w:val="28"/>
          <w:szCs w:val="28"/>
        </w:rPr>
        <w:t>O</w:t>
      </w:r>
      <w:r w:rsidRPr="00F743F0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.</w:t>
      </w:r>
      <w:r w:rsidRPr="00F743F0">
        <w:rPr>
          <w:sz w:val="28"/>
          <w:szCs w:val="28"/>
        </w:rPr>
        <w:t xml:space="preserve"> В случае плазменного нанесения предполагается производить несимметричной ВЧИ плазмой при атмосферном давлении, рабочий газ Ar при напряжении около 1-5 кВ. Таким способом будет предпринята нанесения диспергированных частиц высокой плотности. Для регулирования пористости </w:t>
      </w:r>
      <w:r w:rsidRPr="00F743F0">
        <w:rPr>
          <w:sz w:val="28"/>
          <w:szCs w:val="28"/>
        </w:rPr>
        <w:t>предполагается</w:t>
      </w:r>
      <w:r w:rsidRPr="00F743F0">
        <w:rPr>
          <w:sz w:val="28"/>
          <w:szCs w:val="28"/>
        </w:rPr>
        <w:t xml:space="preserve"> подмешивать до 1% Cl</w:t>
      </w:r>
      <w:r w:rsidRPr="00F743F0">
        <w:rPr>
          <w:sz w:val="28"/>
          <w:szCs w:val="28"/>
          <w:vertAlign w:val="subscript"/>
        </w:rPr>
        <w:t>2</w:t>
      </w:r>
      <w:r w:rsidRPr="00F743F0">
        <w:rPr>
          <w:sz w:val="28"/>
          <w:szCs w:val="28"/>
        </w:rPr>
        <w:t xml:space="preserve"> как подтравливающего агента. Известна высокая летучесть и гигроскопичность AlCl</w:t>
      </w:r>
      <w:r w:rsidRPr="00F743F0">
        <w:rPr>
          <w:sz w:val="28"/>
          <w:szCs w:val="28"/>
          <w:vertAlign w:val="subscript"/>
        </w:rPr>
        <w:t>3</w:t>
      </w:r>
      <w:r w:rsidRPr="00F743F0">
        <w:rPr>
          <w:sz w:val="28"/>
          <w:szCs w:val="28"/>
        </w:rPr>
        <w:t xml:space="preserve"> что позволить термовыщелачивание до нужной пористости. Далее наносится металл или композиция в виде порошков стабильного состава низкотемпературной плазмой в системе H</w:t>
      </w:r>
      <w:r w:rsidRPr="00F743F0">
        <w:rPr>
          <w:sz w:val="28"/>
          <w:szCs w:val="28"/>
          <w:vertAlign w:val="subscript"/>
        </w:rPr>
        <w:t>2</w:t>
      </w:r>
      <w:r w:rsidRPr="00F743F0">
        <w:rPr>
          <w:sz w:val="28"/>
          <w:szCs w:val="28"/>
        </w:rPr>
        <w:t xml:space="preserve"> – O</w:t>
      </w:r>
      <w:r w:rsidRPr="00F743F0">
        <w:rPr>
          <w:sz w:val="28"/>
          <w:szCs w:val="28"/>
          <w:vertAlign w:val="subscript"/>
        </w:rPr>
        <w:t>2</w:t>
      </w:r>
      <w:r w:rsidRPr="00F743F0">
        <w:rPr>
          <w:sz w:val="28"/>
          <w:szCs w:val="28"/>
        </w:rPr>
        <w:t>. Применение подобного метода обосновано глубоким проникновением металла в поры носителя и одновременная активация поверхности. Планируется подвести указанный процесс под классический катализатор на основе CuO – ZnO – Cr</w:t>
      </w:r>
      <w:r w:rsidRPr="00F743F0">
        <w:rPr>
          <w:sz w:val="28"/>
          <w:szCs w:val="28"/>
          <w:vertAlign w:val="subscript"/>
        </w:rPr>
        <w:t>2</w:t>
      </w:r>
      <w:r w:rsidRPr="00F743F0">
        <w:rPr>
          <w:sz w:val="28"/>
          <w:szCs w:val="28"/>
        </w:rPr>
        <w:t>O</w:t>
      </w:r>
      <w:r w:rsidRPr="00F743F0">
        <w:rPr>
          <w:sz w:val="28"/>
          <w:szCs w:val="28"/>
          <w:vertAlign w:val="subscript"/>
        </w:rPr>
        <w:t>3</w:t>
      </w:r>
      <w:r w:rsidRPr="00F743F0">
        <w:rPr>
          <w:sz w:val="28"/>
          <w:szCs w:val="28"/>
        </w:rPr>
        <w:t xml:space="preserve"> промотированного Fe.</w:t>
      </w:r>
    </w:p>
    <w:p w:rsidR="00F743F0" w:rsidRDefault="00F743F0" w:rsidP="00F743F0">
      <w:pPr>
        <w:ind w:firstLine="708"/>
        <w:jc w:val="both"/>
        <w:rPr>
          <w:sz w:val="28"/>
          <w:szCs w:val="28"/>
        </w:rPr>
      </w:pPr>
    </w:p>
    <w:p w:rsidR="005F27B3" w:rsidRPr="009810C4" w:rsidRDefault="005F27B3" w:rsidP="001E626D">
      <w:pPr>
        <w:jc w:val="both"/>
        <w:rPr>
          <w:sz w:val="28"/>
          <w:szCs w:val="28"/>
        </w:rPr>
      </w:pPr>
      <w:r w:rsidRPr="00122BB0">
        <w:rPr>
          <w:b/>
          <w:sz w:val="28"/>
          <w:szCs w:val="28"/>
        </w:rPr>
        <w:t>ЛИТЕРАТУРА</w:t>
      </w:r>
    </w:p>
    <w:p w:rsidR="009810C4" w:rsidRDefault="009810C4" w:rsidP="001E626D">
      <w:pPr>
        <w:jc w:val="both"/>
        <w:rPr>
          <w:sz w:val="28"/>
          <w:szCs w:val="28"/>
        </w:rPr>
      </w:pPr>
    </w:p>
    <w:p w:rsidR="00F743F0" w:rsidRPr="00F743F0" w:rsidRDefault="00F743F0" w:rsidP="00F743F0">
      <w:pPr>
        <w:jc w:val="both"/>
        <w:rPr>
          <w:sz w:val="28"/>
          <w:szCs w:val="28"/>
        </w:rPr>
      </w:pPr>
      <w:r w:rsidRPr="00F743F0">
        <w:rPr>
          <w:sz w:val="28"/>
          <w:szCs w:val="28"/>
        </w:rPr>
        <w:t>1.</w:t>
      </w:r>
      <w:r w:rsidRPr="00F743F0">
        <w:rPr>
          <w:sz w:val="28"/>
          <w:szCs w:val="28"/>
        </w:rPr>
        <w:tab/>
        <w:t xml:space="preserve"> Словецкий Д. И. Механизмы химических реакций в неравновесной плазме. М.: Наука, 1980.</w:t>
      </w:r>
    </w:p>
    <w:p w:rsidR="00F743F0" w:rsidRPr="00F743F0" w:rsidRDefault="00F743F0" w:rsidP="00F743F0">
      <w:pPr>
        <w:jc w:val="both"/>
        <w:rPr>
          <w:sz w:val="28"/>
          <w:szCs w:val="28"/>
        </w:rPr>
      </w:pPr>
      <w:r w:rsidRPr="00F743F0">
        <w:rPr>
          <w:sz w:val="28"/>
          <w:szCs w:val="28"/>
        </w:rPr>
        <w:t>2.</w:t>
      </w:r>
      <w:r w:rsidRPr="00F743F0">
        <w:rPr>
          <w:sz w:val="28"/>
          <w:szCs w:val="28"/>
        </w:rPr>
        <w:tab/>
        <w:t>Сокольский Д. В., Друзь В. А. Введение в теорию гетерогенного катализа: Учеб. пособие для студентов вузов. – 2-е изд., перераб. и доп. – М.: Высш. школа, 1981.–215 с.</w:t>
      </w:r>
    </w:p>
    <w:p w:rsidR="00F743F0" w:rsidRPr="00F743F0" w:rsidRDefault="00F743F0" w:rsidP="00F743F0">
      <w:pPr>
        <w:jc w:val="both"/>
        <w:rPr>
          <w:sz w:val="28"/>
          <w:szCs w:val="28"/>
        </w:rPr>
      </w:pPr>
      <w:r w:rsidRPr="00F743F0">
        <w:rPr>
          <w:sz w:val="28"/>
          <w:szCs w:val="28"/>
        </w:rPr>
        <w:t>3.</w:t>
      </w:r>
      <w:r w:rsidRPr="00F743F0">
        <w:rPr>
          <w:sz w:val="28"/>
          <w:szCs w:val="28"/>
        </w:rPr>
        <w:tab/>
        <w:t>Абдуллин И.Ш. и др. Модификация нанослоев в высокочастотной плазме пониженного давления / Монография / И.Ш. Абдуллин, В.С. Желтухин, И.Р. Сагбиев, М.Ф. Шаехов — Казань, КГТУ, 2007. — 355 с</w:t>
      </w:r>
    </w:p>
    <w:p w:rsidR="00F743F0" w:rsidRPr="00F743F0" w:rsidRDefault="00F743F0" w:rsidP="00F743F0">
      <w:pPr>
        <w:jc w:val="both"/>
        <w:rPr>
          <w:sz w:val="28"/>
          <w:szCs w:val="28"/>
        </w:rPr>
      </w:pPr>
      <w:r w:rsidRPr="00F743F0">
        <w:rPr>
          <w:sz w:val="28"/>
          <w:szCs w:val="28"/>
        </w:rPr>
        <w:t>4.</w:t>
      </w:r>
      <w:r w:rsidRPr="00F743F0">
        <w:rPr>
          <w:sz w:val="28"/>
          <w:szCs w:val="28"/>
        </w:rPr>
        <w:tab/>
        <w:t>Абдуллин И.Ш., Шаехов М.Ф., Высокочастотный разряд пониженного давления в процессах обработки пористых тел /Вестник Казанского технологического университета.- Казань.- "Отечество".- 2002.- №1-2.-С.75-78.</w:t>
      </w:r>
    </w:p>
    <w:p w:rsidR="00F743F0" w:rsidRPr="00F743F0" w:rsidRDefault="00F743F0" w:rsidP="00F743F0">
      <w:pPr>
        <w:jc w:val="both"/>
        <w:rPr>
          <w:sz w:val="28"/>
          <w:szCs w:val="28"/>
        </w:rPr>
      </w:pPr>
      <w:r w:rsidRPr="00F743F0">
        <w:rPr>
          <w:sz w:val="28"/>
          <w:szCs w:val="28"/>
        </w:rPr>
        <w:t>5.</w:t>
      </w:r>
      <w:r w:rsidRPr="00F743F0">
        <w:rPr>
          <w:sz w:val="28"/>
          <w:szCs w:val="28"/>
        </w:rPr>
        <w:tab/>
        <w:t xml:space="preserve">Пат. 2318597 РФ, МПК B01J37/34. Плазмохимический способ получения катализатора для дегидрирования углеводородов/ Алдошин С. М. Балихин И. Л., — Заяв. 17.11.2006; Опубл. 10.03.2008, Бюл. № 11— 2 с.: ил.; </w:t>
      </w:r>
    </w:p>
    <w:p w:rsidR="00F743F0" w:rsidRPr="00F743F0" w:rsidRDefault="00F743F0" w:rsidP="00F743F0">
      <w:pPr>
        <w:jc w:val="both"/>
        <w:rPr>
          <w:sz w:val="28"/>
          <w:szCs w:val="28"/>
        </w:rPr>
      </w:pPr>
      <w:r w:rsidRPr="00F743F0">
        <w:rPr>
          <w:sz w:val="28"/>
          <w:szCs w:val="28"/>
        </w:rPr>
        <w:t>6.</w:t>
      </w:r>
      <w:r w:rsidRPr="00F743F0">
        <w:rPr>
          <w:sz w:val="28"/>
          <w:szCs w:val="28"/>
        </w:rPr>
        <w:tab/>
        <w:t xml:space="preserve">Пат. 2351535 РФ, МПК C01B13/28. Плазменный синтез нанопорошка оксида металла и устройство для его осуществления/ БОУЛОС М И. (CA), </w:t>
      </w:r>
      <w:r w:rsidRPr="00F743F0">
        <w:rPr>
          <w:sz w:val="28"/>
          <w:szCs w:val="28"/>
        </w:rPr>
        <w:lastRenderedPageBreak/>
        <w:t>ЮРЕВИЧ Е. В. (CA), НЕССИМ К. А. Абдель Мессих (CA) — Заяв. 01.12.2003; Опубл. 10.04.2009, Бюл. № 10— 6 с.: ил.;</w:t>
      </w:r>
    </w:p>
    <w:p w:rsidR="00F743F0" w:rsidRPr="00F743F0" w:rsidRDefault="00F743F0" w:rsidP="00F743F0">
      <w:pPr>
        <w:jc w:val="both"/>
        <w:rPr>
          <w:sz w:val="28"/>
          <w:szCs w:val="28"/>
        </w:rPr>
      </w:pPr>
      <w:r w:rsidRPr="00F743F0">
        <w:rPr>
          <w:sz w:val="28"/>
          <w:szCs w:val="28"/>
        </w:rPr>
        <w:t>7.</w:t>
      </w:r>
      <w:r w:rsidRPr="00F743F0">
        <w:rPr>
          <w:sz w:val="28"/>
          <w:szCs w:val="28"/>
        </w:rPr>
        <w:tab/>
        <w:t>Галимова Н. А. Влияние плазмохимических обработок поверхности платиновых, медно-платиновых и медных катализаторов на их каталитические и адсорбционные свойства : Дис.... канд. хим. наук;. — М., 2004. — 151с</w:t>
      </w:r>
    </w:p>
    <w:p w:rsidR="003E49C1" w:rsidRPr="003E49C1" w:rsidRDefault="00F743F0" w:rsidP="00F743F0">
      <w:pPr>
        <w:jc w:val="both"/>
        <w:rPr>
          <w:sz w:val="28"/>
          <w:szCs w:val="28"/>
        </w:rPr>
      </w:pPr>
      <w:r w:rsidRPr="00F743F0">
        <w:rPr>
          <w:sz w:val="28"/>
          <w:szCs w:val="28"/>
        </w:rPr>
        <w:t>8.</w:t>
      </w:r>
      <w:r w:rsidRPr="00F743F0">
        <w:rPr>
          <w:sz w:val="28"/>
          <w:szCs w:val="28"/>
        </w:rPr>
        <w:tab/>
        <w:t>Псху З. В. Влияние химического модифицирования, термических и плазмохимических обработок Rh, Ir, Ni и Сu на их каталитические и адсорбционные свойства: Дис.... канд. хим. наук;. — М., 2005. — 148с</w:t>
      </w:r>
    </w:p>
    <w:sectPr w:rsidR="003E49C1" w:rsidRPr="003E49C1" w:rsidSect="00122BB0">
      <w:pgSz w:w="11906" w:h="16838"/>
      <w:pgMar w:top="1134" w:right="1134" w:bottom="141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4CD" w:rsidRDefault="008514CD" w:rsidP="00E032F1">
      <w:r>
        <w:separator/>
      </w:r>
    </w:p>
  </w:endnote>
  <w:endnote w:type="continuationSeparator" w:id="0">
    <w:p w:rsidR="008514CD" w:rsidRDefault="008514CD" w:rsidP="00E03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4CD" w:rsidRDefault="008514CD" w:rsidP="00E032F1">
      <w:r>
        <w:separator/>
      </w:r>
    </w:p>
  </w:footnote>
  <w:footnote w:type="continuationSeparator" w:id="0">
    <w:p w:rsidR="008514CD" w:rsidRDefault="008514CD" w:rsidP="00E032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27B3"/>
    <w:rsid w:val="0007744D"/>
    <w:rsid w:val="00110168"/>
    <w:rsid w:val="00122BB0"/>
    <w:rsid w:val="001356DC"/>
    <w:rsid w:val="00143E02"/>
    <w:rsid w:val="0014541C"/>
    <w:rsid w:val="00174657"/>
    <w:rsid w:val="001E255B"/>
    <w:rsid w:val="001E626D"/>
    <w:rsid w:val="001F3F87"/>
    <w:rsid w:val="001F7244"/>
    <w:rsid w:val="0020280C"/>
    <w:rsid w:val="0025710C"/>
    <w:rsid w:val="002D5AA6"/>
    <w:rsid w:val="003E49C1"/>
    <w:rsid w:val="003E6B10"/>
    <w:rsid w:val="00412F89"/>
    <w:rsid w:val="00437421"/>
    <w:rsid w:val="005E3137"/>
    <w:rsid w:val="005F27B3"/>
    <w:rsid w:val="0065298E"/>
    <w:rsid w:val="006566A4"/>
    <w:rsid w:val="00664BD1"/>
    <w:rsid w:val="00771752"/>
    <w:rsid w:val="007837C8"/>
    <w:rsid w:val="007B5707"/>
    <w:rsid w:val="007B6195"/>
    <w:rsid w:val="008514CD"/>
    <w:rsid w:val="00883B4E"/>
    <w:rsid w:val="00966686"/>
    <w:rsid w:val="009810C4"/>
    <w:rsid w:val="009E1362"/>
    <w:rsid w:val="00A06024"/>
    <w:rsid w:val="00A261E5"/>
    <w:rsid w:val="00A5091B"/>
    <w:rsid w:val="00AF4908"/>
    <w:rsid w:val="00B737C3"/>
    <w:rsid w:val="00BA7077"/>
    <w:rsid w:val="00BC258D"/>
    <w:rsid w:val="00C802B0"/>
    <w:rsid w:val="00CD64F5"/>
    <w:rsid w:val="00DD4286"/>
    <w:rsid w:val="00E032F1"/>
    <w:rsid w:val="00E30F37"/>
    <w:rsid w:val="00E71835"/>
    <w:rsid w:val="00E86B6A"/>
    <w:rsid w:val="00F44F08"/>
    <w:rsid w:val="00F67417"/>
    <w:rsid w:val="00F743F0"/>
    <w:rsid w:val="00FB004E"/>
    <w:rsid w:val="00FD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27B3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5F27B3"/>
    <w:rPr>
      <w:strike w:val="0"/>
      <w:dstrike w:val="0"/>
      <w:color w:val="0000FF"/>
      <w:u w:val="none"/>
      <w:effect w:val="none"/>
    </w:rPr>
  </w:style>
  <w:style w:type="character" w:styleId="a4">
    <w:name w:val="Strong"/>
    <w:qFormat/>
    <w:rsid w:val="005F27B3"/>
    <w:rPr>
      <w:b/>
      <w:bCs/>
    </w:rPr>
  </w:style>
  <w:style w:type="paragraph" w:styleId="a5">
    <w:name w:val="header"/>
    <w:basedOn w:val="a"/>
    <w:link w:val="a6"/>
    <w:rsid w:val="001E6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E626D"/>
  </w:style>
  <w:style w:type="paragraph" w:styleId="a7">
    <w:name w:val="footer"/>
    <w:basedOn w:val="a"/>
    <w:link w:val="a8"/>
    <w:rsid w:val="00E032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032F1"/>
  </w:style>
  <w:style w:type="paragraph" w:styleId="a9">
    <w:name w:val="Balloon Text"/>
    <w:basedOn w:val="a"/>
    <w:link w:val="aa"/>
    <w:rsid w:val="009E1362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9E13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aman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A743-213D-476E-8FC5-E7513621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ОФОРМЛЕНИЯ ТЕЗИСОВ</vt:lpstr>
    </vt:vector>
  </TitlesOfParts>
  <Company>kgtu</Company>
  <LinksUpToDate>false</LinksUpToDate>
  <CharactersWithSpaces>11589</CharactersWithSpaces>
  <SharedDoc>false</SharedDoc>
  <HLinks>
    <vt:vector size="6" baseType="variant">
      <vt:variant>
        <vt:i4>786467</vt:i4>
      </vt:variant>
      <vt:variant>
        <vt:i4>0</vt:i4>
      </vt:variant>
      <vt:variant>
        <vt:i4>0</vt:i4>
      </vt:variant>
      <vt:variant>
        <vt:i4>5</vt:i4>
      </vt:variant>
      <vt:variant>
        <vt:lpwstr>mailto:modif@inbox.ru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ТЕЗИСОВ</dc:title>
  <dc:subject/>
  <dc:creator>V105</dc:creator>
  <cp:keywords/>
  <cp:lastModifiedBy>Олеся Владимировна</cp:lastModifiedBy>
  <cp:revision>2</cp:revision>
  <cp:lastPrinted>2014-04-03T13:23:00Z</cp:lastPrinted>
  <dcterms:created xsi:type="dcterms:W3CDTF">2014-04-11T16:07:00Z</dcterms:created>
  <dcterms:modified xsi:type="dcterms:W3CDTF">2014-04-11T16:07:00Z</dcterms:modified>
</cp:coreProperties>
</file>