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269" w:rsidRDefault="0025045F" w:rsidP="002504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ТЕРМОНЕРАВНОВЕСНАЯ ПЛАЗМА, СОПРОВОЖДАЮЩАЯ ВОСПЛАМЕНЕНИЕ МЕТАН-КИМЛОРОДНОЙ СМЕСИ</w:t>
      </w:r>
    </w:p>
    <w:p w:rsidR="0025045F" w:rsidRDefault="0025045F" w:rsidP="0025045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К.В.Артемьев, 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И.А.Коссый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</w:rPr>
        <w:t xml:space="preserve"> Н.А.Попов*, Н.М.Тарасова, Е.А.Филимонова**</w:t>
      </w:r>
    </w:p>
    <w:p w:rsidR="0025045F" w:rsidRPr="0025045F" w:rsidRDefault="0025045F" w:rsidP="0025045F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25045F">
        <w:rPr>
          <w:rFonts w:ascii="Arial" w:hAnsi="Arial" w:cs="Arial"/>
          <w:i/>
          <w:sz w:val="24"/>
          <w:szCs w:val="24"/>
        </w:rPr>
        <w:t xml:space="preserve">Институт общей физики им. А.М.Прохорова РАН, Москва, РФ                                     *НИИ Ядерной физики им. Д.В. </w:t>
      </w:r>
      <w:proofErr w:type="spellStart"/>
      <w:r w:rsidRPr="0025045F">
        <w:rPr>
          <w:rFonts w:ascii="Arial" w:hAnsi="Arial" w:cs="Arial"/>
          <w:i/>
          <w:sz w:val="24"/>
          <w:szCs w:val="24"/>
        </w:rPr>
        <w:t>Скобельцина</w:t>
      </w:r>
      <w:proofErr w:type="spellEnd"/>
      <w:r w:rsidRPr="0025045F">
        <w:rPr>
          <w:rFonts w:ascii="Arial" w:hAnsi="Arial" w:cs="Arial"/>
          <w:i/>
          <w:sz w:val="24"/>
          <w:szCs w:val="24"/>
        </w:rPr>
        <w:t xml:space="preserve">  МГУ, Москва, РФ</w:t>
      </w:r>
    </w:p>
    <w:p w:rsidR="0025045F" w:rsidRPr="0025045F" w:rsidRDefault="0025045F" w:rsidP="0025045F">
      <w:pPr>
        <w:jc w:val="center"/>
        <w:rPr>
          <w:rFonts w:ascii="Arial" w:hAnsi="Arial" w:cs="Arial"/>
          <w:i/>
          <w:sz w:val="24"/>
          <w:szCs w:val="24"/>
        </w:rPr>
      </w:pPr>
      <w:r w:rsidRPr="0025045F">
        <w:rPr>
          <w:rFonts w:ascii="Arial" w:hAnsi="Arial" w:cs="Arial"/>
          <w:i/>
          <w:sz w:val="24"/>
          <w:szCs w:val="24"/>
        </w:rPr>
        <w:t>**Объединённый институт высоких температур РАН, Москва</w:t>
      </w:r>
    </w:p>
    <w:p w:rsidR="0025045F" w:rsidRPr="0025045F" w:rsidRDefault="0025045F" w:rsidP="0025045F">
      <w:pPr>
        <w:jc w:val="center"/>
        <w:rPr>
          <w:rFonts w:ascii="Arial" w:hAnsi="Arial" w:cs="Arial"/>
          <w:sz w:val="24"/>
          <w:szCs w:val="24"/>
        </w:rPr>
      </w:pPr>
    </w:p>
    <w:p w:rsidR="0025045F" w:rsidRDefault="0025045F" w:rsidP="0025045F">
      <w:pPr>
        <w:jc w:val="center"/>
        <w:rPr>
          <w:rFonts w:ascii="Arial" w:hAnsi="Arial" w:cs="Arial"/>
          <w:b/>
          <w:sz w:val="24"/>
          <w:szCs w:val="24"/>
        </w:rPr>
      </w:pPr>
    </w:p>
    <w:p w:rsidR="0025045F" w:rsidRDefault="0025045F" w:rsidP="0025045F">
      <w:pPr>
        <w:pStyle w:val="a3"/>
        <w:ind w:firstLine="708"/>
        <w:jc w:val="both"/>
        <w:rPr>
          <w:lang w:val="ru-RU"/>
        </w:rPr>
      </w:pPr>
      <w:r>
        <w:rPr>
          <w:lang w:val="ru-RU"/>
        </w:rPr>
        <w:t xml:space="preserve">Постановка настоящей работы стимулирована исследованиями, проводимыми в последние годы в ИОФ РАН с инициацией воспламенения </w:t>
      </w:r>
      <w:proofErr w:type="spellStart"/>
      <w:proofErr w:type="gramStart"/>
      <w:r>
        <w:rPr>
          <w:lang w:val="ru-RU"/>
        </w:rPr>
        <w:t>метан-кислородных</w:t>
      </w:r>
      <w:proofErr w:type="spellEnd"/>
      <w:proofErr w:type="gramEnd"/>
      <w:r>
        <w:rPr>
          <w:lang w:val="ru-RU"/>
        </w:rPr>
        <w:t xml:space="preserve"> и водород-кислородных газовых смесей в замкнутых цилиндрических камерах. Инициация осуществляется мощными разрядами, локализованными в объёмах, существенно меньших объёма камеры: лазерными искрами, микроволновым разрядом, сильноточными скользящими поверхностными разрядами.</w:t>
      </w:r>
    </w:p>
    <w:p w:rsidR="0025045F" w:rsidRDefault="0025045F" w:rsidP="0025045F">
      <w:pPr>
        <w:pStyle w:val="a3"/>
        <w:jc w:val="both"/>
        <w:rPr>
          <w:lang w:val="ru-RU"/>
        </w:rPr>
      </w:pPr>
      <w:r>
        <w:rPr>
          <w:lang w:val="ru-RU"/>
        </w:rPr>
        <w:tab/>
        <w:t xml:space="preserve">В работе представлены результаты измерений электронной концентрации </w:t>
      </w:r>
      <w:r>
        <w:t>n</w:t>
      </w:r>
      <w:r w:rsidRPr="00FF2713">
        <w:rPr>
          <w:vertAlign w:val="subscript"/>
        </w:rPr>
        <w:t>e</w:t>
      </w:r>
      <w:r>
        <w:rPr>
          <w:vertAlign w:val="subscript"/>
          <w:lang w:val="ru-RU"/>
        </w:rPr>
        <w:t xml:space="preserve"> </w:t>
      </w:r>
      <w:r w:rsidRPr="002C6378">
        <w:rPr>
          <w:lang w:val="ru-RU"/>
        </w:rPr>
        <w:t xml:space="preserve"> </w:t>
      </w:r>
      <w:r>
        <w:rPr>
          <w:lang w:val="ru-RU"/>
        </w:rPr>
        <w:t xml:space="preserve">и частот столкновений электрон-нейтрал </w:t>
      </w:r>
      <w:r>
        <w:rPr>
          <w:lang w:val="ru-RU"/>
        </w:rPr>
        <w:sym w:font="Symbol" w:char="F06E"/>
      </w:r>
      <w:r w:rsidRPr="00FF2713">
        <w:rPr>
          <w:vertAlign w:val="subscript"/>
        </w:rPr>
        <w:t>en</w:t>
      </w:r>
      <w:r w:rsidRPr="002C6378">
        <w:rPr>
          <w:lang w:val="ru-RU"/>
        </w:rPr>
        <w:t xml:space="preserve"> </w:t>
      </w:r>
      <w:r>
        <w:rPr>
          <w:lang w:val="ru-RU"/>
        </w:rPr>
        <w:t xml:space="preserve">в сопровождающем воспламенение </w:t>
      </w:r>
      <w:proofErr w:type="spellStart"/>
      <w:proofErr w:type="gramStart"/>
      <w:r>
        <w:rPr>
          <w:lang w:val="ru-RU"/>
        </w:rPr>
        <w:t>метан-кислородной</w:t>
      </w:r>
      <w:proofErr w:type="spellEnd"/>
      <w:proofErr w:type="gramEnd"/>
      <w:r>
        <w:rPr>
          <w:lang w:val="ru-RU"/>
        </w:rPr>
        <w:t xml:space="preserve"> стехиометрической смеси. Проблема прямого экспериментального определения как </w:t>
      </w:r>
      <w:r>
        <w:t>n</w:t>
      </w:r>
      <w:r w:rsidRPr="0095200B">
        <w:rPr>
          <w:vertAlign w:val="subscript"/>
        </w:rPr>
        <w:t>e</w:t>
      </w:r>
      <w:r>
        <w:rPr>
          <w:lang w:val="ru-RU"/>
        </w:rPr>
        <w:t xml:space="preserve">, так и </w:t>
      </w:r>
      <w:r>
        <w:rPr>
          <w:lang w:val="ru-RU"/>
        </w:rPr>
        <w:sym w:font="Symbol" w:char="F06E"/>
      </w:r>
      <w:r w:rsidRPr="0095200B">
        <w:rPr>
          <w:vertAlign w:val="subscript"/>
        </w:rPr>
        <w:t>en</w:t>
      </w:r>
      <w:r>
        <w:rPr>
          <w:lang w:val="ru-RU"/>
        </w:rPr>
        <w:t xml:space="preserve"> в химически реагирующей газовой среде решается вводом в диагностическую схему двух микроволновых пучков с измерением коэффициентов ослабления электрического поля микроволнового излучения на двух частотах: </w:t>
      </w:r>
      <w:r>
        <w:rPr>
          <w:lang w:val="ru-RU"/>
        </w:rPr>
        <w:sym w:font="Symbol" w:char="F077"/>
      </w:r>
      <w:r w:rsidRPr="00FF2713">
        <w:rPr>
          <w:vertAlign w:val="subscript"/>
          <w:lang w:val="ru-RU"/>
        </w:rPr>
        <w:t>1</w:t>
      </w:r>
      <w:r>
        <w:rPr>
          <w:lang w:val="ru-RU"/>
        </w:rPr>
        <w:t xml:space="preserve"> и </w:t>
      </w:r>
      <w:r>
        <w:rPr>
          <w:lang w:val="ru-RU"/>
        </w:rPr>
        <w:sym w:font="Symbol" w:char="F077"/>
      </w:r>
      <w:r w:rsidRPr="00FF2713">
        <w:rPr>
          <w:vertAlign w:val="subscript"/>
          <w:lang w:val="ru-RU"/>
        </w:rPr>
        <w:t>2</w:t>
      </w:r>
      <w:r w:rsidRPr="00003111">
        <w:rPr>
          <w:vertAlign w:val="subscript"/>
          <w:lang w:val="ru-RU"/>
        </w:rPr>
        <w:t xml:space="preserve"> </w:t>
      </w:r>
      <w:r>
        <w:rPr>
          <w:vertAlign w:val="subscript"/>
          <w:lang w:val="ru-RU"/>
        </w:rPr>
        <w:t xml:space="preserve">при </w:t>
      </w:r>
      <w:r>
        <w:rPr>
          <w:lang w:val="ru-RU"/>
        </w:rPr>
        <w:t>прохождении диагностических пучков через пламя. Для измеренных в эксперименте в различные моменты времени в некотором сечении цилиндрического реактора коэффициентов ослабления а</w:t>
      </w:r>
      <w:proofErr w:type="gramStart"/>
      <w:r w:rsidRPr="00FF2713">
        <w:rPr>
          <w:vertAlign w:val="subscript"/>
          <w:lang w:val="ru-RU"/>
        </w:rPr>
        <w:t>1</w:t>
      </w:r>
      <w:proofErr w:type="gramEnd"/>
      <w:r>
        <w:rPr>
          <w:lang w:val="ru-RU"/>
        </w:rPr>
        <w:t xml:space="preserve"> и а</w:t>
      </w:r>
      <w:r w:rsidRPr="00FF2713">
        <w:rPr>
          <w:vertAlign w:val="subscript"/>
          <w:lang w:val="ru-RU"/>
        </w:rPr>
        <w:t>2</w:t>
      </w:r>
      <w:r>
        <w:rPr>
          <w:lang w:val="ru-RU"/>
        </w:rPr>
        <w:t xml:space="preserve"> определялись величины </w:t>
      </w:r>
      <w:r>
        <w:rPr>
          <w:lang w:val="ru-RU"/>
        </w:rPr>
        <w:sym w:font="Symbol" w:char="F06E"/>
      </w:r>
      <w:r w:rsidRPr="00FF2713">
        <w:rPr>
          <w:vertAlign w:val="subscript"/>
        </w:rPr>
        <w:t>en</w:t>
      </w:r>
      <w:r>
        <w:rPr>
          <w:lang w:val="ru-RU"/>
        </w:rPr>
        <w:t xml:space="preserve">, при которых совпадают значения найденных концентраций электронов </w:t>
      </w:r>
      <w:proofErr w:type="spellStart"/>
      <w:r>
        <w:rPr>
          <w:lang w:val="ru-RU"/>
        </w:rPr>
        <w:t>хемо-ионизованной</w:t>
      </w:r>
      <w:proofErr w:type="spellEnd"/>
      <w:r>
        <w:rPr>
          <w:lang w:val="ru-RU"/>
        </w:rPr>
        <w:t xml:space="preserve"> плазмы </w:t>
      </w:r>
      <w:r>
        <w:t>n</w:t>
      </w:r>
      <w:r w:rsidRPr="00FF2713">
        <w:rPr>
          <w:vertAlign w:val="subscript"/>
        </w:rPr>
        <w:t>e</w:t>
      </w:r>
      <w:r>
        <w:rPr>
          <w:lang w:val="ru-RU"/>
        </w:rPr>
        <w:t>.</w:t>
      </w:r>
    </w:p>
    <w:p w:rsidR="0025045F" w:rsidRDefault="0025045F" w:rsidP="0025045F">
      <w:pPr>
        <w:pStyle w:val="a3"/>
        <w:jc w:val="both"/>
        <w:rPr>
          <w:lang w:val="ru-RU"/>
        </w:rPr>
      </w:pPr>
      <w:r w:rsidRPr="00585C11">
        <w:rPr>
          <w:lang w:val="ru-RU"/>
        </w:rPr>
        <w:tab/>
      </w:r>
      <w:r>
        <w:rPr>
          <w:lang w:val="ru-RU"/>
        </w:rPr>
        <w:t xml:space="preserve">Показано, что электронная концентрация в развитом пламени составляет </w:t>
      </w:r>
      <w:r>
        <w:t>n</w:t>
      </w:r>
      <w:r w:rsidRPr="006E3BA1">
        <w:rPr>
          <w:vertAlign w:val="subscript"/>
        </w:rPr>
        <w:t>e</w:t>
      </w:r>
      <w:r w:rsidRPr="006E3BA1">
        <w:rPr>
          <w:vertAlign w:val="subscript"/>
          <w:lang w:val="ru-RU"/>
        </w:rPr>
        <w:t xml:space="preserve"> </w:t>
      </w:r>
      <w:r>
        <w:rPr>
          <w:lang w:val="ru-RU"/>
        </w:rPr>
        <w:sym w:font="Symbol" w:char="F040"/>
      </w:r>
      <w:r w:rsidRPr="00FF2713">
        <w:rPr>
          <w:lang w:val="ru-RU"/>
        </w:rPr>
        <w:t xml:space="preserve"> (2 - 6) 10</w:t>
      </w:r>
      <w:r w:rsidRPr="006E3BA1">
        <w:rPr>
          <w:vertAlign w:val="superscript"/>
          <w:lang w:val="ru-RU"/>
        </w:rPr>
        <w:t>12</w:t>
      </w:r>
      <w:r w:rsidRPr="00FF2713">
        <w:rPr>
          <w:lang w:val="ru-RU"/>
        </w:rPr>
        <w:t xml:space="preserve"> </w:t>
      </w:r>
      <w:r>
        <w:t>c</w:t>
      </w:r>
      <w:r>
        <w:rPr>
          <w:lang w:val="ru-RU"/>
        </w:rPr>
        <w:t>м</w:t>
      </w:r>
      <w:r w:rsidRPr="006E3BA1">
        <w:rPr>
          <w:vertAlign w:val="superscript"/>
          <w:lang w:val="ru-RU"/>
        </w:rPr>
        <w:t>-3</w:t>
      </w:r>
      <w:r>
        <w:rPr>
          <w:lang w:val="ru-RU"/>
        </w:rPr>
        <w:t xml:space="preserve">, что существенно превосходит значения, измеренные и предсказанные в экспериментальных и теоретических работах предшественников. Частота столкновений электронов с нейтралами составляет </w:t>
      </w:r>
      <w:r>
        <w:rPr>
          <w:lang w:val="ru-RU"/>
        </w:rPr>
        <w:sym w:font="Symbol" w:char="F06E"/>
      </w:r>
      <w:r w:rsidRPr="006E3BA1">
        <w:rPr>
          <w:vertAlign w:val="subscript"/>
        </w:rPr>
        <w:t>en</w:t>
      </w:r>
      <w:r w:rsidRPr="00FF2713">
        <w:rPr>
          <w:lang w:val="ru-RU"/>
        </w:rPr>
        <w:t xml:space="preserve"> </w:t>
      </w:r>
      <w:r>
        <w:rPr>
          <w:lang w:val="ru-RU"/>
        </w:rPr>
        <w:sym w:font="Symbol" w:char="F0BB"/>
      </w:r>
      <w:r w:rsidRPr="00FF2713">
        <w:rPr>
          <w:lang w:val="ru-RU"/>
        </w:rPr>
        <w:t xml:space="preserve"> 10</w:t>
      </w:r>
      <w:r w:rsidRPr="006E3BA1">
        <w:rPr>
          <w:vertAlign w:val="superscript"/>
          <w:lang w:val="ru-RU"/>
        </w:rPr>
        <w:t>12</w:t>
      </w:r>
      <w:r w:rsidRPr="00FF2713">
        <w:rPr>
          <w:lang w:val="ru-RU"/>
        </w:rPr>
        <w:t xml:space="preserve"> </w:t>
      </w:r>
      <w:r>
        <w:rPr>
          <w:lang w:val="ru-RU"/>
        </w:rPr>
        <w:t>с</w:t>
      </w:r>
      <w:r w:rsidRPr="006E3BA1">
        <w:rPr>
          <w:vertAlign w:val="superscript"/>
          <w:lang w:val="ru-RU"/>
        </w:rPr>
        <w:t>-1</w:t>
      </w:r>
      <w:r>
        <w:rPr>
          <w:lang w:val="ru-RU"/>
        </w:rPr>
        <w:t>, превышая более</w:t>
      </w:r>
      <w:proofErr w:type="gramStart"/>
      <w:r>
        <w:rPr>
          <w:lang w:val="ru-RU"/>
        </w:rPr>
        <w:t>,</w:t>
      </w:r>
      <w:proofErr w:type="gramEnd"/>
      <w:r>
        <w:rPr>
          <w:lang w:val="ru-RU"/>
        </w:rPr>
        <w:t xml:space="preserve"> чем на порядок величины, характерные для исходного (</w:t>
      </w:r>
      <w:proofErr w:type="spellStart"/>
      <w:r>
        <w:rPr>
          <w:lang w:val="ru-RU"/>
        </w:rPr>
        <w:t>предпламенного</w:t>
      </w:r>
      <w:proofErr w:type="spellEnd"/>
      <w:r>
        <w:rPr>
          <w:lang w:val="ru-RU"/>
        </w:rPr>
        <w:t>) состояния газовой смеси.</w:t>
      </w:r>
    </w:p>
    <w:p w:rsidR="0025045F" w:rsidRDefault="0025045F" w:rsidP="0025045F">
      <w:pPr>
        <w:pStyle w:val="a3"/>
        <w:jc w:val="both"/>
        <w:rPr>
          <w:lang w:val="ru-RU"/>
        </w:rPr>
      </w:pPr>
      <w:r>
        <w:rPr>
          <w:lang w:val="ru-RU"/>
        </w:rPr>
        <w:tab/>
        <w:t xml:space="preserve">Обсуждаются возможности использования </w:t>
      </w:r>
      <w:proofErr w:type="spellStart"/>
      <w:r>
        <w:rPr>
          <w:lang w:val="ru-RU"/>
        </w:rPr>
        <w:t>хемоионизованной</w:t>
      </w:r>
      <w:proofErr w:type="spellEnd"/>
      <w:r>
        <w:rPr>
          <w:lang w:val="ru-RU"/>
        </w:rPr>
        <w:t xml:space="preserve"> среды для решения ряда актуальных прикладных проблем.</w:t>
      </w:r>
    </w:p>
    <w:p w:rsidR="0025045F" w:rsidRPr="0025045F" w:rsidRDefault="0025045F" w:rsidP="0025045F">
      <w:pPr>
        <w:jc w:val="both"/>
        <w:rPr>
          <w:rFonts w:ascii="Arial" w:hAnsi="Arial" w:cs="Arial"/>
          <w:sz w:val="24"/>
          <w:szCs w:val="24"/>
        </w:rPr>
      </w:pPr>
    </w:p>
    <w:p w:rsidR="0025045F" w:rsidRDefault="0025045F" w:rsidP="0025045F">
      <w:pPr>
        <w:jc w:val="center"/>
        <w:rPr>
          <w:rFonts w:ascii="Arial" w:hAnsi="Arial" w:cs="Arial"/>
          <w:b/>
          <w:sz w:val="24"/>
          <w:szCs w:val="24"/>
        </w:rPr>
      </w:pPr>
    </w:p>
    <w:p w:rsidR="0025045F" w:rsidRPr="0025045F" w:rsidRDefault="0025045F" w:rsidP="0025045F">
      <w:pPr>
        <w:jc w:val="center"/>
        <w:rPr>
          <w:rFonts w:ascii="Arial" w:hAnsi="Arial" w:cs="Arial"/>
          <w:b/>
          <w:sz w:val="24"/>
          <w:szCs w:val="24"/>
        </w:rPr>
      </w:pPr>
    </w:p>
    <w:sectPr w:rsidR="0025045F" w:rsidRPr="0025045F" w:rsidSect="0007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5045F"/>
    <w:rsid w:val="00077269"/>
    <w:rsid w:val="00250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04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25045F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1757</Characters>
  <Application>Microsoft Office Word</Application>
  <DocSecurity>0</DocSecurity>
  <Lines>14</Lines>
  <Paragraphs>4</Paragraphs>
  <ScaleCrop>false</ScaleCrop>
  <Company>ИОФРАН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Kossyi</dc:creator>
  <cp:keywords/>
  <dc:description/>
  <cp:lastModifiedBy>Kossyi</cp:lastModifiedBy>
  <cp:revision>1</cp:revision>
  <dcterms:created xsi:type="dcterms:W3CDTF">2014-03-28T08:46:00Z</dcterms:created>
  <dcterms:modified xsi:type="dcterms:W3CDTF">2014-03-28T08:54:00Z</dcterms:modified>
</cp:coreProperties>
</file>