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BB" w:rsidRDefault="006316C0" w:rsidP="006316C0">
      <w:pPr>
        <w:spacing w:line="36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Укучыларның сәламәтлеге безнең кулларда.</w:t>
      </w:r>
    </w:p>
    <w:p w:rsidR="006316C0" w:rsidRPr="006316C0" w:rsidRDefault="006316C0" w:rsidP="006316C0">
      <w:pPr>
        <w:spacing w:line="360" w:lineRule="auto"/>
        <w:jc w:val="center"/>
        <w:rPr>
          <w:rFonts w:ascii="Times New Roman" w:hAnsi="Times New Roman" w:cs="Times New Roman"/>
          <w:sz w:val="28"/>
          <w:szCs w:val="28"/>
        </w:rPr>
      </w:pPr>
      <w:r>
        <w:rPr>
          <w:rFonts w:ascii="Times New Roman" w:hAnsi="Times New Roman" w:cs="Times New Roman"/>
          <w:sz w:val="28"/>
          <w:szCs w:val="28"/>
          <w:lang w:val="tt-RU"/>
        </w:rPr>
        <w:t>Вафина Гузель Рузалевна</w:t>
      </w:r>
      <w:r w:rsidRPr="006316C0">
        <w:rPr>
          <w:rFonts w:ascii="Times New Roman" w:hAnsi="Times New Roman" w:cs="Times New Roman"/>
          <w:sz w:val="28"/>
          <w:szCs w:val="28"/>
        </w:rPr>
        <w:t xml:space="preserve"> </w:t>
      </w:r>
      <w:r>
        <w:rPr>
          <w:rFonts w:ascii="Times New Roman" w:hAnsi="Times New Roman" w:cs="Times New Roman"/>
          <w:sz w:val="28"/>
          <w:szCs w:val="28"/>
          <w:lang w:val="tt-RU"/>
        </w:rPr>
        <w:t>(</w:t>
      </w:r>
      <w:hyperlink r:id="rId6" w:history="1">
        <w:r w:rsidRPr="00676BC2">
          <w:rPr>
            <w:rStyle w:val="a3"/>
            <w:rFonts w:ascii="Times New Roman" w:hAnsi="Times New Roman" w:cs="Times New Roman"/>
            <w:sz w:val="28"/>
            <w:szCs w:val="28"/>
            <w:lang w:val="en-US"/>
          </w:rPr>
          <w:t>guzel</w:t>
        </w:r>
        <w:r w:rsidRPr="00676BC2">
          <w:rPr>
            <w:rStyle w:val="a3"/>
            <w:rFonts w:ascii="Times New Roman" w:hAnsi="Times New Roman" w:cs="Times New Roman"/>
            <w:sz w:val="28"/>
            <w:szCs w:val="28"/>
          </w:rPr>
          <w:t>.</w:t>
        </w:r>
        <w:r w:rsidRPr="00676BC2">
          <w:rPr>
            <w:rStyle w:val="a3"/>
            <w:rFonts w:ascii="Times New Roman" w:hAnsi="Times New Roman" w:cs="Times New Roman"/>
            <w:sz w:val="28"/>
            <w:szCs w:val="28"/>
            <w:lang w:val="en-US"/>
          </w:rPr>
          <w:t>v</w:t>
        </w:r>
        <w:r w:rsidRPr="00676BC2">
          <w:rPr>
            <w:rStyle w:val="a3"/>
            <w:rFonts w:ascii="Times New Roman" w:hAnsi="Times New Roman" w:cs="Times New Roman"/>
            <w:sz w:val="28"/>
            <w:szCs w:val="28"/>
          </w:rPr>
          <w:t>2012@</w:t>
        </w:r>
        <w:r w:rsidRPr="00676BC2">
          <w:rPr>
            <w:rStyle w:val="a3"/>
            <w:rFonts w:ascii="Times New Roman" w:hAnsi="Times New Roman" w:cs="Times New Roman"/>
            <w:sz w:val="28"/>
            <w:szCs w:val="28"/>
            <w:lang w:val="en-US"/>
          </w:rPr>
          <w:t>yandex</w:t>
        </w:r>
        <w:r w:rsidRPr="00676BC2">
          <w:rPr>
            <w:rStyle w:val="a3"/>
            <w:rFonts w:ascii="Times New Roman" w:hAnsi="Times New Roman" w:cs="Times New Roman"/>
            <w:sz w:val="28"/>
            <w:szCs w:val="28"/>
          </w:rPr>
          <w:t>.</w:t>
        </w:r>
        <w:proofErr w:type="spellStart"/>
        <w:r w:rsidRPr="00676BC2">
          <w:rPr>
            <w:rStyle w:val="a3"/>
            <w:rFonts w:ascii="Times New Roman" w:hAnsi="Times New Roman" w:cs="Times New Roman"/>
            <w:sz w:val="28"/>
            <w:szCs w:val="28"/>
            <w:lang w:val="en-US"/>
          </w:rPr>
          <w:t>ru</w:t>
        </w:r>
        <w:proofErr w:type="spellEnd"/>
      </w:hyperlink>
      <w:r>
        <w:rPr>
          <w:rFonts w:ascii="Times New Roman" w:hAnsi="Times New Roman" w:cs="Times New Roman"/>
          <w:sz w:val="28"/>
          <w:szCs w:val="28"/>
          <w:lang w:val="tt-RU"/>
        </w:rPr>
        <w:t>)</w:t>
      </w:r>
    </w:p>
    <w:p w:rsidR="006316C0" w:rsidRDefault="006316C0" w:rsidP="006316C0">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Учитель физкультуры  </w:t>
      </w:r>
      <w:r w:rsidRPr="006316C0">
        <w:rPr>
          <w:rFonts w:ascii="Times New Roman" w:hAnsi="Times New Roman" w:cs="Times New Roman"/>
          <w:sz w:val="28"/>
          <w:szCs w:val="28"/>
        </w:rPr>
        <w:t>МБОУ «</w:t>
      </w:r>
      <w:proofErr w:type="spellStart"/>
      <w:r w:rsidRPr="006316C0">
        <w:rPr>
          <w:rFonts w:ascii="Times New Roman" w:hAnsi="Times New Roman" w:cs="Times New Roman"/>
          <w:sz w:val="28"/>
          <w:szCs w:val="28"/>
        </w:rPr>
        <w:t>Шушмабашская</w:t>
      </w:r>
      <w:proofErr w:type="spellEnd"/>
      <w:r w:rsidRPr="006316C0">
        <w:rPr>
          <w:rFonts w:ascii="Times New Roman" w:hAnsi="Times New Roman" w:cs="Times New Roman"/>
          <w:sz w:val="28"/>
          <w:szCs w:val="28"/>
        </w:rPr>
        <w:t xml:space="preserve"> СОШ» Арского </w:t>
      </w:r>
      <w:r>
        <w:rPr>
          <w:rFonts w:ascii="Times New Roman" w:hAnsi="Times New Roman" w:cs="Times New Roman"/>
          <w:sz w:val="28"/>
          <w:szCs w:val="28"/>
        </w:rPr>
        <w:t xml:space="preserve"> муниципального </w:t>
      </w:r>
      <w:r w:rsidRPr="006316C0">
        <w:rPr>
          <w:rFonts w:ascii="Times New Roman" w:hAnsi="Times New Roman" w:cs="Times New Roman"/>
          <w:sz w:val="28"/>
          <w:szCs w:val="28"/>
        </w:rPr>
        <w:t>района Республики Татарстан</w:t>
      </w:r>
    </w:p>
    <w:p w:rsidR="006316C0" w:rsidRPr="006316C0" w:rsidRDefault="006316C0" w:rsidP="006316C0">
      <w:pPr>
        <w:spacing w:line="360" w:lineRule="auto"/>
        <w:jc w:val="center"/>
        <w:rPr>
          <w:rFonts w:ascii="Times New Roman" w:hAnsi="Times New Roman" w:cs="Times New Roman"/>
          <w:b/>
          <w:sz w:val="28"/>
          <w:szCs w:val="28"/>
        </w:rPr>
      </w:pPr>
      <w:r w:rsidRPr="006316C0">
        <w:rPr>
          <w:rFonts w:ascii="Times New Roman" w:hAnsi="Times New Roman" w:cs="Times New Roman"/>
          <w:b/>
          <w:sz w:val="28"/>
          <w:szCs w:val="28"/>
        </w:rPr>
        <w:t>Аннотация</w:t>
      </w:r>
    </w:p>
    <w:p w:rsidR="005A0773" w:rsidRDefault="005A0773" w:rsidP="00B81D62">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B0462">
        <w:rPr>
          <w:rFonts w:ascii="Times New Roman" w:hAnsi="Times New Roman" w:cs="Times New Roman"/>
          <w:sz w:val="28"/>
          <w:szCs w:val="28"/>
          <w:lang w:val="tt-RU"/>
        </w:rPr>
        <w:t>Һәр кеше балачактан ук үзенең эчке халәтен яхшы сиземләргә һәм сәламәтлеге турында кайгыртыгеа тиеш. Яшәү шартларыннан чыгып, организм өчен уңай мөмкинлеклә тудыра белүдә мөһим. Соңгы  елларда укытучыга кайсы дәреслек, методика, технология нигезендә укыту, электив курсларны үзенә сайлап алу хокукы бирелде. Икенче яктан исә</w:t>
      </w:r>
      <w:r>
        <w:rPr>
          <w:rFonts w:ascii="Times New Roman" w:hAnsi="Times New Roman" w:cs="Times New Roman"/>
          <w:sz w:val="28"/>
          <w:szCs w:val="28"/>
          <w:lang w:val="tt-RU"/>
        </w:rPr>
        <w:t xml:space="preserve"> җәмәгатьчелекнең аңа таләпләре артты. Хәзерге шартларда сыйфатлы белем бирү төп бурыч булып тора. </w:t>
      </w:r>
    </w:p>
    <w:p w:rsidR="006316C0" w:rsidRDefault="005A0773" w:rsidP="00B81D62">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Яшь буынны тормышка әзерләү, аңа сыйфатлы белем бирү дәүләтнең мәктәп алдында куйган мөһим бурычы.</w:t>
      </w:r>
      <w:r w:rsidR="003B0462">
        <w:rPr>
          <w:rFonts w:ascii="Times New Roman" w:hAnsi="Times New Roman" w:cs="Times New Roman"/>
          <w:sz w:val="28"/>
          <w:szCs w:val="28"/>
          <w:lang w:val="tt-RU"/>
        </w:rPr>
        <w:t xml:space="preserve">  </w:t>
      </w:r>
    </w:p>
    <w:p w:rsidR="005A0773" w:rsidRDefault="005A0773" w:rsidP="00B81D62">
      <w:pPr>
        <w:spacing w:line="360" w:lineRule="auto"/>
        <w:jc w:val="both"/>
        <w:rPr>
          <w:rFonts w:ascii="Times New Roman" w:hAnsi="Times New Roman" w:cs="Times New Roman"/>
          <w:sz w:val="28"/>
          <w:szCs w:val="28"/>
          <w:lang w:val="tt-RU"/>
        </w:rPr>
      </w:pPr>
    </w:p>
    <w:p w:rsidR="005A0773" w:rsidRDefault="005C281A" w:rsidP="00B81D62">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A0773">
        <w:rPr>
          <w:rFonts w:ascii="Times New Roman" w:hAnsi="Times New Roman" w:cs="Times New Roman"/>
          <w:sz w:val="28"/>
          <w:szCs w:val="28"/>
          <w:lang w:val="tt-RU"/>
        </w:rPr>
        <w:t>Балага белем бирү белән генә чикләнеп,</w:t>
      </w:r>
      <w:r w:rsidR="00F61BCB">
        <w:rPr>
          <w:rFonts w:ascii="Times New Roman" w:hAnsi="Times New Roman" w:cs="Times New Roman"/>
          <w:sz w:val="28"/>
          <w:szCs w:val="28"/>
          <w:lang w:val="tt-RU"/>
        </w:rPr>
        <w:t xml:space="preserve"> </w:t>
      </w:r>
      <w:r w:rsidR="005A0773">
        <w:rPr>
          <w:rFonts w:ascii="Times New Roman" w:hAnsi="Times New Roman" w:cs="Times New Roman"/>
          <w:sz w:val="28"/>
          <w:szCs w:val="28"/>
          <w:lang w:val="tt-RU"/>
        </w:rPr>
        <w:t>тәрбиягә әһәмият бирмәсәк, без үзебезнең киләчәгебезне һәлакәткә дучар итәр идек. Белем бирү процессы тәрбия эше белән тыгыз бәйләнештә барганда гына җәмгыятькә файдалы һәм тормышта үз урынын табардай шәхес үстереп була. Укучылар</w:t>
      </w:r>
      <w:r w:rsidR="009B0943">
        <w:rPr>
          <w:rFonts w:ascii="Times New Roman" w:hAnsi="Times New Roman" w:cs="Times New Roman"/>
          <w:sz w:val="28"/>
          <w:szCs w:val="28"/>
          <w:lang w:val="tt-RU"/>
        </w:rPr>
        <w:t>ның буш вакытын оештыру тәрбия э</w:t>
      </w:r>
      <w:r w:rsidR="005A0773">
        <w:rPr>
          <w:rFonts w:ascii="Times New Roman" w:hAnsi="Times New Roman" w:cs="Times New Roman"/>
          <w:sz w:val="28"/>
          <w:szCs w:val="28"/>
          <w:lang w:val="tt-RU"/>
        </w:rPr>
        <w:t>шенең мөһим бер юнәлеше. Бу эшчәнлекне оештыруда</w:t>
      </w:r>
      <w:r>
        <w:rPr>
          <w:rFonts w:ascii="Times New Roman" w:hAnsi="Times New Roman" w:cs="Times New Roman"/>
          <w:sz w:val="28"/>
          <w:szCs w:val="28"/>
          <w:lang w:val="tt-RU"/>
        </w:rPr>
        <w:t xml:space="preserve"> өстәмә белем учрежденияләре зур өлеш кертә.</w:t>
      </w:r>
    </w:p>
    <w:p w:rsidR="005C281A" w:rsidRDefault="005C281A" w:rsidP="00B81D62">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Физкультура дәресләре укыту-тәрбия процессының әһәмиятле өлешен тәшкил итә.</w:t>
      </w:r>
      <w:r w:rsidR="00920E0B">
        <w:rPr>
          <w:rFonts w:ascii="Times New Roman" w:hAnsi="Times New Roman" w:cs="Times New Roman"/>
          <w:sz w:val="28"/>
          <w:szCs w:val="28"/>
          <w:lang w:val="tt-RU"/>
        </w:rPr>
        <w:t xml:space="preserve"> Физик яктан сәламәт балалар гына программаны яхшы үзләштерә ала. Шуңа күрә</w:t>
      </w:r>
      <w:r w:rsidR="00F61BCB">
        <w:rPr>
          <w:rFonts w:ascii="Times New Roman" w:hAnsi="Times New Roman" w:cs="Times New Roman"/>
          <w:sz w:val="28"/>
          <w:szCs w:val="28"/>
          <w:lang w:val="tt-RU"/>
        </w:rPr>
        <w:t xml:space="preserve"> </w:t>
      </w:r>
      <w:r w:rsidR="00920E0B">
        <w:rPr>
          <w:rFonts w:ascii="Times New Roman" w:hAnsi="Times New Roman" w:cs="Times New Roman"/>
          <w:sz w:val="28"/>
          <w:szCs w:val="28"/>
          <w:lang w:val="tt-RU"/>
        </w:rPr>
        <w:t>мәктәптә физкультура дәресләрен</w:t>
      </w:r>
      <w:r w:rsidR="00F61BCB">
        <w:rPr>
          <w:rFonts w:ascii="Times New Roman" w:hAnsi="Times New Roman" w:cs="Times New Roman"/>
          <w:sz w:val="28"/>
          <w:szCs w:val="28"/>
          <w:lang w:val="tt-RU"/>
        </w:rPr>
        <w:t xml:space="preserve"> </w:t>
      </w:r>
      <w:r w:rsidR="00920E0B">
        <w:rPr>
          <w:rFonts w:ascii="Times New Roman" w:hAnsi="Times New Roman" w:cs="Times New Roman"/>
          <w:sz w:val="28"/>
          <w:szCs w:val="28"/>
          <w:lang w:val="tt-RU"/>
        </w:rPr>
        <w:t>үткәрүгә тиешле игътибар бирелергә тиеш.</w:t>
      </w:r>
    </w:p>
    <w:p w:rsidR="00E1464F" w:rsidRDefault="00245B01" w:rsidP="00F61BCB">
      <w:pPr>
        <w:pStyle w:val="a4"/>
        <w:spacing w:line="360" w:lineRule="auto"/>
        <w:ind w:left="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00F61BCB">
        <w:rPr>
          <w:rFonts w:ascii="Times New Roman" w:hAnsi="Times New Roman" w:cs="Times New Roman"/>
          <w:sz w:val="28"/>
          <w:szCs w:val="28"/>
          <w:lang w:val="tt-RU"/>
        </w:rPr>
        <w:t xml:space="preserve">  </w:t>
      </w:r>
      <w:r w:rsidR="00E1464F">
        <w:rPr>
          <w:rFonts w:ascii="Times New Roman" w:hAnsi="Times New Roman" w:cs="Times New Roman"/>
          <w:sz w:val="28"/>
          <w:szCs w:val="28"/>
          <w:lang w:val="tt-RU"/>
        </w:rPr>
        <w:t>Һәрьяктан иҗади, камил шәхес тәрбияләү һәм “Мәгариф һәм сәламәтлек” программасы гамәлгә ашыру өчен безнең мәктәп бинасында да уңай шартлар тудырылган. Физкультура дәресләре спортзалда үткәрелә</w:t>
      </w:r>
      <w:r>
        <w:rPr>
          <w:rFonts w:ascii="Times New Roman" w:hAnsi="Times New Roman" w:cs="Times New Roman"/>
          <w:sz w:val="28"/>
          <w:szCs w:val="28"/>
          <w:lang w:val="tt-RU"/>
        </w:rPr>
        <w:t>. Кыш  көннәрендә табигаттә чаңгы шуып, шугалакта хоккей уйнап уздырабыз.</w:t>
      </w:r>
    </w:p>
    <w:p w:rsidR="00245B01" w:rsidRDefault="00245B01" w:rsidP="00F61BCB">
      <w:pPr>
        <w:pStyle w:val="a4"/>
        <w:spacing w:line="360" w:lineRule="auto"/>
        <w:ind w:left="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Компьютер “2че грамоталык” . Узган гасырның 80нче еллар мәктәпләрендә һәм кайбер балалар бакчаларында электрон исәпләү машиналары булдырылды. Бүген компьютер, телевизор һәм телефон кебек үк гадәти әйбер “Бала һәм копьютер” сүзтезмәсе дә инде берәүне дә шаккатырмый. Киресенчә, нәниләр аны тизрәк үзләштерә, мәктәпкә барганчы ук компьютер белән “дуслаша”. Әлеге шөгыльнең кеше сәламәтлегенә, психикасына тәэсире бүгенгә тиешенчә өйрәнелмәгән.</w:t>
      </w:r>
    </w:p>
    <w:p w:rsidR="00A56F1A" w:rsidRDefault="00A56F1A" w:rsidP="00F61BCB">
      <w:pPr>
        <w:pStyle w:val="a4"/>
        <w:spacing w:line="360" w:lineRule="auto"/>
        <w:ind w:left="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Көнкүрештәкулланыла торган техниканың һәркайсысы,  шул исәптән компьютерда, санитария кагыйдәләрен һәм нормаларын төгәл үтәмәгәндә сәламәтлеккә тискәре йогынты ясарга мөмкин. Компьютер белән саксыз эш иткәндә бигрәктә күз авырулары, буыннар сызлау, баш авырту, психик тотрыксызлык, һава чисталыгын тәэмин итүче җиңел ионнарның сирәгәюе, </w:t>
      </w:r>
      <w:r w:rsidR="00700EA7">
        <w:rPr>
          <w:rFonts w:ascii="Times New Roman" w:hAnsi="Times New Roman" w:cs="Times New Roman"/>
          <w:sz w:val="28"/>
          <w:szCs w:val="28"/>
          <w:lang w:val="tt-RU"/>
        </w:rPr>
        <w:t>виртуаль чынбарлык белән мавыгу “чире” һ.б. шундый тискәре факторлар күзәтелә.</w:t>
      </w:r>
    </w:p>
    <w:p w:rsidR="00700EA7" w:rsidRDefault="00700EA7" w:rsidP="00F61BCB">
      <w:pPr>
        <w:pStyle w:val="a4"/>
        <w:spacing w:line="360" w:lineRule="auto"/>
        <w:ind w:left="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Фән буенча күрсәткечләрне исәпкә алып балаларның сәламәтлекләрен карасак, дәрестән  азат ителүче балалар күбрәк булып чыга. Күнегүләрне, нормативларны үти алмый торган балалар юк. Ләкин шулайда елдан ел балаларның сәламәтлеге какшый бара. Елдан ел төрле авырулар белән балалар физкультура дәресләреннән азат ителәләр. Соңгы 3 ел белән чагыштырганда азат ителүче балалар саны арта бара. Ел буе азат ителгән балалар 5, ә айлап азат ителгәннәренең саны 25кә җитә.</w:t>
      </w:r>
    </w:p>
    <w:p w:rsidR="00245B01" w:rsidRPr="00920E0B" w:rsidRDefault="00245B01" w:rsidP="00E1464F">
      <w:pPr>
        <w:pStyle w:val="a4"/>
        <w:spacing w:line="360" w:lineRule="auto"/>
        <w:jc w:val="both"/>
        <w:rPr>
          <w:rFonts w:ascii="Times New Roman" w:hAnsi="Times New Roman" w:cs="Times New Roman"/>
          <w:sz w:val="28"/>
          <w:szCs w:val="28"/>
          <w:lang w:val="tt-RU"/>
        </w:rPr>
      </w:pPr>
    </w:p>
    <w:p w:rsidR="009B0943" w:rsidRDefault="009B0943" w:rsidP="00700EA7">
      <w:pPr>
        <w:spacing w:line="360" w:lineRule="auto"/>
        <w:jc w:val="center"/>
        <w:rPr>
          <w:rFonts w:ascii="Times New Roman" w:hAnsi="Times New Roman" w:cs="Times New Roman"/>
          <w:sz w:val="28"/>
          <w:szCs w:val="28"/>
          <w:lang w:val="tt-RU"/>
        </w:rPr>
      </w:pPr>
    </w:p>
    <w:p w:rsidR="009B0943" w:rsidRDefault="009B0943" w:rsidP="00700EA7">
      <w:pPr>
        <w:spacing w:line="360" w:lineRule="auto"/>
        <w:jc w:val="center"/>
        <w:rPr>
          <w:rFonts w:ascii="Times New Roman" w:hAnsi="Times New Roman" w:cs="Times New Roman"/>
          <w:sz w:val="28"/>
          <w:szCs w:val="28"/>
          <w:lang w:val="tt-RU"/>
        </w:rPr>
      </w:pPr>
    </w:p>
    <w:p w:rsidR="009B0943" w:rsidRDefault="009B0943" w:rsidP="00700EA7">
      <w:pPr>
        <w:spacing w:line="360" w:lineRule="auto"/>
        <w:jc w:val="center"/>
        <w:rPr>
          <w:rFonts w:ascii="Times New Roman" w:hAnsi="Times New Roman" w:cs="Times New Roman"/>
          <w:sz w:val="28"/>
          <w:szCs w:val="28"/>
          <w:lang w:val="tt-RU"/>
        </w:rPr>
      </w:pPr>
    </w:p>
    <w:p w:rsidR="003B0462" w:rsidRDefault="00700EA7" w:rsidP="00700EA7">
      <w:pPr>
        <w:spacing w:line="36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lastRenderedPageBreak/>
        <w:t>Азат ителгән балалар санының күрсәткечләре</w:t>
      </w:r>
    </w:p>
    <w:p w:rsidR="00700EA7" w:rsidRDefault="006B561B" w:rsidP="00700EA7">
      <w:pPr>
        <w:spacing w:line="360" w:lineRule="auto"/>
        <w:jc w:val="center"/>
        <w:rPr>
          <w:rFonts w:ascii="Times New Roman" w:hAnsi="Times New Roman" w:cs="Times New Roman"/>
          <w:sz w:val="28"/>
          <w:szCs w:val="28"/>
          <w:lang w:val="tt-RU"/>
        </w:rPr>
      </w:pPr>
      <w:r>
        <w:rPr>
          <w:rFonts w:ascii="Times New Roman" w:hAnsi="Times New Roman" w:cs="Times New Roman"/>
          <w:noProof/>
          <w:sz w:val="28"/>
          <w:szCs w:val="28"/>
          <w:lang w:eastAsia="ru-RU"/>
        </w:rPr>
        <w:drawing>
          <wp:inline distT="0" distB="0" distL="0" distR="0" wp14:anchorId="04A8F53A" wp14:editId="60D46851">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B0943" w:rsidRDefault="00F61BCB" w:rsidP="009B0943">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Һәр мәктәптә сәламәтлеге буенча махсус яки әзерлек медицина төркеменә кертелгән балалар бар. Андый укучылар гадәттә, я бөтенләй физкультура дәресләреннән </w:t>
      </w:r>
      <w:r w:rsidR="009B0943">
        <w:rPr>
          <w:rFonts w:ascii="Times New Roman" w:hAnsi="Times New Roman" w:cs="Times New Roman"/>
          <w:sz w:val="28"/>
          <w:szCs w:val="28"/>
          <w:lang w:val="tt-RU"/>
        </w:rPr>
        <w:t>азат ителә, яки дәрестә катнашып</w:t>
      </w:r>
      <w:r>
        <w:rPr>
          <w:rFonts w:ascii="Times New Roman" w:hAnsi="Times New Roman" w:cs="Times New Roman"/>
          <w:sz w:val="28"/>
          <w:szCs w:val="28"/>
          <w:lang w:val="tt-RU"/>
        </w:rPr>
        <w:t xml:space="preserve"> өлешчә генә теге яки бу күнегүне башкара. Дәрестән азат ителгән балалар ирекле рәвештә сикерә, йөгерә,шаярыша  һәм нәтиҗәдә катнашканнан да күбрәк көч сарыф итә</w:t>
      </w:r>
      <w:r w:rsidR="009B0943">
        <w:rPr>
          <w:rFonts w:ascii="Times New Roman" w:hAnsi="Times New Roman" w:cs="Times New Roman"/>
          <w:sz w:val="28"/>
          <w:szCs w:val="28"/>
          <w:lang w:val="tt-RU"/>
        </w:rPr>
        <w:t xml:space="preserve">. Махсус төркемгә йөрергә тиешле бала дәрестә катнашкан очракта, башкалар белән бергә төрле күнегүләр (кискен хәрәкәтләр, микерү, мәтәлчек ату һ.б.) ясап сәламәтлегенә зыян китнрергә мөмкин. Мондый балаларга сәламәтләндерү физкультурасы үткәрергә кирәк.   </w:t>
      </w:r>
    </w:p>
    <w:p w:rsidR="009B0943" w:rsidRDefault="009B0943" w:rsidP="009B0943">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Сәламәтләндерү физкультурасы сәламәтлектәге кимчелекләрне дарулар кулланмыйча гына, физик күнегүләр үткәргәндә түбәндәгеләрне үтәү мәҗбүри:</w:t>
      </w:r>
    </w:p>
    <w:p w:rsidR="009B0943" w:rsidRDefault="009B0943" w:rsidP="009B0943">
      <w:pPr>
        <w:pStyle w:val="a4"/>
        <w:numPr>
          <w:ilvl w:val="0"/>
          <w:numId w:val="1"/>
        </w:num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Күнегүләрнең укучыларга килешү-килешмәвен исәпкә алу;</w:t>
      </w:r>
    </w:p>
    <w:p w:rsidR="009B0943" w:rsidRDefault="009B0943" w:rsidP="009B0943">
      <w:pPr>
        <w:pStyle w:val="a4"/>
        <w:numPr>
          <w:ilvl w:val="0"/>
          <w:numId w:val="1"/>
        </w:num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Укучының яшенә, гомуми әзерлегенә,сәламәтлегенә игътибар бирү;</w:t>
      </w:r>
    </w:p>
    <w:p w:rsidR="009B0943" w:rsidRDefault="009B0943" w:rsidP="009B0943">
      <w:pPr>
        <w:pStyle w:val="a4"/>
        <w:numPr>
          <w:ilvl w:val="0"/>
          <w:numId w:val="1"/>
        </w:num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Күнегүләрне махсус шәфкать туташы җитәкчелегендә генә үткәрү;</w:t>
      </w:r>
    </w:p>
    <w:p w:rsidR="009B0943" w:rsidRDefault="009B0943" w:rsidP="009B0943">
      <w:pPr>
        <w:pStyle w:val="a4"/>
        <w:numPr>
          <w:ilvl w:val="0"/>
          <w:numId w:val="1"/>
        </w:num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Акрынлап гади күнегүләрдән катлаулырак күнегүләргә күчә бару;</w:t>
      </w:r>
    </w:p>
    <w:p w:rsidR="009B0943" w:rsidRDefault="009B0943" w:rsidP="009B0943">
      <w:pPr>
        <w:pStyle w:val="a4"/>
        <w:numPr>
          <w:ilvl w:val="0"/>
          <w:numId w:val="1"/>
        </w:num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Дәресләрне даими үткәрү;</w:t>
      </w:r>
    </w:p>
    <w:p w:rsidR="009B0943" w:rsidRDefault="009B0943" w:rsidP="009B0943">
      <w:pPr>
        <w:pStyle w:val="a4"/>
        <w:numPr>
          <w:ilvl w:val="0"/>
          <w:numId w:val="1"/>
        </w:num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Класс җитәкчесе, әти-әниләр белән тыгыз элемтәдә тору;</w:t>
      </w:r>
    </w:p>
    <w:p w:rsidR="00F61BCB" w:rsidRDefault="00F61BCB" w:rsidP="00F61BCB">
      <w:pPr>
        <w:spacing w:line="360" w:lineRule="auto"/>
        <w:rPr>
          <w:rFonts w:ascii="Times New Roman" w:hAnsi="Times New Roman" w:cs="Times New Roman"/>
          <w:sz w:val="28"/>
          <w:szCs w:val="28"/>
          <w:lang w:val="tt-RU"/>
        </w:rPr>
      </w:pPr>
    </w:p>
    <w:p w:rsidR="006B561B" w:rsidRDefault="006B561B" w:rsidP="00B81D62">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Бүгенге көндә тагын бер “чир” наркомания, ул чын-чынлап бәлагә әйләнде. Элек аны “көнбатыш чире” дип атаганнар, хәзер бу афәт безгә дә килеп җитте. Бу чир белән авырулаларның күпчелеге аның турында берни дә белмәгәнлектән шушы ялгыш юлга баса.</w:t>
      </w:r>
    </w:p>
    <w:p w:rsidR="006B561B" w:rsidRDefault="00B81D62" w:rsidP="00B81D62">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Соңгы елларда мәктәп яшендәге балалар арасында наркотик кулланучылар, “яфрак көйрәтү” белән мавыгучыларның артып китүе, табибларны гына түгел, ата-аналарны һәм укытучыларны да хафага салды. Рәсми статистика мәгълүматлары булмаса да, республиканың төрле төбәкләреннән, аеруча Казан каласыннан һәм үзебезнең районнан алган хәвефле хәбәрләрнең ешаюы зур борчу тудыра. Балаларның наркотик матдә куллануын булдырмый калу максатыннан, мәгариф учрежденияләрендә күп төрле чаралар уздырыла. Әлеге программа гомуми урта белем бирүнең төп план нигезендә ТИН дәресләрендә сәламәт яшәү рәвешенә кагылышлы бүлекләрне өйрәнгәндә файдалану өчен тәкъдим ителә. Төп максат – укучыларны наркотиклар турвнда алынган мәгълүматларны анализларга, андый психотропик матдәләргә катгый</w:t>
      </w:r>
      <w:r w:rsidR="00B952CC">
        <w:rPr>
          <w:rFonts w:ascii="Times New Roman" w:hAnsi="Times New Roman" w:cs="Times New Roman"/>
          <w:sz w:val="28"/>
          <w:szCs w:val="28"/>
          <w:lang w:val="tt-RU"/>
        </w:rPr>
        <w:t>тискәре мөнәсәбәттә булырга, четерекле очракта дөрес карао кабул итә белергә өйрәтү.        Бу максатка ирешү өчен:</w:t>
      </w:r>
    </w:p>
    <w:p w:rsidR="00B952CC" w:rsidRDefault="00B952CC" w:rsidP="00B952CC">
      <w:pPr>
        <w:pStyle w:val="a4"/>
        <w:numPr>
          <w:ilvl w:val="0"/>
          <w:numId w:val="1"/>
        </w:num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Балада үз-үзен дөрес тоту күнекмәләре тәрбияләү;</w:t>
      </w:r>
    </w:p>
    <w:p w:rsidR="00B952CC" w:rsidRDefault="00B952CC" w:rsidP="00B952CC">
      <w:pPr>
        <w:pStyle w:val="a4"/>
        <w:numPr>
          <w:ilvl w:val="0"/>
          <w:numId w:val="1"/>
        </w:num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Уен ярдәмендә аң-белем бирү;</w:t>
      </w:r>
    </w:p>
    <w:p w:rsidR="00B952CC" w:rsidRDefault="00B952CC" w:rsidP="00B952CC">
      <w:pPr>
        <w:pStyle w:val="a4"/>
        <w:numPr>
          <w:ilvl w:val="0"/>
          <w:numId w:val="1"/>
        </w:num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Тәрбия эшенә әти-әниләрне дә җәлеп итү;</w:t>
      </w:r>
    </w:p>
    <w:p w:rsidR="00B952CC" w:rsidRDefault="00B952CC" w:rsidP="00B952CC">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Шул ук вакытта дәресләрдән кала баларга төрле спорт с</w:t>
      </w:r>
      <w:r w:rsidR="009B0943">
        <w:rPr>
          <w:rFonts w:ascii="Times New Roman" w:hAnsi="Times New Roman" w:cs="Times New Roman"/>
          <w:sz w:val="28"/>
          <w:szCs w:val="28"/>
          <w:lang w:val="tt-RU"/>
        </w:rPr>
        <w:t>е</w:t>
      </w:r>
      <w:r>
        <w:rPr>
          <w:rFonts w:ascii="Times New Roman" w:hAnsi="Times New Roman" w:cs="Times New Roman"/>
          <w:sz w:val="28"/>
          <w:szCs w:val="28"/>
          <w:lang w:val="tt-RU"/>
        </w:rPr>
        <w:t>кцияләре оештырыла: баскетбол, волейбол,көрәш, өстәл теннисы. Уйнау өчен барлык мөмкинчелекләр дә тудырылган. Тренеровкадан соң юынып алу бүлмәсе дә булдырылды.</w:t>
      </w:r>
    </w:p>
    <w:p w:rsidR="009B0943" w:rsidRDefault="009B0943" w:rsidP="009B0943">
      <w:pPr>
        <w:spacing w:line="360" w:lineRule="auto"/>
        <w:jc w:val="center"/>
        <w:rPr>
          <w:rFonts w:ascii="Times New Roman" w:hAnsi="Times New Roman" w:cs="Times New Roman"/>
          <w:b/>
          <w:sz w:val="28"/>
          <w:szCs w:val="28"/>
          <w:lang w:val="tt-RU"/>
        </w:rPr>
      </w:pPr>
    </w:p>
    <w:p w:rsidR="009B0943" w:rsidRDefault="009B0943" w:rsidP="009B0943">
      <w:pPr>
        <w:spacing w:line="360" w:lineRule="auto"/>
        <w:jc w:val="center"/>
        <w:rPr>
          <w:rFonts w:ascii="Times New Roman" w:hAnsi="Times New Roman" w:cs="Times New Roman"/>
          <w:b/>
          <w:sz w:val="28"/>
          <w:szCs w:val="28"/>
          <w:lang w:val="tt-RU"/>
        </w:rPr>
      </w:pPr>
    </w:p>
    <w:p w:rsidR="009B0943" w:rsidRPr="009B0943" w:rsidRDefault="009B0943" w:rsidP="009B0943">
      <w:pPr>
        <w:spacing w:line="360" w:lineRule="auto"/>
        <w:jc w:val="center"/>
        <w:rPr>
          <w:rFonts w:ascii="Times New Roman" w:hAnsi="Times New Roman" w:cs="Times New Roman"/>
          <w:b/>
          <w:sz w:val="28"/>
          <w:szCs w:val="28"/>
          <w:lang w:val="tt-RU"/>
        </w:rPr>
      </w:pPr>
      <w:r w:rsidRPr="009B0943">
        <w:rPr>
          <w:rFonts w:ascii="Times New Roman" w:hAnsi="Times New Roman" w:cs="Times New Roman"/>
          <w:b/>
          <w:sz w:val="28"/>
          <w:szCs w:val="28"/>
          <w:lang w:val="tt-RU"/>
        </w:rPr>
        <w:lastRenderedPageBreak/>
        <w:t>Спорт секцияләренә йөрүче ба</w:t>
      </w:r>
      <w:r w:rsidR="000C61B2">
        <w:rPr>
          <w:rFonts w:ascii="Times New Roman" w:hAnsi="Times New Roman" w:cs="Times New Roman"/>
          <w:b/>
          <w:sz w:val="28"/>
          <w:szCs w:val="28"/>
          <w:lang w:val="tt-RU"/>
        </w:rPr>
        <w:t>ла</w:t>
      </w:r>
      <w:bookmarkStart w:id="0" w:name="_GoBack"/>
      <w:bookmarkEnd w:id="0"/>
      <w:r w:rsidRPr="009B0943">
        <w:rPr>
          <w:rFonts w:ascii="Times New Roman" w:hAnsi="Times New Roman" w:cs="Times New Roman"/>
          <w:b/>
          <w:sz w:val="28"/>
          <w:szCs w:val="28"/>
          <w:lang w:val="tt-RU"/>
        </w:rPr>
        <w:t>лар саны</w:t>
      </w:r>
    </w:p>
    <w:p w:rsidR="00B952CC" w:rsidRDefault="00B952CC" w:rsidP="00B952CC">
      <w:pPr>
        <w:spacing w:line="360" w:lineRule="auto"/>
        <w:jc w:val="both"/>
        <w:rPr>
          <w:rFonts w:ascii="Times New Roman" w:hAnsi="Times New Roman" w:cs="Times New Roman"/>
          <w:sz w:val="28"/>
          <w:szCs w:val="28"/>
          <w:lang w:val="tt-RU"/>
        </w:rPr>
      </w:pPr>
      <w:r>
        <w:rPr>
          <w:rFonts w:ascii="Times New Roman" w:hAnsi="Times New Roman" w:cs="Times New Roman"/>
          <w:noProof/>
          <w:sz w:val="28"/>
          <w:szCs w:val="28"/>
          <w:lang w:eastAsia="ru-RU"/>
        </w:rPr>
        <w:drawing>
          <wp:inline distT="0" distB="0" distL="0" distR="0">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43CFF" w:rsidRDefault="00F43CFF" w:rsidP="00B952CC">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Ел саен мәктәпкүләм традицион чаралар үткәрелә: “Ягез әле,егетләр”, “Уңган хуҗабикә”, “Иң төз атучы” конкурслары, шулай ук баскетбол, волейбол, теннис, хоккей, фигуралы шуу кебек</w:t>
      </w:r>
      <w:r w:rsidRPr="00F43CF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ярышлар уздырыла. Шулай ук районкүләм ярышларда да катнашып призлы </w:t>
      </w:r>
      <w:r w:rsidR="00F55065">
        <w:rPr>
          <w:rFonts w:ascii="Times New Roman" w:hAnsi="Times New Roman" w:cs="Times New Roman"/>
          <w:sz w:val="28"/>
          <w:szCs w:val="28"/>
          <w:lang w:val="tt-RU"/>
        </w:rPr>
        <w:t>урыннар яулыйбыз.</w:t>
      </w:r>
    </w:p>
    <w:p w:rsidR="00F43CFF" w:rsidRPr="00B952CC" w:rsidRDefault="00F43CFF" w:rsidP="00B952CC">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Балар илебез киләчәге, аларның сәламәтлеген саклау, ныгыту</w:t>
      </w:r>
      <w:r w:rsidRPr="00F43CFF">
        <w:rPr>
          <w:rFonts w:ascii="Times New Roman" w:hAnsi="Times New Roman" w:cs="Times New Roman"/>
          <w:sz w:val="28"/>
          <w:szCs w:val="28"/>
          <w:lang w:val="tt-RU"/>
        </w:rPr>
        <w:t xml:space="preserve"> </w:t>
      </w:r>
      <w:r>
        <w:rPr>
          <w:rFonts w:ascii="Times New Roman" w:hAnsi="Times New Roman" w:cs="Times New Roman"/>
          <w:sz w:val="28"/>
          <w:szCs w:val="28"/>
          <w:lang w:val="tt-RU"/>
        </w:rPr>
        <w:t>һәм бар яктан үрнәк булырдай шәхес тәрбияләү – безнең барыбызның да мөһим бурычы. Һәм без моны беркайчан</w:t>
      </w:r>
      <w:r w:rsidR="00F61BCB">
        <w:rPr>
          <w:rFonts w:ascii="Times New Roman" w:hAnsi="Times New Roman" w:cs="Times New Roman"/>
          <w:sz w:val="28"/>
          <w:szCs w:val="28"/>
          <w:lang w:val="tt-RU"/>
        </w:rPr>
        <w:t>да истән чыгармасак иде.</w:t>
      </w:r>
    </w:p>
    <w:sectPr w:rsidR="00F43CFF" w:rsidRPr="00B952CC" w:rsidSect="00DD186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36925"/>
    <w:multiLevelType w:val="hybridMultilevel"/>
    <w:tmpl w:val="1108D7FC"/>
    <w:lvl w:ilvl="0" w:tplc="DA2C42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865"/>
    <w:rsid w:val="000C61B2"/>
    <w:rsid w:val="00245B01"/>
    <w:rsid w:val="003B0462"/>
    <w:rsid w:val="005A0773"/>
    <w:rsid w:val="005C281A"/>
    <w:rsid w:val="006316C0"/>
    <w:rsid w:val="006B561B"/>
    <w:rsid w:val="00700EA7"/>
    <w:rsid w:val="00920E0B"/>
    <w:rsid w:val="009B0943"/>
    <w:rsid w:val="00A56F1A"/>
    <w:rsid w:val="00B81D62"/>
    <w:rsid w:val="00B952CC"/>
    <w:rsid w:val="00DD1865"/>
    <w:rsid w:val="00E1464F"/>
    <w:rsid w:val="00F377BB"/>
    <w:rsid w:val="00F43CFF"/>
    <w:rsid w:val="00F55065"/>
    <w:rsid w:val="00F61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16C0"/>
    <w:rPr>
      <w:color w:val="0000FF" w:themeColor="hyperlink"/>
      <w:u w:val="single"/>
    </w:rPr>
  </w:style>
  <w:style w:type="paragraph" w:styleId="a4">
    <w:name w:val="List Paragraph"/>
    <w:basedOn w:val="a"/>
    <w:uiPriority w:val="34"/>
    <w:qFormat/>
    <w:rsid w:val="00920E0B"/>
    <w:pPr>
      <w:ind w:left="720"/>
      <w:contextualSpacing/>
    </w:pPr>
  </w:style>
  <w:style w:type="paragraph" w:styleId="a5">
    <w:name w:val="Balloon Text"/>
    <w:basedOn w:val="a"/>
    <w:link w:val="a6"/>
    <w:uiPriority w:val="99"/>
    <w:semiHidden/>
    <w:unhideWhenUsed/>
    <w:rsid w:val="00700E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0E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16C0"/>
    <w:rPr>
      <w:color w:val="0000FF" w:themeColor="hyperlink"/>
      <w:u w:val="single"/>
    </w:rPr>
  </w:style>
  <w:style w:type="paragraph" w:styleId="a4">
    <w:name w:val="List Paragraph"/>
    <w:basedOn w:val="a"/>
    <w:uiPriority w:val="34"/>
    <w:qFormat/>
    <w:rsid w:val="00920E0B"/>
    <w:pPr>
      <w:ind w:left="720"/>
      <w:contextualSpacing/>
    </w:pPr>
  </w:style>
  <w:style w:type="paragraph" w:styleId="a5">
    <w:name w:val="Balloon Text"/>
    <w:basedOn w:val="a"/>
    <w:link w:val="a6"/>
    <w:uiPriority w:val="99"/>
    <w:semiHidden/>
    <w:unhideWhenUsed/>
    <w:rsid w:val="00700E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0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zel.v2012@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ел буе азат</c:v>
                </c:pt>
              </c:strCache>
            </c:strRef>
          </c:tx>
          <c:invertIfNegative val="0"/>
          <c:cat>
            <c:strRef>
              <c:f>Лист1!$A$2:$A$5</c:f>
              <c:strCache>
                <c:ptCount val="3"/>
                <c:pt idx="0">
                  <c:v>2011-12</c:v>
                </c:pt>
                <c:pt idx="1">
                  <c:v>2012-13</c:v>
                </c:pt>
                <c:pt idx="2">
                  <c:v>2013-14</c:v>
                </c:pt>
              </c:strCache>
            </c:strRef>
          </c:cat>
          <c:val>
            <c:numRef>
              <c:f>Лист1!$B$2:$B$5</c:f>
              <c:numCache>
                <c:formatCode>General</c:formatCode>
                <c:ptCount val="4"/>
                <c:pt idx="0">
                  <c:v>5</c:v>
                </c:pt>
                <c:pt idx="1">
                  <c:v>6</c:v>
                </c:pt>
                <c:pt idx="2">
                  <c:v>6</c:v>
                </c:pt>
              </c:numCache>
            </c:numRef>
          </c:val>
        </c:ser>
        <c:ser>
          <c:idx val="1"/>
          <c:order val="1"/>
          <c:tx>
            <c:strRef>
              <c:f>Лист1!$C$1</c:f>
              <c:strCache>
                <c:ptCount val="1"/>
                <c:pt idx="0">
                  <c:v>айлап азат</c:v>
                </c:pt>
              </c:strCache>
            </c:strRef>
          </c:tx>
          <c:invertIfNegative val="0"/>
          <c:cat>
            <c:strRef>
              <c:f>Лист1!$A$2:$A$5</c:f>
              <c:strCache>
                <c:ptCount val="3"/>
                <c:pt idx="0">
                  <c:v>2011-12</c:v>
                </c:pt>
                <c:pt idx="1">
                  <c:v>2012-13</c:v>
                </c:pt>
                <c:pt idx="2">
                  <c:v>2013-14</c:v>
                </c:pt>
              </c:strCache>
            </c:strRef>
          </c:cat>
          <c:val>
            <c:numRef>
              <c:f>Лист1!$C$2:$C$5</c:f>
              <c:numCache>
                <c:formatCode>General</c:formatCode>
                <c:ptCount val="4"/>
                <c:pt idx="0">
                  <c:v>15</c:v>
                </c:pt>
                <c:pt idx="1">
                  <c:v>17</c:v>
                </c:pt>
                <c:pt idx="2">
                  <c:v>25</c:v>
                </c:pt>
              </c:numCache>
            </c:numRef>
          </c:val>
        </c:ser>
        <c:ser>
          <c:idx val="2"/>
          <c:order val="2"/>
          <c:tx>
            <c:strRef>
              <c:f>Лист1!$D$1</c:f>
              <c:strCache>
                <c:ptCount val="1"/>
                <c:pt idx="0">
                  <c:v>Ряд 3</c:v>
                </c:pt>
              </c:strCache>
            </c:strRef>
          </c:tx>
          <c:invertIfNegative val="0"/>
          <c:cat>
            <c:strRef>
              <c:f>Лист1!$A$2:$A$5</c:f>
              <c:strCache>
                <c:ptCount val="3"/>
                <c:pt idx="0">
                  <c:v>2011-12</c:v>
                </c:pt>
                <c:pt idx="1">
                  <c:v>2012-13</c:v>
                </c:pt>
                <c:pt idx="2">
                  <c:v>2013-14</c:v>
                </c:pt>
              </c:strCache>
            </c:strRef>
          </c:cat>
          <c:val>
            <c:numRef>
              <c:f>Лист1!$D$2:$D$5</c:f>
              <c:numCache>
                <c:formatCode>General</c:formatCode>
                <c:ptCount val="4"/>
                <c:pt idx="0">
                  <c:v>2</c:v>
                </c:pt>
                <c:pt idx="1">
                  <c:v>2</c:v>
                </c:pt>
                <c:pt idx="2">
                  <c:v>3</c:v>
                </c:pt>
              </c:numCache>
            </c:numRef>
          </c:val>
        </c:ser>
        <c:dLbls>
          <c:showLegendKey val="0"/>
          <c:showVal val="0"/>
          <c:showCatName val="0"/>
          <c:showSerName val="0"/>
          <c:showPercent val="0"/>
          <c:showBubbleSize val="0"/>
        </c:dLbls>
        <c:gapWidth val="150"/>
        <c:axId val="32992640"/>
        <c:axId val="33006720"/>
      </c:barChart>
      <c:catAx>
        <c:axId val="32992640"/>
        <c:scaling>
          <c:orientation val="minMax"/>
        </c:scaling>
        <c:delete val="0"/>
        <c:axPos val="b"/>
        <c:majorTickMark val="out"/>
        <c:minorTickMark val="none"/>
        <c:tickLblPos val="nextTo"/>
        <c:crossAx val="33006720"/>
        <c:crosses val="autoZero"/>
        <c:auto val="1"/>
        <c:lblAlgn val="ctr"/>
        <c:lblOffset val="100"/>
        <c:noMultiLvlLbl val="0"/>
      </c:catAx>
      <c:valAx>
        <c:axId val="33006720"/>
        <c:scaling>
          <c:orientation val="minMax"/>
        </c:scaling>
        <c:delete val="0"/>
        <c:axPos val="l"/>
        <c:majorGridlines/>
        <c:numFmt formatCode="General" sourceLinked="1"/>
        <c:majorTickMark val="out"/>
        <c:minorTickMark val="none"/>
        <c:tickLblPos val="nextTo"/>
        <c:crossAx val="3299264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баскетбол</c:v>
                </c:pt>
              </c:strCache>
            </c:strRef>
          </c:tx>
          <c:invertIfNegative val="0"/>
          <c:cat>
            <c:strRef>
              <c:f>Лист1!$A$2:$A$5</c:f>
              <c:strCache>
                <c:ptCount val="3"/>
                <c:pt idx="0">
                  <c:v>2011-12</c:v>
                </c:pt>
                <c:pt idx="1">
                  <c:v>2012-13</c:v>
                </c:pt>
                <c:pt idx="2">
                  <c:v>2013-14</c:v>
                </c:pt>
              </c:strCache>
            </c:strRef>
          </c:cat>
          <c:val>
            <c:numRef>
              <c:f>Лист1!$B$2:$B$5</c:f>
              <c:numCache>
                <c:formatCode>General</c:formatCode>
                <c:ptCount val="4"/>
                <c:pt idx="0">
                  <c:v>22</c:v>
                </c:pt>
                <c:pt idx="1">
                  <c:v>25</c:v>
                </c:pt>
                <c:pt idx="2">
                  <c:v>30</c:v>
                </c:pt>
              </c:numCache>
            </c:numRef>
          </c:val>
        </c:ser>
        <c:ser>
          <c:idx val="1"/>
          <c:order val="1"/>
          <c:tx>
            <c:strRef>
              <c:f>Лист1!$C$1</c:f>
              <c:strCache>
                <c:ptCount val="1"/>
                <c:pt idx="0">
                  <c:v>волейбол</c:v>
                </c:pt>
              </c:strCache>
            </c:strRef>
          </c:tx>
          <c:invertIfNegative val="0"/>
          <c:cat>
            <c:strRef>
              <c:f>Лист1!$A$2:$A$5</c:f>
              <c:strCache>
                <c:ptCount val="3"/>
                <c:pt idx="0">
                  <c:v>2011-12</c:v>
                </c:pt>
                <c:pt idx="1">
                  <c:v>2012-13</c:v>
                </c:pt>
                <c:pt idx="2">
                  <c:v>2013-14</c:v>
                </c:pt>
              </c:strCache>
            </c:strRef>
          </c:cat>
          <c:val>
            <c:numRef>
              <c:f>Лист1!$C$2:$C$5</c:f>
              <c:numCache>
                <c:formatCode>General</c:formatCode>
                <c:ptCount val="4"/>
                <c:pt idx="0">
                  <c:v>29</c:v>
                </c:pt>
                <c:pt idx="1">
                  <c:v>25</c:v>
                </c:pt>
                <c:pt idx="2">
                  <c:v>30</c:v>
                </c:pt>
              </c:numCache>
            </c:numRef>
          </c:val>
        </c:ser>
        <c:ser>
          <c:idx val="2"/>
          <c:order val="2"/>
          <c:tx>
            <c:strRef>
              <c:f>Лист1!$D$1</c:f>
              <c:strCache>
                <c:ptCount val="1"/>
                <c:pt idx="0">
                  <c:v>теннис</c:v>
                </c:pt>
              </c:strCache>
            </c:strRef>
          </c:tx>
          <c:invertIfNegative val="0"/>
          <c:cat>
            <c:strRef>
              <c:f>Лист1!$A$2:$A$5</c:f>
              <c:strCache>
                <c:ptCount val="3"/>
                <c:pt idx="0">
                  <c:v>2011-12</c:v>
                </c:pt>
                <c:pt idx="1">
                  <c:v>2012-13</c:v>
                </c:pt>
                <c:pt idx="2">
                  <c:v>2013-14</c:v>
                </c:pt>
              </c:strCache>
            </c:strRef>
          </c:cat>
          <c:val>
            <c:numRef>
              <c:f>Лист1!$D$2:$D$5</c:f>
              <c:numCache>
                <c:formatCode>General</c:formatCode>
                <c:ptCount val="4"/>
                <c:pt idx="0">
                  <c:v>8</c:v>
                </c:pt>
                <c:pt idx="1">
                  <c:v>10</c:v>
                </c:pt>
                <c:pt idx="2">
                  <c:v>15</c:v>
                </c:pt>
              </c:numCache>
            </c:numRef>
          </c:val>
        </c:ser>
        <c:ser>
          <c:idx val="3"/>
          <c:order val="3"/>
          <c:tx>
            <c:strRef>
              <c:f>Лист1!$E$1</c:f>
              <c:strCache>
                <c:ptCount val="1"/>
                <c:pt idx="0">
                  <c:v>кураш</c:v>
                </c:pt>
              </c:strCache>
            </c:strRef>
          </c:tx>
          <c:invertIfNegative val="0"/>
          <c:cat>
            <c:strRef>
              <c:f>Лист1!$A$2:$A$5</c:f>
              <c:strCache>
                <c:ptCount val="3"/>
                <c:pt idx="0">
                  <c:v>2011-12</c:v>
                </c:pt>
                <c:pt idx="1">
                  <c:v>2012-13</c:v>
                </c:pt>
                <c:pt idx="2">
                  <c:v>2013-14</c:v>
                </c:pt>
              </c:strCache>
            </c:strRef>
          </c:cat>
          <c:val>
            <c:numRef>
              <c:f>Лист1!$E$2:$E$5</c:f>
              <c:numCache>
                <c:formatCode>General</c:formatCode>
                <c:ptCount val="4"/>
                <c:pt idx="0">
                  <c:v>25</c:v>
                </c:pt>
                <c:pt idx="1">
                  <c:v>25</c:v>
                </c:pt>
                <c:pt idx="2">
                  <c:v>35</c:v>
                </c:pt>
              </c:numCache>
            </c:numRef>
          </c:val>
        </c:ser>
        <c:dLbls>
          <c:showLegendKey val="0"/>
          <c:showVal val="0"/>
          <c:showCatName val="0"/>
          <c:showSerName val="0"/>
          <c:showPercent val="0"/>
          <c:showBubbleSize val="0"/>
        </c:dLbls>
        <c:gapWidth val="150"/>
        <c:axId val="33106944"/>
        <c:axId val="33116928"/>
      </c:barChart>
      <c:catAx>
        <c:axId val="33106944"/>
        <c:scaling>
          <c:orientation val="minMax"/>
        </c:scaling>
        <c:delete val="0"/>
        <c:axPos val="b"/>
        <c:majorTickMark val="out"/>
        <c:minorTickMark val="none"/>
        <c:tickLblPos val="nextTo"/>
        <c:crossAx val="33116928"/>
        <c:crosses val="autoZero"/>
        <c:auto val="1"/>
        <c:lblAlgn val="ctr"/>
        <c:lblOffset val="100"/>
        <c:noMultiLvlLbl val="0"/>
      </c:catAx>
      <c:valAx>
        <c:axId val="33116928"/>
        <c:scaling>
          <c:orientation val="minMax"/>
        </c:scaling>
        <c:delete val="0"/>
        <c:axPos val="l"/>
        <c:majorGridlines/>
        <c:numFmt formatCode="General" sourceLinked="1"/>
        <c:majorTickMark val="out"/>
        <c:minorTickMark val="none"/>
        <c:tickLblPos val="nextTo"/>
        <c:crossAx val="3310694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Pages>
  <Words>907</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kp</cp:lastModifiedBy>
  <cp:revision>3</cp:revision>
  <dcterms:created xsi:type="dcterms:W3CDTF">2014-03-15T09:51:00Z</dcterms:created>
  <dcterms:modified xsi:type="dcterms:W3CDTF">2014-03-16T10:07:00Z</dcterms:modified>
</cp:coreProperties>
</file>