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FF" w:rsidRPr="00652892" w:rsidRDefault="002C53FF" w:rsidP="002C53F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892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Информационная культура личности младших школьников.</w:t>
      </w:r>
    </w:p>
    <w:p w:rsidR="002C53FF" w:rsidRPr="00652892" w:rsidRDefault="002C53FF" w:rsidP="002C53F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5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Шайхутдинова</w:t>
      </w:r>
      <w:proofErr w:type="spellEnd"/>
      <w:r w:rsidRPr="0065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Фирая</w:t>
      </w:r>
      <w:proofErr w:type="spellEnd"/>
      <w:r w:rsidRPr="0065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Галимзяновна</w:t>
      </w:r>
      <w:proofErr w:type="spellEnd"/>
      <w:r w:rsidRPr="0065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5" w:history="1">
        <w:r w:rsidRPr="0065289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fir</w:t>
        </w:r>
        <w:r w:rsidRPr="0065289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1981@</w:t>
        </w:r>
        <w:proofErr w:type="spellStart"/>
        <w:r w:rsidRPr="0065289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yandex</w:t>
        </w:r>
        <w:proofErr w:type="spellEnd"/>
        <w:r w:rsidRPr="0065289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Pr="0065289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65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C53FF" w:rsidRPr="00652892" w:rsidRDefault="002C53FF" w:rsidP="002C53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бюджетное образовательное учреждение для детей дошкольного и школьного возраста «Алексеевская начальная школа – детский сад №4» Алексеевского муниципального района Республики Татарстан. </w:t>
      </w:r>
      <w:proofErr w:type="gramStart"/>
      <w:r w:rsidRPr="0065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(МБОУ «АНШДС №4»</w:t>
      </w:r>
      <w:proofErr w:type="gramEnd"/>
    </w:p>
    <w:p w:rsidR="002C53FF" w:rsidRPr="00652892" w:rsidRDefault="002C53FF" w:rsidP="002C53FF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892">
        <w:rPr>
          <w:rFonts w:ascii="Times New Roman" w:hAnsi="Times New Roman" w:cs="Times New Roman"/>
          <w:color w:val="000000" w:themeColor="text1"/>
          <w:sz w:val="28"/>
          <w:szCs w:val="28"/>
        </w:rPr>
        <w:t>Аннотация.</w:t>
      </w:r>
    </w:p>
    <w:p w:rsidR="002C53FF" w:rsidRPr="00652892" w:rsidRDefault="002C53FF" w:rsidP="002C53F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892">
        <w:rPr>
          <w:rFonts w:ascii="Times New Roman" w:hAnsi="Times New Roman" w:cs="Times New Roman"/>
          <w:color w:val="000000" w:themeColor="text1"/>
          <w:sz w:val="28"/>
          <w:szCs w:val="28"/>
        </w:rPr>
        <w:t>Главная задача современной школы – раскрытие способностей каждого ученика, воспитание личности, готовой к жизни в высокотехнологичном конкурентном мире и социализации</w:t>
      </w:r>
      <w:r w:rsidRPr="0065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школьников в условиях современного информационного общества</w:t>
      </w:r>
    </w:p>
    <w:p w:rsidR="002C53FF" w:rsidRPr="00652892" w:rsidRDefault="002C53FF" w:rsidP="002C53FF">
      <w:pPr>
        <w:pStyle w:val="c0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2C53FF" w:rsidRPr="002C53FF" w:rsidRDefault="002C53FF" w:rsidP="002C53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FF">
        <w:rPr>
          <w:rFonts w:ascii="Times New Roman" w:hAnsi="Times New Roman" w:cs="Times New Roman"/>
          <w:sz w:val="28"/>
          <w:szCs w:val="28"/>
        </w:rPr>
        <w:t>Сегодня утверждается новый тип культуры, в котором информация, занимая одно из главных мест в жизнедеятельности людей, способствует формированию как материальной, так и социальной среды жизни человека.</w:t>
      </w:r>
    </w:p>
    <w:p w:rsidR="002C53FF" w:rsidRPr="00652892" w:rsidRDefault="002C53FF" w:rsidP="002C53FF">
      <w:pPr>
        <w:pStyle w:val="c0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652892">
        <w:rPr>
          <w:color w:val="000000" w:themeColor="text1"/>
          <w:sz w:val="28"/>
          <w:szCs w:val="28"/>
        </w:rPr>
        <w:t xml:space="preserve">Всем известно, что образование является ключевым компонентом развития человеческого общества. И главная задача современной школы – раскрытие способностей каждого ученика, воспитание личности, готовой к жизни в высокотехнологичном конкурентном мире и социализации школьников в условиях современного информационного общества.    </w:t>
      </w:r>
      <w:r w:rsidRPr="00652892">
        <w:rPr>
          <w:rStyle w:val="c1"/>
          <w:color w:val="000000" w:themeColor="text1"/>
          <w:sz w:val="28"/>
          <w:szCs w:val="28"/>
        </w:rPr>
        <w:t xml:space="preserve">Социализация - это процесс становления личности. И я считаю, что становление личности существенно зависит от всей совокупности условий, характерных для определенной социально-экономической ситуации и поэтому процесс воспитания и обучения предусматривает социализацию личности школьника. Думаю, сущность социализации состоит в том, что в процессе ее человек формируется как член того общества, к которому он принадлежит. Наша школа – сад №4 является одним из основных агентов социализации. В нашей школе происходит усвоение основных социальных ценностей, норм, образцов </w:t>
      </w:r>
      <w:r w:rsidRPr="00652892">
        <w:rPr>
          <w:rStyle w:val="c1"/>
          <w:color w:val="000000" w:themeColor="text1"/>
          <w:sz w:val="28"/>
          <w:szCs w:val="28"/>
        </w:rPr>
        <w:lastRenderedPageBreak/>
        <w:t>поведения. В тоже время на определенном этапе обучения именно фактор социализации начинает оказывать значительное влияние на успешность обучения ребенка.</w:t>
      </w:r>
    </w:p>
    <w:p w:rsidR="002C53FF" w:rsidRPr="00652892" w:rsidRDefault="002C53FF" w:rsidP="002C53FF">
      <w:pPr>
        <w:pStyle w:val="c0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652892">
        <w:rPr>
          <w:rStyle w:val="c1"/>
          <w:color w:val="000000" w:themeColor="text1"/>
          <w:sz w:val="28"/>
          <w:szCs w:val="28"/>
        </w:rPr>
        <w:t>Содержание процесса социализации определяется культурой и психологией общества, с одной стороны, и социальным опытом ребенка — с другой.    Функции  средств социализации — организационно-регулирующая. Они создают в процессе социализации определенные организационные возможности и условия для формирования у ребенка собственного социального опыта. Такими средствами являются формы организации деятельности детей (учебный класс, художественная студия, спортивная команда, клуб по интересам), определенные в них правила поведения, права, обязанности, полномочия и ответственность каждого участника.</w:t>
      </w:r>
    </w:p>
    <w:p w:rsidR="002C53FF" w:rsidRPr="00652892" w:rsidRDefault="002C53FF" w:rsidP="002C53FF">
      <w:pPr>
        <w:pStyle w:val="c4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652892">
        <w:rPr>
          <w:rStyle w:val="c1"/>
          <w:color w:val="000000" w:themeColor="text1"/>
          <w:sz w:val="28"/>
          <w:szCs w:val="28"/>
        </w:rPr>
        <w:t xml:space="preserve">В основу школы – сад №4 заложен </w:t>
      </w:r>
      <w:proofErr w:type="spellStart"/>
      <w:r w:rsidRPr="00652892">
        <w:rPr>
          <w:rStyle w:val="c1"/>
          <w:color w:val="000000" w:themeColor="text1"/>
          <w:sz w:val="28"/>
          <w:szCs w:val="28"/>
        </w:rPr>
        <w:t>деятельностно-компетентностый</w:t>
      </w:r>
      <w:proofErr w:type="spellEnd"/>
      <w:r w:rsidRPr="00652892">
        <w:rPr>
          <w:rStyle w:val="c1"/>
          <w:color w:val="000000" w:themeColor="text1"/>
          <w:sz w:val="28"/>
          <w:szCs w:val="28"/>
        </w:rPr>
        <w:t xml:space="preserve"> подход, в котором ключевая фигура –  учитель,   а главное действующее лицо – ученик. При этом основным критерием качественного  образования  </w:t>
      </w:r>
      <w:proofErr w:type="gramStart"/>
      <w:r w:rsidRPr="00652892">
        <w:rPr>
          <w:rStyle w:val="c1"/>
          <w:color w:val="000000" w:themeColor="text1"/>
          <w:sz w:val="28"/>
          <w:szCs w:val="28"/>
        </w:rPr>
        <w:t>становятся   его социальные результаты  и в  ходе научно-технического прогресса это влияние будет</w:t>
      </w:r>
      <w:proofErr w:type="gramEnd"/>
      <w:r w:rsidRPr="00652892">
        <w:rPr>
          <w:rStyle w:val="c1"/>
          <w:color w:val="000000" w:themeColor="text1"/>
          <w:sz w:val="28"/>
          <w:szCs w:val="28"/>
        </w:rPr>
        <w:t xml:space="preserve"> и, можно сказать, уже неуклонно возрастает и играет определяющую роль в развитии и становлении информационного общества XXI века.  Информация и знания становятся главной преобразующей силой учащихся</w:t>
      </w:r>
      <w:proofErr w:type="gramStart"/>
      <w:r w:rsidRPr="00652892">
        <w:rPr>
          <w:rStyle w:val="c1"/>
          <w:color w:val="000000" w:themeColor="text1"/>
          <w:sz w:val="28"/>
          <w:szCs w:val="28"/>
        </w:rPr>
        <w:t>.</w:t>
      </w:r>
      <w:proofErr w:type="gramEnd"/>
      <w:r w:rsidRPr="00652892">
        <w:rPr>
          <w:rStyle w:val="c1"/>
          <w:color w:val="000000" w:themeColor="text1"/>
          <w:sz w:val="28"/>
          <w:szCs w:val="28"/>
        </w:rPr>
        <w:t xml:space="preserve"> </w:t>
      </w:r>
      <w:proofErr w:type="gramStart"/>
      <w:r w:rsidRPr="00652892">
        <w:rPr>
          <w:rStyle w:val="c1"/>
          <w:color w:val="000000" w:themeColor="text1"/>
          <w:sz w:val="28"/>
          <w:szCs w:val="28"/>
        </w:rPr>
        <w:t>ж</w:t>
      </w:r>
      <w:proofErr w:type="gramEnd"/>
      <w:r w:rsidRPr="00652892">
        <w:rPr>
          <w:rStyle w:val="c1"/>
          <w:color w:val="000000" w:themeColor="text1"/>
          <w:sz w:val="28"/>
          <w:szCs w:val="28"/>
        </w:rPr>
        <w:t>изнь человека зависит от умений своевременно и быстро находить, получать, перерабатывать, адекватно воспринимать, анализировать, и наиболее эффективно использовать любую новую информацию.          Информационная культура личности - это одна из важнейших составляющих частей всей общей культуры человека и человечества; это совокупность системы знаний и умений и информационного мировоззрения, которые обеспечивают самостоятельную целенаправленную деятельность по оптимальному удовлетворению информационных потребностей с использованием новых и традиционных информационных технологий.</w:t>
      </w:r>
    </w:p>
    <w:p w:rsidR="002C53FF" w:rsidRPr="00652892" w:rsidRDefault="002C53FF" w:rsidP="002C53FF">
      <w:pPr>
        <w:pStyle w:val="c4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652892">
        <w:rPr>
          <w:rStyle w:val="c1"/>
          <w:color w:val="000000" w:themeColor="text1"/>
          <w:sz w:val="28"/>
          <w:szCs w:val="28"/>
        </w:rPr>
        <w:lastRenderedPageBreak/>
        <w:t>         Я помогаю своим детям обеспечить доступ к информации, помогаю осознавать потребности в информации, быть способным их выражать, иметь представление о многообразных современных информационных ресурсах. Так же я учу вести поиск необходимой информации как в традиционной (бумажной), так и в электронной среде. Эти знания и умения составляют ядро информационной грамотности и являются неотъемлемой частью информационной культуры личности.</w:t>
      </w:r>
    </w:p>
    <w:p w:rsidR="002C53FF" w:rsidRPr="00652892" w:rsidRDefault="002C53FF" w:rsidP="002C53FF">
      <w:pPr>
        <w:pStyle w:val="c0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652892">
        <w:rPr>
          <w:rStyle w:val="c1"/>
          <w:color w:val="000000" w:themeColor="text1"/>
          <w:sz w:val="28"/>
          <w:szCs w:val="28"/>
        </w:rPr>
        <w:t xml:space="preserve">Мои ребята, освоившие информационную грамотность, способны лучше учиться, они более подготовлены к самостоятельному освоению знаний. Человек, овладевший необходимым уровнем информационной культуры, не только имеет возможность получать качественное образование. Он убежден в необходимости образования в течение всей жизни. Он владеет способами непрерывного приобретения новых знаний и умениями учиться самостоятельно. Он умеет работать с любой информацией, с разнородными, противоречивыми данными, обладает навыками самостоятельного, критичного, а не репродуктивного типа мышления. Все эти качества невозможны без важнейшего компонента информационной культуры личности - информационного мировоззрения. </w:t>
      </w:r>
    </w:p>
    <w:p w:rsidR="002C53FF" w:rsidRPr="00652892" w:rsidRDefault="002C53FF" w:rsidP="00875735">
      <w:pPr>
        <w:pStyle w:val="c0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652892">
        <w:rPr>
          <w:rStyle w:val="c1"/>
          <w:color w:val="000000" w:themeColor="text1"/>
          <w:sz w:val="28"/>
          <w:szCs w:val="28"/>
        </w:rPr>
        <w:t xml:space="preserve">С этой целью я  привлекаю  своих учащихся к научно – исследовательской деятельности, собственному поиску необходимой для урока информации. Участвуя на различных конкурсах, защищая свои исследовательские работы, создавая компьютерные презентации, ребята мои  учатся работе с информацией.   Вся учебно – воспитательная работа нацелена на подготовку всесторонне развитой, здоровой, культурной, информационно грамотной  личности, способной найти своё достойное место в современном обществе.  Все мы – педагоги мечтаем </w:t>
      </w:r>
      <w:r w:rsidRPr="00652892">
        <w:rPr>
          <w:color w:val="000000" w:themeColor="text1"/>
          <w:sz w:val="28"/>
          <w:szCs w:val="28"/>
        </w:rPr>
        <w:t xml:space="preserve">об </w:t>
      </w:r>
      <w:proofErr w:type="gramStart"/>
      <w:r w:rsidRPr="00652892">
        <w:rPr>
          <w:color w:val="000000" w:themeColor="text1"/>
          <w:sz w:val="28"/>
          <w:szCs w:val="28"/>
        </w:rPr>
        <w:t>умных</w:t>
      </w:r>
      <w:proofErr w:type="gramEnd"/>
      <w:r w:rsidRPr="00652892">
        <w:rPr>
          <w:color w:val="000000" w:themeColor="text1"/>
          <w:sz w:val="28"/>
          <w:szCs w:val="28"/>
        </w:rPr>
        <w:t xml:space="preserve">, активных, жизнерадостных, открытых и честных, добрых и веселых. И каждый день, приходя на уроки, общаясь с детьми вне учебного времени, стремится к тому, чтобы они хоть на шаг продвинулись в своем совершенстве. </w:t>
      </w:r>
      <w:r w:rsidRPr="00652892">
        <w:rPr>
          <w:color w:val="000000" w:themeColor="text1"/>
          <w:sz w:val="28"/>
          <w:szCs w:val="28"/>
        </w:rPr>
        <w:br/>
        <w:t xml:space="preserve">Одним из составляющих компонентов основной образовательной программы </w:t>
      </w:r>
      <w:r w:rsidRPr="00652892">
        <w:rPr>
          <w:color w:val="000000" w:themeColor="text1"/>
          <w:sz w:val="28"/>
          <w:szCs w:val="28"/>
        </w:rPr>
        <w:lastRenderedPageBreak/>
        <w:t xml:space="preserve">начального общего образования является социальный опыт, следовательно, развитие и становление личности предусматривает социализацию личности младшего школьника. </w:t>
      </w:r>
      <w:r w:rsidR="00875735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</w:t>
      </w:r>
      <w:r w:rsidRPr="00652892">
        <w:rPr>
          <w:color w:val="000000" w:themeColor="text1"/>
          <w:sz w:val="28"/>
          <w:szCs w:val="28"/>
        </w:rPr>
        <w:t xml:space="preserve">При работе с детьми по социализации я поставила </w:t>
      </w:r>
      <w:proofErr w:type="spellStart"/>
      <w:proofErr w:type="gramStart"/>
      <w:r w:rsidRPr="00652892">
        <w:rPr>
          <w:color w:val="000000" w:themeColor="text1"/>
          <w:sz w:val="28"/>
          <w:szCs w:val="28"/>
        </w:rPr>
        <w:t>поставила</w:t>
      </w:r>
      <w:proofErr w:type="spellEnd"/>
      <w:proofErr w:type="gramEnd"/>
      <w:r w:rsidRPr="00652892">
        <w:rPr>
          <w:color w:val="000000" w:themeColor="text1"/>
          <w:sz w:val="28"/>
          <w:szCs w:val="28"/>
        </w:rPr>
        <w:t xml:space="preserve"> такую </w:t>
      </w:r>
      <w:r w:rsidRPr="00652892">
        <w:rPr>
          <w:b/>
          <w:bCs/>
          <w:i/>
          <w:iCs/>
          <w:color w:val="000000" w:themeColor="text1"/>
          <w:sz w:val="28"/>
          <w:szCs w:val="28"/>
        </w:rPr>
        <w:t>цель:</w:t>
      </w:r>
    </w:p>
    <w:p w:rsidR="002C53FF" w:rsidRPr="002C53FF" w:rsidRDefault="002C53FF" w:rsidP="002C53F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- создать педагогические и социально-психологические условия, позволяющие учащимся начальной школы овладеть навыками социализации  </w:t>
      </w:r>
      <w:r w:rsidRPr="0065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условиях современного информационного общества.</w:t>
      </w:r>
    </w:p>
    <w:p w:rsidR="002C53FF" w:rsidRPr="002C53FF" w:rsidRDefault="002C53FF" w:rsidP="002C53FF">
      <w:pPr>
        <w:pStyle w:val="a3"/>
        <w:spacing w:line="360" w:lineRule="auto"/>
        <w:jc w:val="both"/>
        <w:rPr>
          <w:sz w:val="28"/>
          <w:szCs w:val="28"/>
        </w:rPr>
      </w:pPr>
      <w:r w:rsidRPr="002C53FF">
        <w:rPr>
          <w:sz w:val="28"/>
          <w:szCs w:val="28"/>
        </w:rPr>
        <w:t>Информационная культура младшего</w:t>
      </w:r>
      <w:r w:rsidR="00875735">
        <w:rPr>
          <w:sz w:val="28"/>
          <w:szCs w:val="28"/>
        </w:rPr>
        <w:t xml:space="preserve"> школьника есть качественное ди</w:t>
      </w:r>
      <w:r w:rsidRPr="002C53FF">
        <w:rPr>
          <w:sz w:val="28"/>
          <w:szCs w:val="28"/>
        </w:rPr>
        <w:t>намическое образование личности, характери</w:t>
      </w:r>
      <w:r w:rsidR="00875735">
        <w:rPr>
          <w:sz w:val="28"/>
          <w:szCs w:val="28"/>
        </w:rPr>
        <w:t>зующее его как субъекта информа</w:t>
      </w:r>
      <w:r w:rsidRPr="002C53FF">
        <w:rPr>
          <w:sz w:val="28"/>
          <w:szCs w:val="28"/>
        </w:rPr>
        <w:t>ционной деятельности. Успешность форми</w:t>
      </w:r>
      <w:r w:rsidR="00875735">
        <w:rPr>
          <w:sz w:val="28"/>
          <w:szCs w:val="28"/>
        </w:rPr>
        <w:t xml:space="preserve">рования информационной культуры </w:t>
      </w:r>
      <w:r w:rsidRPr="002C53FF">
        <w:rPr>
          <w:sz w:val="28"/>
          <w:szCs w:val="28"/>
        </w:rPr>
        <w:t>младшего школьника определяется тем, в како</w:t>
      </w:r>
      <w:r w:rsidR="00875735">
        <w:rPr>
          <w:sz w:val="28"/>
          <w:szCs w:val="28"/>
        </w:rPr>
        <w:t xml:space="preserve">й мере педагогический процесс в </w:t>
      </w:r>
      <w:r w:rsidRPr="002C53FF">
        <w:rPr>
          <w:sz w:val="28"/>
          <w:szCs w:val="28"/>
        </w:rPr>
        <w:t>начальной школе способствует переводу уче</w:t>
      </w:r>
      <w:r w:rsidR="00875735">
        <w:rPr>
          <w:sz w:val="28"/>
          <w:szCs w:val="28"/>
        </w:rPr>
        <w:t xml:space="preserve">ника в позицию субъекта учебной </w:t>
      </w:r>
      <w:r w:rsidRPr="002C53FF">
        <w:rPr>
          <w:sz w:val="28"/>
          <w:szCs w:val="28"/>
        </w:rPr>
        <w:t>деятельности, складывающейся как деятельн</w:t>
      </w:r>
      <w:r w:rsidR="00875735">
        <w:rPr>
          <w:sz w:val="28"/>
          <w:szCs w:val="28"/>
        </w:rPr>
        <w:t>ость информационн</w:t>
      </w:r>
      <w:proofErr w:type="gramStart"/>
      <w:r w:rsidR="00875735">
        <w:rPr>
          <w:sz w:val="28"/>
          <w:szCs w:val="28"/>
        </w:rPr>
        <w:t>о-</w:t>
      </w:r>
      <w:proofErr w:type="gramEnd"/>
      <w:r w:rsidR="00875735">
        <w:rPr>
          <w:sz w:val="28"/>
          <w:szCs w:val="28"/>
        </w:rPr>
        <w:t xml:space="preserve"> познаватель</w:t>
      </w:r>
      <w:r w:rsidRPr="002C53FF">
        <w:rPr>
          <w:sz w:val="28"/>
          <w:szCs w:val="28"/>
        </w:rPr>
        <w:t>ная.</w:t>
      </w:r>
      <w:r w:rsidRPr="002C53FF">
        <w:rPr>
          <w:sz w:val="28"/>
          <w:szCs w:val="28"/>
        </w:rPr>
        <w:t xml:space="preserve"> </w:t>
      </w:r>
      <w:r w:rsidRPr="002C53FF">
        <w:rPr>
          <w:sz w:val="28"/>
          <w:szCs w:val="28"/>
        </w:rPr>
        <w:t xml:space="preserve">Информационная культура младшего школьника характеризуется такими качествами как: алгоритмическая культура мышления; </w:t>
      </w:r>
      <w:proofErr w:type="spellStart"/>
      <w:r w:rsidRPr="002C53FF">
        <w:rPr>
          <w:sz w:val="28"/>
          <w:szCs w:val="28"/>
        </w:rPr>
        <w:t>имажинативное</w:t>
      </w:r>
      <w:proofErr w:type="spellEnd"/>
      <w:r w:rsidRPr="002C53FF">
        <w:rPr>
          <w:sz w:val="28"/>
          <w:szCs w:val="28"/>
        </w:rPr>
        <w:t xml:space="preserve"> развитие; структурность и </w:t>
      </w:r>
      <w:proofErr w:type="spellStart"/>
      <w:r w:rsidRPr="002C53FF">
        <w:rPr>
          <w:sz w:val="28"/>
          <w:szCs w:val="28"/>
        </w:rPr>
        <w:t>операционность</w:t>
      </w:r>
      <w:proofErr w:type="spellEnd"/>
      <w:r w:rsidRPr="002C53FF">
        <w:rPr>
          <w:sz w:val="28"/>
          <w:szCs w:val="28"/>
        </w:rPr>
        <w:t xml:space="preserve"> мышления; ориентационная гибкость мышления; умение планировать познавательные действия и строить информационные модели; умение вести поиск и обработку информации. Данные качества могут рассматриваться как критерии уровня развития информационной культуры.</w:t>
      </w:r>
      <w:r w:rsidRPr="002C53FF">
        <w:rPr>
          <w:sz w:val="28"/>
          <w:szCs w:val="28"/>
        </w:rPr>
        <w:t xml:space="preserve"> </w:t>
      </w:r>
      <w:r w:rsidRPr="002C53FF">
        <w:rPr>
          <w:sz w:val="28"/>
          <w:szCs w:val="28"/>
        </w:rPr>
        <w:t xml:space="preserve">Формирование информационной культуры младшего </w:t>
      </w:r>
      <w:r w:rsidR="00875735">
        <w:rPr>
          <w:sz w:val="28"/>
          <w:szCs w:val="28"/>
        </w:rPr>
        <w:t>школьника основы</w:t>
      </w:r>
      <w:r w:rsidRPr="002C53FF">
        <w:rPr>
          <w:sz w:val="28"/>
          <w:szCs w:val="28"/>
        </w:rPr>
        <w:t>вается на двух компонентах - развитие систе</w:t>
      </w:r>
      <w:r w:rsidR="00875735">
        <w:rPr>
          <w:sz w:val="28"/>
          <w:szCs w:val="28"/>
        </w:rPr>
        <w:t xml:space="preserve">мно-информационной картины мира </w:t>
      </w:r>
      <w:r w:rsidRPr="002C53FF">
        <w:rPr>
          <w:sz w:val="28"/>
          <w:szCs w:val="28"/>
        </w:rPr>
        <w:t>и информационно-технологической компетентн</w:t>
      </w:r>
      <w:r w:rsidR="00875735">
        <w:rPr>
          <w:sz w:val="28"/>
          <w:szCs w:val="28"/>
        </w:rPr>
        <w:t xml:space="preserve">ости. Первый компонент полагает </w:t>
      </w:r>
      <w:r w:rsidRPr="002C53FF">
        <w:rPr>
          <w:sz w:val="28"/>
          <w:szCs w:val="28"/>
        </w:rPr>
        <w:t>наличие целостных, теоретических знаний, сп</w:t>
      </w:r>
      <w:r w:rsidR="00875735">
        <w:rPr>
          <w:sz w:val="28"/>
          <w:szCs w:val="28"/>
        </w:rPr>
        <w:t>особности обобщать и абстрагиро</w:t>
      </w:r>
      <w:r w:rsidRPr="002C53FF">
        <w:rPr>
          <w:sz w:val="28"/>
          <w:szCs w:val="28"/>
        </w:rPr>
        <w:t>вать информацию. Второй компонент означ</w:t>
      </w:r>
      <w:r w:rsidR="00875735">
        <w:rPr>
          <w:sz w:val="28"/>
          <w:szCs w:val="28"/>
        </w:rPr>
        <w:t>ает овладение элементарными уме</w:t>
      </w:r>
      <w:r w:rsidRPr="002C53FF">
        <w:rPr>
          <w:sz w:val="28"/>
          <w:szCs w:val="28"/>
        </w:rPr>
        <w:t>ниями самостоятельно обрабатывать, организовывать, моделировать информацию</w:t>
      </w:r>
      <w:r w:rsidRPr="002C53FF">
        <w:rPr>
          <w:sz w:val="28"/>
          <w:szCs w:val="28"/>
        </w:rPr>
        <w:br/>
        <w:t>с применением информационных технологий, в том числе компьютера.</w:t>
      </w:r>
      <w:r w:rsidRPr="002C53FF">
        <w:rPr>
          <w:sz w:val="28"/>
          <w:szCs w:val="28"/>
        </w:rPr>
        <w:t xml:space="preserve"> </w:t>
      </w:r>
      <w:r w:rsidRPr="002C53FF">
        <w:rPr>
          <w:sz w:val="28"/>
          <w:szCs w:val="28"/>
        </w:rPr>
        <w:t>Формирование этих двух составляющих основ информационной культуры обеспечивается в младших классах посредством информационно-развивающего</w:t>
      </w:r>
      <w:r w:rsidRPr="002C53FF">
        <w:rPr>
          <w:sz w:val="28"/>
          <w:szCs w:val="28"/>
        </w:rPr>
        <w:t xml:space="preserve"> </w:t>
      </w:r>
      <w:r w:rsidRPr="002C53FF">
        <w:rPr>
          <w:sz w:val="28"/>
          <w:szCs w:val="28"/>
        </w:rPr>
        <w:lastRenderedPageBreak/>
        <w:t>обучения на основе междисциплинарного подхода с опорой на знаково-информационное моделирование с применением компьютерных технологий.</w:t>
      </w:r>
      <w:r w:rsidRPr="002C53FF">
        <w:rPr>
          <w:sz w:val="28"/>
          <w:szCs w:val="28"/>
        </w:rPr>
        <w:t xml:space="preserve"> </w:t>
      </w:r>
      <w:r w:rsidRPr="002C53FF">
        <w:rPr>
          <w:sz w:val="28"/>
          <w:szCs w:val="28"/>
        </w:rPr>
        <w:t xml:space="preserve">Формирование информационной культуры </w:t>
      </w:r>
      <w:r w:rsidR="00875735">
        <w:rPr>
          <w:sz w:val="28"/>
          <w:szCs w:val="28"/>
        </w:rPr>
        <w:t>младших школьников скла</w:t>
      </w:r>
      <w:r w:rsidRPr="002C53FF">
        <w:rPr>
          <w:sz w:val="28"/>
          <w:szCs w:val="28"/>
        </w:rPr>
        <w:t>дывается в образовательном пространстве информационно-развивающей среды</w:t>
      </w:r>
      <w:r w:rsidRPr="002C53FF">
        <w:rPr>
          <w:sz w:val="28"/>
          <w:szCs w:val="28"/>
        </w:rPr>
        <w:br/>
        <w:t>обучения, построение которой обеспечивается работой в рамках следующих</w:t>
      </w:r>
      <w:r w:rsidRPr="002C53FF">
        <w:rPr>
          <w:sz w:val="28"/>
          <w:szCs w:val="28"/>
        </w:rPr>
        <w:br/>
        <w:t>основных направлений:</w:t>
      </w:r>
      <w:r w:rsidRPr="002C53FF">
        <w:rPr>
          <w:sz w:val="28"/>
          <w:szCs w:val="28"/>
        </w:rPr>
        <w:t xml:space="preserve"> </w:t>
      </w:r>
      <w:r w:rsidRPr="002C53FF">
        <w:rPr>
          <w:sz w:val="28"/>
          <w:szCs w:val="28"/>
        </w:rPr>
        <w:t>дидактическом (построение занятий с элементами компьютерного обучения на уроках ИЗО, информатики и интегрированных уроков математики, русского языка, чтения и технологии);</w:t>
      </w:r>
      <w:r w:rsidRPr="002C53FF">
        <w:rPr>
          <w:sz w:val="28"/>
          <w:szCs w:val="28"/>
        </w:rPr>
        <w:t xml:space="preserve"> </w:t>
      </w:r>
      <w:r w:rsidRPr="002C53FF">
        <w:rPr>
          <w:sz w:val="28"/>
          <w:szCs w:val="28"/>
        </w:rPr>
        <w:t>информационно-техническом (техническое оснащение учебного процесса и формирование арсенала педагогических программных средств);</w:t>
      </w:r>
      <w:r w:rsidRPr="002C53FF">
        <w:rPr>
          <w:sz w:val="28"/>
          <w:szCs w:val="28"/>
        </w:rPr>
        <w:t xml:space="preserve"> </w:t>
      </w:r>
      <w:r w:rsidRPr="002C53FF">
        <w:rPr>
          <w:sz w:val="28"/>
          <w:szCs w:val="28"/>
        </w:rPr>
        <w:t>профессионально-педагогическом (информационная подготовка учителей начальных классов в рамках задач обеспечения их компьютерной грамотности и умения квалифицированно отбирать и использовать программно-обучающие технологии в своей педагогической работе);</w:t>
      </w:r>
      <w:r w:rsidRPr="002C53FF">
        <w:rPr>
          <w:sz w:val="28"/>
          <w:szCs w:val="28"/>
        </w:rPr>
        <w:t xml:space="preserve"> </w:t>
      </w:r>
      <w:r w:rsidRPr="002C53FF">
        <w:rPr>
          <w:sz w:val="28"/>
          <w:szCs w:val="28"/>
        </w:rPr>
        <w:t xml:space="preserve">медико-психологическом </w:t>
      </w:r>
      <w:bookmarkStart w:id="0" w:name="_GoBack"/>
      <w:bookmarkEnd w:id="0"/>
      <w:r w:rsidRPr="002C53FF">
        <w:rPr>
          <w:sz w:val="28"/>
          <w:szCs w:val="28"/>
        </w:rPr>
        <w:t>Эффективность процесса формирования информационной культуры</w:t>
      </w:r>
      <w:r w:rsidRPr="002C53FF">
        <w:rPr>
          <w:sz w:val="28"/>
          <w:szCs w:val="28"/>
        </w:rPr>
        <w:br/>
        <w:t>младшего школьника с применением элемен</w:t>
      </w:r>
      <w:r w:rsidR="00875735">
        <w:rPr>
          <w:sz w:val="28"/>
          <w:szCs w:val="28"/>
        </w:rPr>
        <w:t>тов компьютерного обучения опре</w:t>
      </w:r>
      <w:r w:rsidRPr="002C53FF">
        <w:rPr>
          <w:sz w:val="28"/>
          <w:szCs w:val="28"/>
        </w:rPr>
        <w:t>деляется следующими педагогическими условиями:</w:t>
      </w:r>
      <w:r w:rsidRPr="002C53FF">
        <w:rPr>
          <w:sz w:val="28"/>
          <w:szCs w:val="28"/>
        </w:rPr>
        <w:t xml:space="preserve">                                                                                             </w:t>
      </w:r>
      <w:r w:rsidRPr="002C53FF">
        <w:rPr>
          <w:sz w:val="28"/>
          <w:szCs w:val="28"/>
        </w:rPr>
        <w:t>- развитием информационной компе</w:t>
      </w:r>
      <w:r w:rsidR="00875735">
        <w:rPr>
          <w:sz w:val="28"/>
          <w:szCs w:val="28"/>
        </w:rPr>
        <w:t>тентности и профессиональной го</w:t>
      </w:r>
      <w:r w:rsidRPr="002C53FF">
        <w:rPr>
          <w:sz w:val="28"/>
          <w:szCs w:val="28"/>
        </w:rPr>
        <w:t>товности учителя начальных классов к применению компьютера изначально</w:t>
      </w:r>
      <w:r w:rsidRPr="002C53FF">
        <w:rPr>
          <w:sz w:val="28"/>
          <w:szCs w:val="28"/>
        </w:rPr>
        <w:br/>
        <w:t>как средства эффективной наглядности с последующим его освоением как</w:t>
      </w:r>
      <w:r w:rsidRPr="002C53FF">
        <w:rPr>
          <w:sz w:val="28"/>
          <w:szCs w:val="28"/>
        </w:rPr>
        <w:br/>
        <w:t>средства формирования информационно-конструкторских навыков, освоения</w:t>
      </w:r>
      <w:r w:rsidRPr="002C53FF">
        <w:rPr>
          <w:sz w:val="28"/>
          <w:szCs w:val="28"/>
        </w:rPr>
        <w:br/>
        <w:t>знаково-символической деятельности и информационного моделирования</w:t>
      </w:r>
      <w:r w:rsidRPr="002C53FF">
        <w:rPr>
          <w:sz w:val="28"/>
          <w:szCs w:val="28"/>
        </w:rPr>
        <w:br/>
        <w:t>учебного процесса;</w:t>
      </w:r>
      <w:r w:rsidRPr="002C53F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C53FF">
        <w:rPr>
          <w:sz w:val="28"/>
          <w:szCs w:val="28"/>
        </w:rPr>
        <w:t>- обеспечением целостной информа</w:t>
      </w:r>
      <w:r w:rsidR="00875735">
        <w:rPr>
          <w:sz w:val="28"/>
          <w:szCs w:val="28"/>
        </w:rPr>
        <w:t>ционно-развивающей среды началь</w:t>
      </w:r>
      <w:r w:rsidRPr="002C53FF">
        <w:rPr>
          <w:sz w:val="28"/>
          <w:szCs w:val="28"/>
        </w:rPr>
        <w:t>ной школы путем объединения усилий педаго</w:t>
      </w:r>
      <w:r w:rsidR="00875735">
        <w:rPr>
          <w:sz w:val="28"/>
          <w:szCs w:val="28"/>
        </w:rPr>
        <w:t>гического, управленческого, тех</w:t>
      </w:r>
      <w:r w:rsidRPr="002C53FF">
        <w:rPr>
          <w:sz w:val="28"/>
          <w:szCs w:val="28"/>
        </w:rPr>
        <w:t xml:space="preserve">нического, медико-психологического персонала школы, а также путем </w:t>
      </w:r>
      <w:r w:rsidR="00875735">
        <w:rPr>
          <w:sz w:val="28"/>
          <w:szCs w:val="28"/>
        </w:rPr>
        <w:t>соблю</w:t>
      </w:r>
      <w:r w:rsidRPr="002C53FF">
        <w:rPr>
          <w:sz w:val="28"/>
          <w:szCs w:val="28"/>
        </w:rPr>
        <w:t>дения поэтапной логики информационной подготовки - адаптационно-</w:t>
      </w:r>
      <w:r w:rsidRPr="002C53FF">
        <w:rPr>
          <w:sz w:val="28"/>
          <w:szCs w:val="28"/>
        </w:rPr>
        <w:br/>
        <w:t>мотивирующего, направленного на овла</w:t>
      </w:r>
      <w:r w:rsidR="00875735">
        <w:rPr>
          <w:sz w:val="28"/>
          <w:szCs w:val="28"/>
        </w:rPr>
        <w:t>дение навыками компьютерной гра</w:t>
      </w:r>
      <w:r w:rsidRPr="002C53FF">
        <w:rPr>
          <w:sz w:val="28"/>
          <w:szCs w:val="28"/>
        </w:rPr>
        <w:t>мотности в первых классах, и пропедевтического, связанного с начало</w:t>
      </w:r>
      <w:r w:rsidR="00875735">
        <w:rPr>
          <w:sz w:val="28"/>
          <w:szCs w:val="28"/>
        </w:rPr>
        <w:t>м освое</w:t>
      </w:r>
      <w:r w:rsidRPr="002C53FF">
        <w:rPr>
          <w:sz w:val="28"/>
          <w:szCs w:val="28"/>
        </w:rPr>
        <w:t xml:space="preserve">ния курса информатики во втором классе, и </w:t>
      </w:r>
      <w:r w:rsidR="00875735">
        <w:rPr>
          <w:sz w:val="28"/>
          <w:szCs w:val="28"/>
        </w:rPr>
        <w:t xml:space="preserve">нацеленного на развитие у </w:t>
      </w:r>
      <w:r w:rsidR="00875735">
        <w:rPr>
          <w:sz w:val="28"/>
          <w:szCs w:val="28"/>
        </w:rPr>
        <w:lastRenderedPageBreak/>
        <w:t xml:space="preserve">детей </w:t>
      </w:r>
      <w:r w:rsidRPr="002C53FF">
        <w:rPr>
          <w:sz w:val="28"/>
          <w:szCs w:val="28"/>
        </w:rPr>
        <w:t>системно-информационной картины мира и основ их информационно-</w:t>
      </w:r>
      <w:r w:rsidRPr="002C53FF">
        <w:rPr>
          <w:sz w:val="28"/>
          <w:szCs w:val="28"/>
        </w:rPr>
        <w:br/>
        <w:t>технологической компетентности;</w:t>
      </w:r>
      <w:r w:rsidRPr="002C53FF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2C53FF">
        <w:rPr>
          <w:sz w:val="28"/>
          <w:szCs w:val="28"/>
        </w:rPr>
        <w:t>- построением учебных занятий на о</w:t>
      </w:r>
      <w:r w:rsidR="00875735">
        <w:rPr>
          <w:sz w:val="28"/>
          <w:szCs w:val="28"/>
        </w:rPr>
        <w:t>снове междисциплинарной интегра</w:t>
      </w:r>
      <w:r w:rsidRPr="002C53FF">
        <w:rPr>
          <w:sz w:val="28"/>
          <w:szCs w:val="28"/>
        </w:rPr>
        <w:t>ции с основными предметами обучения с целью расширенной информационной</w:t>
      </w:r>
      <w:r w:rsidRPr="002C53FF">
        <w:rPr>
          <w:sz w:val="28"/>
          <w:szCs w:val="28"/>
        </w:rPr>
        <w:br/>
        <w:t>подготовки учеников в форме компьютерно</w:t>
      </w:r>
      <w:r w:rsidR="00875735">
        <w:rPr>
          <w:sz w:val="28"/>
          <w:szCs w:val="28"/>
        </w:rPr>
        <w:t>й визуализации содержания обуче</w:t>
      </w:r>
      <w:r w:rsidRPr="002C53FF">
        <w:rPr>
          <w:sz w:val="28"/>
          <w:szCs w:val="28"/>
        </w:rPr>
        <w:t>ния и информационно-игрового сотрудничества.</w:t>
      </w:r>
    </w:p>
    <w:p w:rsidR="002C53FF" w:rsidRDefault="002C53FF"/>
    <w:sectPr w:rsidR="002C53FF" w:rsidSect="002C53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E8"/>
    <w:rsid w:val="00161EE8"/>
    <w:rsid w:val="002C53FF"/>
    <w:rsid w:val="00875735"/>
    <w:rsid w:val="00C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53F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C53FF"/>
  </w:style>
  <w:style w:type="paragraph" w:customStyle="1" w:styleId="c4">
    <w:name w:val="c4"/>
    <w:basedOn w:val="a"/>
    <w:rsid w:val="002C53F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5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53F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C53FF"/>
  </w:style>
  <w:style w:type="paragraph" w:customStyle="1" w:styleId="c4">
    <w:name w:val="c4"/>
    <w:basedOn w:val="a"/>
    <w:rsid w:val="002C53F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5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r198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Шайхутдинова</dc:creator>
  <cp:keywords/>
  <dc:description/>
  <cp:lastModifiedBy>Шайхутдинова</cp:lastModifiedBy>
  <cp:revision>2</cp:revision>
  <dcterms:created xsi:type="dcterms:W3CDTF">2014-03-10T10:02:00Z</dcterms:created>
  <dcterms:modified xsi:type="dcterms:W3CDTF">2014-03-10T10:21:00Z</dcterms:modified>
</cp:coreProperties>
</file>