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EB" w:rsidRDefault="00E456EB" w:rsidP="00E456EB">
      <w:pPr>
        <w:spacing w:after="0" w:line="360" w:lineRule="auto"/>
        <w:ind w:left="-567"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Нравственное воспитание детей на уроках гуманитарного цикла</w:t>
      </w:r>
    </w:p>
    <w:p w:rsidR="004E6DC2" w:rsidRDefault="004E6DC2" w:rsidP="00E456EB">
      <w:pPr>
        <w:spacing w:after="0" w:line="360" w:lineRule="auto"/>
        <w:ind w:left="-567"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EB" w:rsidRPr="004E6DC2" w:rsidRDefault="00E456EB" w:rsidP="00E456EB">
      <w:pPr>
        <w:spacing w:after="0" w:line="360" w:lineRule="auto"/>
        <w:ind w:left="-567" w:right="284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6DC2">
        <w:rPr>
          <w:rFonts w:ascii="Times New Roman" w:hAnsi="Times New Roman" w:cs="Times New Roman"/>
          <w:i/>
          <w:sz w:val="28"/>
          <w:szCs w:val="28"/>
        </w:rPr>
        <w:t>Евлампиев А</w:t>
      </w:r>
      <w:r w:rsidR="004E6DC2" w:rsidRPr="004E6DC2">
        <w:rPr>
          <w:rFonts w:ascii="Times New Roman" w:hAnsi="Times New Roman" w:cs="Times New Roman"/>
          <w:i/>
          <w:sz w:val="28"/>
          <w:szCs w:val="28"/>
        </w:rPr>
        <w:t xml:space="preserve">лександр </w:t>
      </w:r>
      <w:r w:rsidRPr="004E6DC2">
        <w:rPr>
          <w:rFonts w:ascii="Times New Roman" w:hAnsi="Times New Roman" w:cs="Times New Roman"/>
          <w:i/>
          <w:sz w:val="28"/>
          <w:szCs w:val="28"/>
        </w:rPr>
        <w:t>В</w:t>
      </w:r>
      <w:r w:rsidR="004E6DC2" w:rsidRPr="004E6DC2">
        <w:rPr>
          <w:rFonts w:ascii="Times New Roman" w:hAnsi="Times New Roman" w:cs="Times New Roman"/>
          <w:i/>
          <w:sz w:val="28"/>
          <w:szCs w:val="28"/>
        </w:rPr>
        <w:t>ладимирович, учитель истории и обществознания, школа ЦПМФ «Рубин»</w:t>
      </w:r>
    </w:p>
    <w:p w:rsidR="00E456EB" w:rsidRDefault="00E456EB" w:rsidP="00E45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6EB" w:rsidRDefault="00E456EB" w:rsidP="00E45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6EB" w:rsidRPr="004E6DC2" w:rsidRDefault="00E456EB" w:rsidP="00E456EB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DC2">
        <w:rPr>
          <w:rFonts w:ascii="Times New Roman" w:hAnsi="Times New Roman" w:cs="Times New Roman"/>
          <w:i/>
          <w:sz w:val="28"/>
          <w:szCs w:val="28"/>
        </w:rPr>
        <w:t>В современном обществе чрезвычайную актуальность приобретает решение проблем нравственного характера. Постоянно повышающийся уровень технологий требует повышения уровня морали в обществе. И это должны быть параллельные процессы. Мы живем во время, когда нужно осознавать, что только нравственная оценка, сопровождающая все поступки педагогов, журналистов, политиков, врачей, ученых сможет исправить ситуацию. Общество должно задуматься о своем нравственном облике и следовать неизменным нравственным идеалам.</w:t>
      </w:r>
    </w:p>
    <w:p w:rsidR="00E456EB" w:rsidRDefault="00E456EB" w:rsidP="00E456EB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Современному обществу необходимы активные,  инициативные, творческие личности, которые в силах совершенствовать окружающую действительность и добиваться успехов своей жизни. Такие личности должны быть способны к саморазвитию. Воспитание самостоятельности и инициативности у подрастающего поколения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45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– важная задача современного образования.</w:t>
      </w:r>
    </w:p>
    <w:p w:rsidR="00E456EB" w:rsidRDefault="00E456EB" w:rsidP="00E456EB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уязвимой категорией в плане поиска и обретения духовно-нравственных ориентиров являются дети, подрастающее поколение юных граждан России.</w:t>
      </w:r>
    </w:p>
    <w:p w:rsidR="00E456EB" w:rsidRDefault="00E456EB" w:rsidP="00E456EB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гуманитарного цикла в средней школе призваны наполнить нравственными идеалами, устремлениями и примерами сознание и поведение подростков.</w:t>
      </w:r>
    </w:p>
    <w:p w:rsidR="00E456EB" w:rsidRDefault="00E456EB" w:rsidP="00E456EB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целью для реализации заявленного подхода является повышение морально-нравственного уровня подростко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учеников средней школы. Поставленная цель достигается посредством активного изучения предметов гуманитарного цикла, развития умений мыслить, думать, отстаивать свою точку зрения, принимать решение.</w:t>
      </w:r>
    </w:p>
    <w:p w:rsidR="00E456EB" w:rsidRDefault="00E456EB" w:rsidP="00E456EB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Уроки истории, обществознания, литературы, изобразительного искусства и другие гуманитарные дисциплины дают школьнику помимо фактических знаний широкий спектр материала духовно-нравственного характера, связанный с вечными ценностями разных нравственных категорий. Если уделять подобающее внимание воспитательным задачам урока и развивать их последовательно и логично, то в перспективе мы сформируем нравственную интеллектуальную личность с подобающими качествами – полноценного члена современного общества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45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со стремительно меняющейся информационной средой. </w:t>
      </w:r>
    </w:p>
    <w:p w:rsidR="00E456EB" w:rsidRDefault="00E456EB" w:rsidP="00E456EB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понимание и реализация данной концепции помогут детям ориентироваться в сложном пространстве современного мира, дадут понимание того, что школа – это стартовая площадка для свершения грандиозных амбиций и проектов. </w:t>
      </w:r>
    </w:p>
    <w:p w:rsidR="0038676C" w:rsidRDefault="0038676C" w:rsidP="00E456EB">
      <w:pPr>
        <w:spacing w:line="360" w:lineRule="auto"/>
      </w:pPr>
    </w:p>
    <w:sectPr w:rsidR="0038676C" w:rsidSect="00E456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456EB"/>
    <w:rsid w:val="0038676C"/>
    <w:rsid w:val="004E6DC2"/>
    <w:rsid w:val="00E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Company>MultiDVD Team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2013-03-06T07:54:00Z</dcterms:created>
  <dcterms:modified xsi:type="dcterms:W3CDTF">2013-03-06T07:59:00Z</dcterms:modified>
</cp:coreProperties>
</file>