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5A" w:rsidRDefault="00CB5F5A" w:rsidP="00CB5F5A">
      <w:pPr>
        <w:shd w:val="clear" w:color="auto" w:fill="FFFFFF"/>
        <w:spacing w:before="283" w:line="262" w:lineRule="exact"/>
        <w:ind w:right="394"/>
        <w:jc w:val="right"/>
        <w:rPr>
          <w:rFonts w:eastAsia="Times New Roman"/>
          <w:i/>
          <w:spacing w:val="-6"/>
          <w:sz w:val="28"/>
          <w:szCs w:val="28"/>
          <w:lang w:val="ru-RU"/>
        </w:rPr>
      </w:pPr>
      <w:r>
        <w:rPr>
          <w:rFonts w:eastAsia="Times New Roman"/>
          <w:b/>
          <w:spacing w:val="-6"/>
          <w:sz w:val="28"/>
          <w:szCs w:val="28"/>
          <w:lang w:val="ru-RU"/>
        </w:rPr>
        <w:t xml:space="preserve">                                                                          </w:t>
      </w:r>
      <w:r w:rsidRPr="00CB5F5A">
        <w:rPr>
          <w:rFonts w:eastAsia="Times New Roman"/>
          <w:i/>
          <w:spacing w:val="-6"/>
          <w:sz w:val="28"/>
          <w:szCs w:val="28"/>
          <w:lang w:val="ru-RU"/>
        </w:rPr>
        <w:t xml:space="preserve">Учитель химии МБОУ </w:t>
      </w:r>
      <w:proofErr w:type="spellStart"/>
      <w:r w:rsidRPr="00CB5F5A">
        <w:rPr>
          <w:rFonts w:eastAsia="Times New Roman"/>
          <w:i/>
          <w:spacing w:val="-6"/>
          <w:sz w:val="28"/>
          <w:szCs w:val="28"/>
          <w:lang w:val="ru-RU"/>
        </w:rPr>
        <w:t>Лесхозской</w:t>
      </w:r>
      <w:proofErr w:type="spellEnd"/>
      <w:r w:rsidRPr="00CB5F5A">
        <w:rPr>
          <w:rFonts w:eastAsia="Times New Roman"/>
          <w:i/>
          <w:spacing w:val="-6"/>
          <w:sz w:val="28"/>
          <w:szCs w:val="28"/>
          <w:lang w:val="ru-RU"/>
        </w:rPr>
        <w:t xml:space="preserve">                                              </w:t>
      </w:r>
      <w:r>
        <w:rPr>
          <w:rFonts w:eastAsia="Times New Roman"/>
          <w:i/>
          <w:spacing w:val="-6"/>
          <w:sz w:val="28"/>
          <w:szCs w:val="28"/>
          <w:lang w:val="ru-RU"/>
        </w:rPr>
        <w:t xml:space="preserve">                                   </w:t>
      </w:r>
      <w:r w:rsidRPr="00CB5F5A">
        <w:rPr>
          <w:rFonts w:eastAsia="Times New Roman"/>
          <w:i/>
          <w:spacing w:val="-6"/>
          <w:sz w:val="28"/>
          <w:szCs w:val="28"/>
          <w:lang w:val="ru-RU"/>
        </w:rPr>
        <w:t>«СОШ»</w:t>
      </w:r>
      <w:r>
        <w:rPr>
          <w:rFonts w:eastAsia="Times New Roman"/>
          <w:b/>
          <w:spacing w:val="-6"/>
          <w:sz w:val="28"/>
          <w:szCs w:val="28"/>
          <w:lang w:val="ru-RU"/>
        </w:rPr>
        <w:t xml:space="preserve"> </w:t>
      </w:r>
      <w:r w:rsidRPr="00CB5F5A">
        <w:rPr>
          <w:rFonts w:eastAsia="Times New Roman"/>
          <w:i/>
          <w:spacing w:val="-6"/>
          <w:sz w:val="28"/>
          <w:szCs w:val="28"/>
          <w:lang w:val="ru-RU"/>
        </w:rPr>
        <w:t>Арского муниципального района РТ</w:t>
      </w:r>
      <w:r>
        <w:rPr>
          <w:rFonts w:eastAsia="Times New Roman"/>
          <w:i/>
          <w:spacing w:val="-6"/>
          <w:sz w:val="28"/>
          <w:szCs w:val="28"/>
          <w:lang w:val="ru-RU"/>
        </w:rPr>
        <w:t xml:space="preserve"> </w:t>
      </w:r>
    </w:p>
    <w:p w:rsidR="00CB5F5A" w:rsidRPr="00CB5F5A" w:rsidRDefault="00CB5F5A" w:rsidP="00CB5F5A">
      <w:pPr>
        <w:shd w:val="clear" w:color="auto" w:fill="FFFFFF"/>
        <w:spacing w:before="283" w:line="262" w:lineRule="exact"/>
        <w:ind w:right="394"/>
        <w:jc w:val="right"/>
        <w:rPr>
          <w:rFonts w:eastAsia="Times New Roman"/>
          <w:i/>
          <w:spacing w:val="-6"/>
          <w:sz w:val="28"/>
          <w:szCs w:val="28"/>
          <w:lang w:val="ru-RU"/>
        </w:rPr>
      </w:pPr>
      <w:r w:rsidRPr="00CB5F5A">
        <w:rPr>
          <w:rFonts w:eastAsia="Times New Roman"/>
          <w:i/>
          <w:spacing w:val="-6"/>
          <w:sz w:val="28"/>
          <w:szCs w:val="28"/>
          <w:lang w:val="ru-RU"/>
        </w:rPr>
        <w:t xml:space="preserve">Курбанова С. А. </w:t>
      </w:r>
      <w:bookmarkStart w:id="0" w:name="_GoBack"/>
      <w:bookmarkEnd w:id="0"/>
    </w:p>
    <w:p w:rsidR="001D35A9" w:rsidRPr="00111E29" w:rsidRDefault="00111E29" w:rsidP="00111E29">
      <w:pPr>
        <w:shd w:val="clear" w:color="auto" w:fill="FFFFFF"/>
        <w:spacing w:before="283" w:line="262" w:lineRule="exact"/>
        <w:ind w:right="394"/>
        <w:jc w:val="center"/>
        <w:rPr>
          <w:b/>
          <w:sz w:val="28"/>
          <w:szCs w:val="28"/>
        </w:rPr>
      </w:pPr>
      <w:r w:rsidRPr="00111E29">
        <w:rPr>
          <w:rFonts w:eastAsia="Times New Roman"/>
          <w:b/>
          <w:spacing w:val="-6"/>
          <w:sz w:val="28"/>
          <w:szCs w:val="28"/>
          <w:lang w:val="ru-RU"/>
        </w:rPr>
        <w:t>Реализация у</w:t>
      </w:r>
      <w:r w:rsidR="001D35A9" w:rsidRPr="00111E29">
        <w:rPr>
          <w:rFonts w:eastAsia="Times New Roman"/>
          <w:b/>
          <w:spacing w:val="-6"/>
          <w:sz w:val="28"/>
          <w:szCs w:val="28"/>
          <w:lang w:val="ru-RU"/>
        </w:rPr>
        <w:t>чебно</w:t>
      </w:r>
      <w:r w:rsidRPr="00111E29">
        <w:rPr>
          <w:rFonts w:eastAsia="Times New Roman"/>
          <w:b/>
          <w:spacing w:val="-6"/>
          <w:sz w:val="28"/>
          <w:szCs w:val="28"/>
          <w:lang w:val="ru-RU"/>
        </w:rPr>
        <w:t>-педагогического проекта</w:t>
      </w:r>
      <w:r w:rsidR="001D35A9" w:rsidRPr="00111E29">
        <w:rPr>
          <w:rFonts w:eastAsia="Times New Roman"/>
          <w:b/>
          <w:spacing w:val="-6"/>
          <w:sz w:val="28"/>
          <w:szCs w:val="28"/>
          <w:lang w:val="ru-RU"/>
        </w:rPr>
        <w:t xml:space="preserve"> </w:t>
      </w:r>
      <w:r w:rsidR="001D35A9" w:rsidRPr="00111E29">
        <w:rPr>
          <w:rFonts w:eastAsia="Times New Roman"/>
          <w:b/>
          <w:spacing w:val="-4"/>
          <w:sz w:val="28"/>
          <w:szCs w:val="28"/>
          <w:lang w:val="ru-RU"/>
        </w:rPr>
        <w:t xml:space="preserve">«Школа – КНИТУ </w:t>
      </w:r>
      <w:r w:rsidR="00CD31AD">
        <w:rPr>
          <w:rFonts w:eastAsia="Times New Roman"/>
          <w:b/>
          <w:spacing w:val="-4"/>
          <w:sz w:val="28"/>
          <w:szCs w:val="28"/>
          <w:lang w:val="ru-RU"/>
        </w:rPr>
        <w:t>»</w:t>
      </w:r>
      <w:r>
        <w:rPr>
          <w:rFonts w:eastAsia="Times New Roman"/>
          <w:b/>
          <w:spacing w:val="-4"/>
          <w:sz w:val="28"/>
          <w:szCs w:val="28"/>
          <w:lang w:val="ru-RU"/>
        </w:rPr>
        <w:t>:</w:t>
      </w:r>
      <w:r w:rsidR="001D35A9" w:rsidRPr="00111E29">
        <w:rPr>
          <w:rFonts w:eastAsia="Times New Roman"/>
          <w:b/>
          <w:spacing w:val="-4"/>
          <w:sz w:val="28"/>
          <w:szCs w:val="28"/>
          <w:lang w:val="ru-RU"/>
        </w:rPr>
        <w:t xml:space="preserve"> опыт, </w:t>
      </w:r>
      <w:r w:rsidR="001D35A9" w:rsidRPr="00111E29">
        <w:rPr>
          <w:rFonts w:eastAsia="Times New Roman"/>
          <w:b/>
          <w:sz w:val="28"/>
          <w:szCs w:val="28"/>
          <w:lang w:val="ru-RU"/>
        </w:rPr>
        <w:t>перспективы</w:t>
      </w:r>
      <w:r w:rsidRPr="00111E29">
        <w:rPr>
          <w:rFonts w:eastAsia="Times New Roman"/>
          <w:b/>
          <w:sz w:val="28"/>
          <w:szCs w:val="28"/>
          <w:lang w:val="ru-RU"/>
        </w:rPr>
        <w:t>.</w:t>
      </w:r>
    </w:p>
    <w:p w:rsidR="001D35A9" w:rsidRPr="001D35A9" w:rsidRDefault="001D35A9" w:rsidP="001D35A9">
      <w:pPr>
        <w:shd w:val="clear" w:color="auto" w:fill="FFFFFF"/>
        <w:spacing w:before="230" w:line="266" w:lineRule="exact"/>
        <w:ind w:left="70" w:right="34" w:firstLine="475"/>
        <w:jc w:val="both"/>
        <w:rPr>
          <w:rFonts w:eastAsia="Times New Roman"/>
          <w:spacing w:val="-5"/>
          <w:sz w:val="24"/>
          <w:szCs w:val="24"/>
          <w:lang w:val="ru-RU"/>
        </w:rPr>
      </w:pPr>
      <w:r w:rsidRPr="001D35A9">
        <w:rPr>
          <w:rFonts w:eastAsia="Times New Roman"/>
          <w:spacing w:val="-5"/>
          <w:sz w:val="24"/>
          <w:szCs w:val="24"/>
          <w:lang w:val="ru-RU"/>
        </w:rPr>
        <w:t>Переход, к профильному обучению активно реализующийся в настоящее время, преследует несколько целей. Среди них – обеспечение углубленного изучения отдельных предметов, расширение возможностей социализации учащихся, обеспечение преемственности между общим и профессиональным образованием. Важнейшая задача профильного химического образования в подготовке учащихся к высшей школе.</w:t>
      </w:r>
    </w:p>
    <w:p w:rsidR="001D35A9" w:rsidRPr="001D35A9" w:rsidRDefault="001D35A9" w:rsidP="001D35A9">
      <w:pPr>
        <w:shd w:val="clear" w:color="auto" w:fill="FFFFFF"/>
        <w:spacing w:before="230" w:line="266" w:lineRule="exact"/>
        <w:ind w:left="70" w:right="34" w:firstLine="475"/>
        <w:jc w:val="both"/>
        <w:rPr>
          <w:rFonts w:eastAsia="Times New Roman"/>
          <w:spacing w:val="-5"/>
          <w:sz w:val="24"/>
          <w:szCs w:val="24"/>
          <w:lang w:val="ru-RU"/>
        </w:rPr>
      </w:pPr>
      <w:r w:rsidRPr="001D35A9">
        <w:rPr>
          <w:rFonts w:eastAsia="Times New Roman"/>
          <w:spacing w:val="-5"/>
          <w:sz w:val="24"/>
          <w:szCs w:val="24"/>
          <w:lang w:val="ru-RU"/>
        </w:rPr>
        <w:t>При рассмотрении особенностей химического образования в средней школе мы сталкиваемся с несколькими основополагающими проблемами. Первая из них связана с тем, что химия – наука, в первую очередь, экспериментальная, в настоящее время из-за недостатка материальных ресурсов все больше теоретической, а точнее становится бумажной химией. Даже не плохо успевающие по предмету учащиеся</w:t>
      </w:r>
      <w:r w:rsidR="004D36AE">
        <w:rPr>
          <w:rFonts w:eastAsia="Times New Roman"/>
          <w:spacing w:val="-5"/>
          <w:sz w:val="24"/>
          <w:szCs w:val="24"/>
          <w:lang w:val="ru-RU"/>
        </w:rPr>
        <w:t xml:space="preserve"> не видят практического значения</w:t>
      </w:r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 химии. </w:t>
      </w:r>
    </w:p>
    <w:p w:rsidR="001D35A9" w:rsidRPr="001D35A9" w:rsidRDefault="001D35A9" w:rsidP="001D35A9">
      <w:pPr>
        <w:shd w:val="clear" w:color="auto" w:fill="FFFFFF"/>
        <w:spacing w:before="230" w:line="266" w:lineRule="exact"/>
        <w:ind w:left="70" w:right="34" w:firstLine="475"/>
        <w:jc w:val="both"/>
        <w:rPr>
          <w:rFonts w:eastAsia="Times New Roman"/>
          <w:spacing w:val="-5"/>
          <w:sz w:val="24"/>
          <w:szCs w:val="24"/>
          <w:lang w:val="ru-RU"/>
        </w:rPr>
      </w:pPr>
      <w:r w:rsidRPr="001D35A9">
        <w:rPr>
          <w:rFonts w:eastAsia="Times New Roman"/>
          <w:spacing w:val="-5"/>
          <w:sz w:val="24"/>
          <w:szCs w:val="24"/>
          <w:lang w:val="ru-RU"/>
        </w:rPr>
        <w:t>Другая проблема связана с логической структурой и теоритическим содержанием школьного химического образования. Современная химия стремительно развивается и усложняется, что конечно, даже находить отражение на школьном уровне. Химия тесно связана с физикой, биологией, математикой и открытия, совершаемые в этих областях, накладывают свой отпечаток и на понимание химических явлений.</w:t>
      </w:r>
    </w:p>
    <w:p w:rsidR="001D35A9" w:rsidRPr="001D35A9" w:rsidRDefault="001D35A9" w:rsidP="001D35A9">
      <w:pPr>
        <w:shd w:val="clear" w:color="auto" w:fill="FFFFFF"/>
        <w:spacing w:before="230" w:line="266" w:lineRule="exact"/>
        <w:ind w:left="70" w:right="34" w:firstLine="475"/>
        <w:jc w:val="both"/>
        <w:rPr>
          <w:rFonts w:eastAsia="Times New Roman"/>
          <w:spacing w:val="-5"/>
          <w:sz w:val="24"/>
          <w:szCs w:val="24"/>
          <w:lang w:val="ru-RU"/>
        </w:rPr>
      </w:pPr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В то же время нельзя забывать, что химия – это самостоятельная научная дисциплина, имеющая четкий предмет и систему законов и правил. Интеграция химии с физикой, биологией и математикой не сводят ее к этим наукам. Одни и те же объекты изучаются разными науками по-разному. Поэтому химию в средней школе, когда у учащихся еще только формируется естественнонаучное мировоззрение нельзя включать в один общий предмет «Естествознание», она должна сохранить свою индивидуальность.  </w:t>
      </w:r>
    </w:p>
    <w:p w:rsidR="001D35A9" w:rsidRPr="001D35A9" w:rsidRDefault="001D35A9" w:rsidP="001D35A9">
      <w:pPr>
        <w:shd w:val="clear" w:color="auto" w:fill="FFFFFF"/>
        <w:spacing w:before="230" w:line="266" w:lineRule="exact"/>
        <w:ind w:left="70" w:right="34" w:firstLine="475"/>
        <w:jc w:val="both"/>
        <w:rPr>
          <w:sz w:val="24"/>
          <w:szCs w:val="24"/>
        </w:rPr>
      </w:pPr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Возможность получения качественного образования была и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остаётся одной из наиболее важных ценностей граждан, решающим фактором социальной справедливости, нравственной устойчивости и </w:t>
      </w:r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жизненной успешности человека в открытом демократическом </w:t>
      </w:r>
      <w:r w:rsidRPr="001D35A9">
        <w:rPr>
          <w:rFonts w:eastAsia="Times New Roman"/>
          <w:sz w:val="24"/>
          <w:szCs w:val="24"/>
          <w:lang w:val="ru-RU"/>
        </w:rPr>
        <w:t>обществе.</w:t>
      </w:r>
    </w:p>
    <w:p w:rsidR="001D35A9" w:rsidRPr="001D35A9" w:rsidRDefault="001D35A9" w:rsidP="001D35A9">
      <w:pPr>
        <w:shd w:val="clear" w:color="auto" w:fill="FFFFFF"/>
        <w:spacing w:line="254" w:lineRule="exact"/>
        <w:ind w:left="24" w:firstLine="475"/>
        <w:jc w:val="both"/>
        <w:rPr>
          <w:rFonts w:eastAsia="Times New Roman"/>
          <w:spacing w:val="-6"/>
          <w:sz w:val="24"/>
          <w:szCs w:val="24"/>
          <w:lang w:val="ru-RU"/>
        </w:rPr>
      </w:pPr>
    </w:p>
    <w:p w:rsidR="001D35A9" w:rsidRPr="001D35A9" w:rsidRDefault="001D35A9" w:rsidP="001D35A9">
      <w:pPr>
        <w:shd w:val="clear" w:color="auto" w:fill="FFFFFF"/>
        <w:spacing w:line="254" w:lineRule="exact"/>
        <w:ind w:left="24" w:firstLine="475"/>
        <w:jc w:val="both"/>
        <w:rPr>
          <w:sz w:val="24"/>
          <w:szCs w:val="24"/>
        </w:rPr>
      </w:pPr>
      <w:r w:rsidRPr="001D35A9">
        <w:rPr>
          <w:rFonts w:eastAsia="Times New Roman"/>
          <w:spacing w:val="-8"/>
          <w:sz w:val="24"/>
          <w:szCs w:val="24"/>
          <w:lang w:val="ru-RU"/>
        </w:rPr>
        <w:t>В МБОУ «</w:t>
      </w:r>
      <w:proofErr w:type="spellStart"/>
      <w:r w:rsidRPr="001D35A9">
        <w:rPr>
          <w:rFonts w:eastAsia="Times New Roman"/>
          <w:spacing w:val="-8"/>
          <w:sz w:val="24"/>
          <w:szCs w:val="24"/>
          <w:lang w:val="ru-RU"/>
        </w:rPr>
        <w:t>Лесхозская</w:t>
      </w:r>
      <w:proofErr w:type="spellEnd"/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 средняя общеобразовательная </w:t>
      </w:r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школа» с 2004 года существует профильное обучение по двум направлениям: биология и химия. В специфических условиях сельской школы, нами применяется модель </w:t>
      </w:r>
      <w:proofErr w:type="spellStart"/>
      <w:r w:rsidRPr="001D35A9">
        <w:rPr>
          <w:rFonts w:eastAsia="Times New Roman"/>
          <w:spacing w:val="-5"/>
          <w:sz w:val="24"/>
          <w:szCs w:val="24"/>
          <w:lang w:val="ru-RU"/>
        </w:rPr>
        <w:t>предпрофильной</w:t>
      </w:r>
      <w:proofErr w:type="spellEnd"/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 и профильной подготовки учащихся старших классов  химического образования, которая представляет собой  </w:t>
      </w:r>
      <w:proofErr w:type="gramStart"/>
      <w:r w:rsidRPr="001D35A9">
        <w:rPr>
          <w:rFonts w:eastAsia="Times New Roman"/>
          <w:spacing w:val="-5"/>
          <w:sz w:val="24"/>
          <w:szCs w:val="24"/>
          <w:lang w:val="ru-RU"/>
        </w:rPr>
        <w:t>сегодня</w:t>
      </w:r>
      <w:proofErr w:type="gramEnd"/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 находится на новом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этапе своего развития. На протяжении всех лет функционирования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совершенствовалась и модернизировалась концепция, формировалось </w:t>
      </w:r>
      <w:r w:rsidRPr="001D35A9">
        <w:rPr>
          <w:rFonts w:eastAsia="Times New Roman"/>
          <w:spacing w:val="-9"/>
          <w:sz w:val="24"/>
          <w:szCs w:val="24"/>
          <w:lang w:val="ru-RU"/>
        </w:rPr>
        <w:t xml:space="preserve">его предназначение, отрабатывалась модель многопрофильного лицея.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Предназначение лицея - интеллектуальное, творческое развитие и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социализация старшеклассников, формирование активной жизненной </w:t>
      </w:r>
      <w:r w:rsidRPr="001D35A9">
        <w:rPr>
          <w:rFonts w:eastAsia="Times New Roman"/>
          <w:spacing w:val="-4"/>
          <w:sz w:val="24"/>
          <w:szCs w:val="24"/>
          <w:lang w:val="ru-RU"/>
        </w:rPr>
        <w:t xml:space="preserve">позиции, профильная </w:t>
      </w:r>
      <w:proofErr w:type="spellStart"/>
      <w:r w:rsidRPr="001D35A9">
        <w:rPr>
          <w:rFonts w:eastAsia="Times New Roman"/>
          <w:spacing w:val="-4"/>
          <w:sz w:val="24"/>
          <w:szCs w:val="24"/>
          <w:lang w:val="ru-RU"/>
        </w:rPr>
        <w:t>допрофессиональная</w:t>
      </w:r>
      <w:proofErr w:type="spellEnd"/>
      <w:r w:rsidRPr="001D35A9">
        <w:rPr>
          <w:rFonts w:eastAsia="Times New Roman"/>
          <w:spacing w:val="-4"/>
          <w:sz w:val="24"/>
          <w:szCs w:val="24"/>
          <w:lang w:val="ru-RU"/>
        </w:rPr>
        <w:t xml:space="preserve"> подготовка в системе </w:t>
      </w:r>
      <w:r w:rsidRPr="001D35A9">
        <w:rPr>
          <w:rFonts w:eastAsia="Times New Roman"/>
          <w:spacing w:val="-9"/>
          <w:sz w:val="24"/>
          <w:szCs w:val="24"/>
          <w:lang w:val="ru-RU"/>
        </w:rPr>
        <w:t xml:space="preserve">«Школа - ВУЗ». Один из важнейших ключевых вопросов, решаемых в </w:t>
      </w:r>
      <w:r w:rsidR="00111E29">
        <w:rPr>
          <w:rFonts w:eastAsia="Times New Roman"/>
          <w:spacing w:val="-6"/>
          <w:sz w:val="24"/>
          <w:szCs w:val="24"/>
          <w:lang w:val="ru-RU"/>
        </w:rPr>
        <w:t>школе</w:t>
      </w:r>
      <w:r w:rsidRPr="001D35A9">
        <w:rPr>
          <w:rFonts w:eastAsia="Times New Roman"/>
          <w:spacing w:val="-6"/>
          <w:sz w:val="24"/>
          <w:szCs w:val="24"/>
          <w:lang w:val="ru-RU"/>
        </w:rPr>
        <w:t xml:space="preserve"> - это развитие творчества и самостоятельности учащихся, </w:t>
      </w:r>
      <w:r w:rsidRPr="001D35A9">
        <w:rPr>
          <w:rFonts w:eastAsia="Times New Roman"/>
          <w:sz w:val="24"/>
          <w:szCs w:val="24"/>
          <w:lang w:val="ru-RU"/>
        </w:rPr>
        <w:t xml:space="preserve">прохождение пути от самопознания к самоутверждению и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постоянному самосовершенствованию. Известно, что творческая самореализация ученика раскрывается в трех взаимосвязанных целях: </w:t>
      </w:r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создание </w:t>
      </w:r>
      <w:r w:rsidRPr="001D35A9">
        <w:rPr>
          <w:rFonts w:eastAsia="Times New Roman"/>
          <w:spacing w:val="-3"/>
          <w:sz w:val="24"/>
          <w:szCs w:val="24"/>
          <w:lang w:val="ru-RU"/>
        </w:rPr>
        <w:lastRenderedPageBreak/>
        <w:t xml:space="preserve">образовательной продукции в изучаемых предметных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областях; освоение им базового содержания этих областей через </w:t>
      </w:r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сопоставление с собственными результатами; выстраивание </w:t>
      </w:r>
      <w:r w:rsidRPr="001D35A9">
        <w:rPr>
          <w:rFonts w:eastAsia="Times New Roman"/>
          <w:sz w:val="24"/>
          <w:szCs w:val="24"/>
          <w:lang w:val="ru-RU"/>
        </w:rPr>
        <w:t xml:space="preserve">индивидуальной образовательной траектории в каждой из </w:t>
      </w:r>
      <w:r w:rsidRPr="001D35A9">
        <w:rPr>
          <w:rFonts w:eastAsia="Times New Roman"/>
          <w:spacing w:val="-1"/>
          <w:sz w:val="24"/>
          <w:szCs w:val="24"/>
          <w:lang w:val="ru-RU"/>
        </w:rPr>
        <w:t>образовательных областей с опорой на свои личностные качества.</w:t>
      </w:r>
    </w:p>
    <w:p w:rsidR="004D36AE" w:rsidRDefault="004D36AE" w:rsidP="001D35A9">
      <w:pPr>
        <w:shd w:val="clear" w:color="auto" w:fill="FFFFFF"/>
        <w:spacing w:before="2" w:line="254" w:lineRule="exact"/>
        <w:ind w:right="2" w:firstLine="478"/>
        <w:jc w:val="both"/>
        <w:rPr>
          <w:rFonts w:eastAsia="Times New Roman"/>
          <w:spacing w:val="-1"/>
          <w:sz w:val="24"/>
          <w:szCs w:val="24"/>
          <w:lang w:val="ru-RU"/>
        </w:rPr>
      </w:pPr>
    </w:p>
    <w:p w:rsidR="001D35A9" w:rsidRDefault="001D35A9" w:rsidP="001D35A9">
      <w:pPr>
        <w:shd w:val="clear" w:color="auto" w:fill="FFFFFF"/>
        <w:spacing w:before="2" w:line="254" w:lineRule="exact"/>
        <w:ind w:right="2" w:firstLine="478"/>
        <w:jc w:val="both"/>
        <w:rPr>
          <w:rFonts w:eastAsia="Times New Roman"/>
          <w:spacing w:val="-8"/>
          <w:sz w:val="24"/>
          <w:szCs w:val="24"/>
          <w:lang w:val="ru-RU"/>
        </w:rPr>
      </w:pPr>
      <w:r w:rsidRPr="001D35A9">
        <w:rPr>
          <w:rFonts w:eastAsia="Times New Roman"/>
          <w:spacing w:val="-1"/>
          <w:sz w:val="24"/>
          <w:szCs w:val="24"/>
          <w:lang w:val="ru-RU"/>
        </w:rPr>
        <w:t xml:space="preserve">Как </w:t>
      </w:r>
      <w:r w:rsidRPr="001D35A9">
        <w:rPr>
          <w:rFonts w:eastAsia="Times New Roman"/>
          <w:iCs/>
          <w:spacing w:val="-1"/>
          <w:sz w:val="24"/>
          <w:szCs w:val="24"/>
          <w:lang w:val="ru-RU"/>
        </w:rPr>
        <w:t xml:space="preserve">важная инновация </w:t>
      </w:r>
      <w:r w:rsidRPr="001D35A9">
        <w:rPr>
          <w:rFonts w:eastAsia="Times New Roman"/>
          <w:spacing w:val="-1"/>
          <w:sz w:val="24"/>
          <w:szCs w:val="24"/>
          <w:lang w:val="ru-RU"/>
        </w:rPr>
        <w:t xml:space="preserve">нами рассматривается </w:t>
      </w:r>
      <w:r w:rsidRPr="001D35A9">
        <w:rPr>
          <w:rFonts w:eastAsia="Times New Roman"/>
          <w:iCs/>
          <w:spacing w:val="-1"/>
          <w:sz w:val="24"/>
          <w:szCs w:val="24"/>
          <w:lang w:val="ru-RU"/>
        </w:rPr>
        <w:t xml:space="preserve">реализация </w:t>
      </w:r>
      <w:r w:rsidRPr="001D35A9">
        <w:rPr>
          <w:rFonts w:eastAsia="Times New Roman"/>
          <w:iCs/>
          <w:spacing w:val="-8"/>
          <w:sz w:val="24"/>
          <w:szCs w:val="24"/>
          <w:lang w:val="ru-RU"/>
        </w:rPr>
        <w:t>договора о создании «Учебн</w:t>
      </w:r>
      <w:proofErr w:type="gramStart"/>
      <w:r w:rsidRPr="001D35A9">
        <w:rPr>
          <w:rFonts w:eastAsia="Times New Roman"/>
          <w:iCs/>
          <w:spacing w:val="-8"/>
          <w:sz w:val="24"/>
          <w:szCs w:val="24"/>
          <w:lang w:val="ru-RU"/>
        </w:rPr>
        <w:t>о-</w:t>
      </w:r>
      <w:proofErr w:type="gramEnd"/>
      <w:r w:rsidRPr="001D35A9">
        <w:rPr>
          <w:rFonts w:eastAsia="Times New Roman"/>
          <w:iCs/>
          <w:spacing w:val="-8"/>
          <w:sz w:val="24"/>
          <w:szCs w:val="24"/>
          <w:lang w:val="ru-RU"/>
        </w:rPr>
        <w:t xml:space="preserve">-педагогического комплекса Школа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- </w:t>
      </w:r>
      <w:r w:rsidRPr="001D35A9">
        <w:rPr>
          <w:rFonts w:eastAsia="Times New Roman"/>
          <w:iCs/>
          <w:spacing w:val="-7"/>
          <w:sz w:val="24"/>
          <w:szCs w:val="24"/>
          <w:lang w:val="ru-RU"/>
        </w:rPr>
        <w:t>КНИТУ»,</w:t>
      </w:r>
      <w:r w:rsidRPr="001D35A9">
        <w:rPr>
          <w:rFonts w:eastAsia="Times New Roman"/>
          <w:i/>
          <w:iCs/>
          <w:spacing w:val="-7"/>
          <w:sz w:val="24"/>
          <w:szCs w:val="24"/>
          <w:lang w:val="ru-RU"/>
        </w:rPr>
        <w:t xml:space="preserve">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который позволяет целенаправленно и организованно </w:t>
      </w:r>
      <w:r w:rsidRPr="001D35A9">
        <w:rPr>
          <w:rFonts w:eastAsia="Times New Roman"/>
          <w:sz w:val="24"/>
          <w:szCs w:val="24"/>
          <w:lang w:val="ru-RU"/>
        </w:rPr>
        <w:t>использовать ресурсы (материально-технические, учебно-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методические, кадровые) системы высшего образования в организации </w:t>
      </w:r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образовательного процесса лицея. Системное взаимодействие </w:t>
      </w:r>
      <w:r w:rsidRPr="001D35A9">
        <w:rPr>
          <w:rFonts w:eastAsia="Times New Roman"/>
          <w:sz w:val="24"/>
          <w:szCs w:val="24"/>
          <w:lang w:val="ru-RU"/>
        </w:rPr>
        <w:t xml:space="preserve">коллективов школы и университета на различных уровнях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(лаборатории, библиотеки, культурно-массовые мероприятия и т.д.) приводят к появлению в образовательном пространстве школы нового </w:t>
      </w:r>
      <w:r w:rsidRPr="001D35A9">
        <w:rPr>
          <w:rFonts w:eastAsia="Times New Roman"/>
          <w:spacing w:val="-9"/>
          <w:sz w:val="24"/>
          <w:szCs w:val="24"/>
          <w:lang w:val="ru-RU"/>
        </w:rPr>
        <w:t xml:space="preserve">качества, отвечающего признакам личностно-ориентированной модели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образования и способной к воспитанию творческой, профессионально ориентированной личности. Школьники начинают ощущать себя частью образовательного пространства «КНИТУ - школа», комфортно чувствовать себя в нём, осознанно ставить цели </w:t>
      </w:r>
    </w:p>
    <w:p w:rsidR="001D35A9" w:rsidRPr="001D35A9" w:rsidRDefault="001D35A9" w:rsidP="001D35A9">
      <w:pPr>
        <w:shd w:val="clear" w:color="auto" w:fill="FFFFFF"/>
        <w:spacing w:before="2" w:line="254" w:lineRule="exact"/>
        <w:ind w:right="2" w:firstLine="478"/>
        <w:jc w:val="both"/>
        <w:rPr>
          <w:sz w:val="24"/>
          <w:szCs w:val="24"/>
          <w:lang w:val="ru-RU"/>
        </w:rPr>
      </w:pPr>
      <w:proofErr w:type="gramStart"/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В </w:t>
      </w:r>
      <w:r w:rsidRPr="001D35A9">
        <w:rPr>
          <w:rFonts w:eastAsia="Times New Roman"/>
          <w:spacing w:val="-2"/>
          <w:sz w:val="24"/>
          <w:szCs w:val="24"/>
          <w:lang w:val="ru-RU"/>
        </w:rPr>
        <w:t xml:space="preserve">рамках вышеуказанного комплекса </w:t>
      </w:r>
      <w:r w:rsidRPr="001D35A9">
        <w:rPr>
          <w:rFonts w:eastAsia="Times New Roman"/>
          <w:iCs/>
          <w:spacing w:val="-2"/>
          <w:sz w:val="24"/>
          <w:szCs w:val="24"/>
          <w:lang w:val="ru-RU"/>
        </w:rPr>
        <w:t xml:space="preserve">реализуется инновационное по </w:t>
      </w:r>
      <w:r>
        <w:rPr>
          <w:rFonts w:eastAsia="Times New Roman"/>
          <w:iCs/>
          <w:spacing w:val="-3"/>
          <w:sz w:val="24"/>
          <w:szCs w:val="24"/>
          <w:lang w:val="ru-RU"/>
        </w:rPr>
        <w:t xml:space="preserve">содержанию,  методам обучения и развития образовательной </w:t>
      </w:r>
      <w:r w:rsidRPr="001D35A9">
        <w:rPr>
          <w:rFonts w:eastAsia="Times New Roman"/>
          <w:iCs/>
          <w:sz w:val="24"/>
          <w:szCs w:val="24"/>
          <w:lang w:val="ru-RU"/>
        </w:rPr>
        <w:t>системы сотрудничество химических классов (10-11классы) и преподавателей университета (преподаватели кафедр неорганической, органической, аналитической и коллоидной химий).</w:t>
      </w:r>
      <w:proofErr w:type="gramEnd"/>
      <w:r w:rsidRPr="001D35A9">
        <w:rPr>
          <w:rFonts w:eastAsia="Times New Roman"/>
          <w:i/>
          <w:iCs/>
          <w:sz w:val="24"/>
          <w:szCs w:val="24"/>
          <w:lang w:val="ru-RU"/>
        </w:rPr>
        <w:t xml:space="preserve"> </w:t>
      </w:r>
      <w:r w:rsidRPr="001D35A9">
        <w:rPr>
          <w:rFonts w:eastAsia="Times New Roman"/>
          <w:sz w:val="24"/>
          <w:szCs w:val="24"/>
          <w:lang w:val="ru-RU"/>
        </w:rPr>
        <w:t>Чтение спецкурсов, руководство научно-</w:t>
      </w:r>
      <w:r w:rsidRPr="001D35A9">
        <w:rPr>
          <w:rFonts w:eastAsia="Times New Roman"/>
          <w:spacing w:val="-9"/>
          <w:sz w:val="24"/>
          <w:szCs w:val="24"/>
          <w:lang w:val="ru-RU"/>
        </w:rPr>
        <w:t xml:space="preserve">исследовательской деятельностью, внедрение метода проектов, метода </w:t>
      </w:r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творческих задач, разработка новых видов занятий, </w:t>
      </w:r>
      <w:r w:rsidRPr="001D35A9"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pacing w:val="-6"/>
          <w:sz w:val="24"/>
          <w:szCs w:val="24"/>
          <w:lang w:val="ru-RU"/>
        </w:rPr>
        <w:t xml:space="preserve"> </w:t>
      </w:r>
      <w:r w:rsidRPr="001D35A9">
        <w:rPr>
          <w:rFonts w:eastAsia="Times New Roman"/>
          <w:spacing w:val="-6"/>
          <w:sz w:val="24"/>
          <w:szCs w:val="24"/>
          <w:lang w:val="ru-RU"/>
        </w:rPr>
        <w:t xml:space="preserve"> далеко не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полный перечень точек соприкосновения университета и школы в </w:t>
      </w:r>
      <w:r w:rsidRPr="001D35A9">
        <w:rPr>
          <w:rFonts w:eastAsia="Times New Roman"/>
          <w:spacing w:val="-10"/>
          <w:sz w:val="24"/>
          <w:szCs w:val="24"/>
          <w:lang w:val="ru-RU"/>
        </w:rPr>
        <w:t xml:space="preserve">реализации образовательного процесса. Всё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вышеперечисленное можно проиллюстрировать на сотрудничестве </w:t>
      </w:r>
      <w:r w:rsidRPr="001D35A9">
        <w:rPr>
          <w:rFonts w:eastAsia="Times New Roman"/>
          <w:spacing w:val="-3"/>
          <w:sz w:val="24"/>
          <w:szCs w:val="24"/>
          <w:lang w:val="ru-RU"/>
        </w:rPr>
        <w:t>химических классов школы. Одним из способов повышения эффективности преподавания химии являются учебно-тренировочные занятия по химии. В этом учебном году мы провели такие занятия в сентябре, в течени</w:t>
      </w:r>
      <w:proofErr w:type="gramStart"/>
      <w:r w:rsidRPr="001D35A9">
        <w:rPr>
          <w:rFonts w:eastAsia="Times New Roman"/>
          <w:spacing w:val="-3"/>
          <w:sz w:val="24"/>
          <w:szCs w:val="24"/>
          <w:lang w:val="ru-RU"/>
        </w:rPr>
        <w:t>и</w:t>
      </w:r>
      <w:proofErr w:type="gramEnd"/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 пяти дней, и в январе (17,18,19 января) с проживанием в профилактории ВУЗа. Эти занятия ведутся по нескольким направлениям: подготовка к ЕГЭ по химии и по физике, подготовка к республиканской олимпиаде по химии, выполнение исследовательских проектов учащимися. </w:t>
      </w:r>
      <w:r w:rsidR="004D36AE">
        <w:rPr>
          <w:rFonts w:eastAsia="Times New Roman"/>
          <w:spacing w:val="-3"/>
          <w:sz w:val="24"/>
          <w:szCs w:val="24"/>
          <w:lang w:val="ru-RU"/>
        </w:rPr>
        <w:t xml:space="preserve">А также мы посетили музей Е.А. </w:t>
      </w:r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Арбузова.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Особенно широко используется потенциал КНИТУ в руководстве </w:t>
      </w:r>
      <w:r w:rsidRPr="001D35A9">
        <w:rPr>
          <w:rFonts w:eastAsia="Times New Roman"/>
          <w:iCs/>
          <w:spacing w:val="-8"/>
          <w:sz w:val="24"/>
          <w:szCs w:val="24"/>
          <w:lang w:val="ru-RU"/>
        </w:rPr>
        <w:t>учебн</w:t>
      </w:r>
      <w:proofErr w:type="gramStart"/>
      <w:r w:rsidRPr="001D35A9">
        <w:rPr>
          <w:rFonts w:eastAsia="Times New Roman"/>
          <w:iCs/>
          <w:spacing w:val="-8"/>
          <w:sz w:val="24"/>
          <w:szCs w:val="24"/>
          <w:lang w:val="ru-RU"/>
        </w:rPr>
        <w:t>о-</w:t>
      </w:r>
      <w:proofErr w:type="gramEnd"/>
      <w:r w:rsidRPr="001D35A9">
        <w:rPr>
          <w:rFonts w:eastAsia="Times New Roman"/>
          <w:iCs/>
          <w:spacing w:val="-8"/>
          <w:sz w:val="24"/>
          <w:szCs w:val="24"/>
          <w:lang w:val="ru-RU"/>
        </w:rPr>
        <w:t xml:space="preserve"> исследовательской работой, которая рассматривается как </w:t>
      </w:r>
      <w:r w:rsidRPr="001D35A9">
        <w:rPr>
          <w:rFonts w:eastAsia="Times New Roman"/>
          <w:iCs/>
          <w:sz w:val="24"/>
          <w:szCs w:val="24"/>
          <w:lang w:val="ru-RU"/>
        </w:rPr>
        <w:t xml:space="preserve">системообразующая в образовательном процессе лицея, </w:t>
      </w:r>
      <w:r w:rsidRPr="001D35A9">
        <w:rPr>
          <w:rFonts w:eastAsia="Times New Roman"/>
          <w:iCs/>
          <w:spacing w:val="-8"/>
          <w:sz w:val="24"/>
          <w:szCs w:val="24"/>
          <w:lang w:val="ru-RU"/>
        </w:rPr>
        <w:t>способствующая формированию творческой личности в профильном обучении и профессиональному самоопределению</w:t>
      </w:r>
      <w:r w:rsidRPr="001D35A9">
        <w:rPr>
          <w:rFonts w:eastAsia="Times New Roman"/>
          <w:i/>
          <w:iCs/>
          <w:spacing w:val="-8"/>
          <w:sz w:val="24"/>
          <w:szCs w:val="24"/>
          <w:lang w:val="ru-RU"/>
        </w:rPr>
        <w:t xml:space="preserve">.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Включение этой </w:t>
      </w:r>
      <w:r w:rsidRPr="001D35A9">
        <w:rPr>
          <w:rFonts w:eastAsia="Times New Roman"/>
          <w:sz w:val="24"/>
          <w:szCs w:val="24"/>
          <w:lang w:val="ru-RU"/>
        </w:rPr>
        <w:t xml:space="preserve">деятельности в элективную составляющую учебного плана </w:t>
      </w:r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профильного обучения приводит к обязательному выполнению её всеми учащимися. Учащиеся имеют возможность применять свои </w:t>
      </w:r>
      <w:r w:rsidRPr="001D35A9">
        <w:rPr>
          <w:rFonts w:eastAsia="Times New Roman"/>
          <w:spacing w:val="-1"/>
          <w:sz w:val="24"/>
          <w:szCs w:val="24"/>
          <w:lang w:val="ru-RU"/>
        </w:rPr>
        <w:t xml:space="preserve">знания в новой ситуации, принимать нестандартные решения, </w:t>
      </w:r>
      <w:r w:rsidRPr="001D35A9">
        <w:rPr>
          <w:rFonts w:eastAsia="Times New Roman"/>
          <w:sz w:val="24"/>
          <w:szCs w:val="24"/>
          <w:lang w:val="ru-RU"/>
        </w:rPr>
        <w:t xml:space="preserve">получать первичные навыки исследовательской работы,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взаимодействия в коллективе, проявлять личностные качества, т.е. </w:t>
      </w:r>
      <w:r w:rsidRPr="001D35A9">
        <w:rPr>
          <w:rFonts w:eastAsia="Times New Roman"/>
          <w:sz w:val="24"/>
          <w:szCs w:val="24"/>
          <w:lang w:val="ru-RU"/>
        </w:rPr>
        <w:t xml:space="preserve">формирует и развивает ключевые компетенции в сферах </w:t>
      </w:r>
      <w:r w:rsidRPr="001D35A9">
        <w:rPr>
          <w:rFonts w:eastAsia="Times New Roman"/>
          <w:spacing w:val="-4"/>
          <w:sz w:val="24"/>
          <w:szCs w:val="24"/>
          <w:lang w:val="ru-RU"/>
        </w:rPr>
        <w:t xml:space="preserve">познавательной и социально-трудовой деятельности. Участие в </w:t>
      </w:r>
      <w:r w:rsidRPr="001D35A9">
        <w:rPr>
          <w:rFonts w:eastAsia="Times New Roman"/>
          <w:sz w:val="24"/>
          <w:szCs w:val="24"/>
          <w:lang w:val="ru-RU"/>
        </w:rPr>
        <w:t xml:space="preserve">ежегодной итоговой научно-практической конференции всех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лицеистов рассматривается нами как одна из форм учебных занятий, </w:t>
      </w:r>
      <w:proofErr w:type="gramStart"/>
      <w:r w:rsidRPr="001D35A9">
        <w:rPr>
          <w:rFonts w:eastAsia="Times New Roman"/>
          <w:spacing w:val="-8"/>
          <w:sz w:val="24"/>
          <w:szCs w:val="24"/>
          <w:lang w:val="ru-RU"/>
        </w:rPr>
        <w:t>благодаря</w:t>
      </w:r>
      <w:proofErr w:type="gramEnd"/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 которой они получают возможность приобретения опыта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публичного выступления, умения слушать и слышать задаваемые вопросы, выстраивать ответы на них. Все эти навыки используются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выпускниками школы при получении высшего профессионального </w:t>
      </w:r>
      <w:r w:rsidRPr="001D35A9">
        <w:rPr>
          <w:rFonts w:eastAsia="Times New Roman"/>
          <w:spacing w:val="-2"/>
          <w:sz w:val="24"/>
          <w:szCs w:val="24"/>
          <w:lang w:val="ru-RU"/>
        </w:rPr>
        <w:t>образования. Ежегодно в мае месяце проводится школьная научн</w:t>
      </w:r>
      <w:proofErr w:type="gramStart"/>
      <w:r w:rsidRPr="001D35A9">
        <w:rPr>
          <w:rFonts w:eastAsia="Times New Roman"/>
          <w:spacing w:val="-2"/>
          <w:sz w:val="24"/>
          <w:szCs w:val="24"/>
          <w:lang w:val="ru-RU"/>
        </w:rPr>
        <w:t>о-</w:t>
      </w:r>
      <w:proofErr w:type="gramEnd"/>
      <w:r w:rsidRPr="001D35A9">
        <w:rPr>
          <w:rFonts w:eastAsia="Times New Roman"/>
          <w:spacing w:val="-2"/>
          <w:sz w:val="24"/>
          <w:szCs w:val="24"/>
          <w:lang w:val="ru-RU"/>
        </w:rPr>
        <w:t xml:space="preserve"> практическая конференция «Арский район в наших исследованиях», на которой подводятся итоги работы в профильных классах. В её работе принимают учащиеся старших классов, представители базового предприятия ГБУ </w:t>
      </w:r>
      <w:r>
        <w:rPr>
          <w:rFonts w:eastAsia="Times New Roman"/>
          <w:spacing w:val="-2"/>
          <w:sz w:val="24"/>
          <w:szCs w:val="24"/>
          <w:lang w:val="ru-RU"/>
        </w:rPr>
        <w:t>«</w:t>
      </w:r>
      <w:proofErr w:type="spellStart"/>
      <w:r w:rsidRPr="001D35A9">
        <w:rPr>
          <w:rFonts w:eastAsia="Times New Roman"/>
          <w:spacing w:val="-2"/>
          <w:sz w:val="24"/>
          <w:szCs w:val="24"/>
          <w:lang w:val="ru-RU"/>
        </w:rPr>
        <w:t>Арчалес</w:t>
      </w:r>
      <w:proofErr w:type="spellEnd"/>
      <w:r>
        <w:rPr>
          <w:rFonts w:eastAsia="Times New Roman"/>
          <w:spacing w:val="-2"/>
          <w:sz w:val="24"/>
          <w:szCs w:val="24"/>
          <w:lang w:val="ru-RU"/>
        </w:rPr>
        <w:t>»</w:t>
      </w:r>
      <w:r w:rsidRPr="001D35A9">
        <w:rPr>
          <w:rFonts w:eastAsia="Times New Roman"/>
          <w:spacing w:val="-2"/>
          <w:sz w:val="24"/>
          <w:szCs w:val="24"/>
          <w:lang w:val="ru-RU"/>
        </w:rPr>
        <w:t>, научные руководители работ учащихся. Работа начинается с пленарного заседания, а затем работают секции по направлениям: биология, экология, химия, история. Наши учащиеся активно участвуют в научн</w:t>
      </w:r>
      <w:proofErr w:type="gramStart"/>
      <w:r w:rsidRPr="001D35A9">
        <w:rPr>
          <w:rFonts w:eastAsia="Times New Roman"/>
          <w:spacing w:val="-2"/>
          <w:sz w:val="24"/>
          <w:szCs w:val="24"/>
          <w:lang w:val="ru-RU"/>
        </w:rPr>
        <w:t>о-</w:t>
      </w:r>
      <w:proofErr w:type="gramEnd"/>
      <w:r w:rsidRPr="001D35A9">
        <w:rPr>
          <w:rFonts w:eastAsia="Times New Roman"/>
          <w:spacing w:val="-2"/>
          <w:sz w:val="24"/>
          <w:szCs w:val="24"/>
          <w:lang w:val="ru-RU"/>
        </w:rPr>
        <w:t xml:space="preserve"> практической конференции «Нобелевские надежды», проводимой КНИТУ.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 Профессионализм, личное обаяние </w:t>
      </w:r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преподавателей   факультета,   их   заинтересованность   в   будущих </w:t>
      </w:r>
      <w:r w:rsidRPr="001D35A9">
        <w:rPr>
          <w:rFonts w:eastAsia="Times New Roman"/>
          <w:sz w:val="24"/>
          <w:szCs w:val="24"/>
          <w:lang w:val="ru-RU"/>
        </w:rPr>
        <w:t xml:space="preserve">студентах часто становятся определяющим фактором в </w:t>
      </w:r>
      <w:r w:rsidRPr="001D35A9">
        <w:rPr>
          <w:rFonts w:eastAsia="Times New Roman"/>
          <w:spacing w:val="-10"/>
          <w:sz w:val="24"/>
          <w:szCs w:val="24"/>
          <w:lang w:val="ru-RU"/>
        </w:rPr>
        <w:t xml:space="preserve">профессиональном самоопределении. </w:t>
      </w:r>
      <w:proofErr w:type="spellStart"/>
      <w:r w:rsidRPr="001D35A9">
        <w:rPr>
          <w:rFonts w:eastAsia="Times New Roman"/>
          <w:spacing w:val="-10"/>
          <w:sz w:val="24"/>
          <w:szCs w:val="24"/>
          <w:lang w:val="ru-RU"/>
        </w:rPr>
        <w:t>Тьюторство</w:t>
      </w:r>
      <w:proofErr w:type="spellEnd"/>
      <w:r w:rsidRPr="001D35A9">
        <w:rPr>
          <w:rFonts w:eastAsia="Times New Roman"/>
          <w:spacing w:val="-10"/>
          <w:sz w:val="24"/>
          <w:szCs w:val="24"/>
          <w:lang w:val="ru-RU"/>
        </w:rPr>
        <w:t xml:space="preserve"> большинства </w:t>
      </w:r>
      <w:r w:rsidRPr="001D35A9">
        <w:rPr>
          <w:rFonts w:eastAsia="Times New Roman"/>
          <w:spacing w:val="-9"/>
          <w:sz w:val="24"/>
          <w:szCs w:val="24"/>
          <w:lang w:val="ru-RU"/>
        </w:rPr>
        <w:t>руководителей продолжается и при обучении на младших курсах КНИТУ.</w:t>
      </w:r>
    </w:p>
    <w:p w:rsidR="001D35A9" w:rsidRPr="001D35A9" w:rsidRDefault="001D35A9" w:rsidP="001D35A9">
      <w:pPr>
        <w:shd w:val="clear" w:color="auto" w:fill="FFFFFF"/>
        <w:spacing w:line="254" w:lineRule="exact"/>
        <w:ind w:left="29" w:right="115" w:firstLine="475"/>
        <w:jc w:val="both"/>
        <w:rPr>
          <w:sz w:val="24"/>
          <w:szCs w:val="24"/>
        </w:rPr>
      </w:pPr>
      <w:r w:rsidRPr="001D35A9">
        <w:rPr>
          <w:rFonts w:eastAsia="Times New Roman"/>
          <w:spacing w:val="-7"/>
          <w:sz w:val="24"/>
          <w:szCs w:val="24"/>
          <w:lang w:val="ru-RU"/>
        </w:rPr>
        <w:lastRenderedPageBreak/>
        <w:t xml:space="preserve">Следует отметить, что практические занятия по химии проходят </w:t>
      </w:r>
      <w:r w:rsidRPr="001D35A9">
        <w:rPr>
          <w:rFonts w:eastAsia="Times New Roman"/>
          <w:spacing w:val="-6"/>
          <w:sz w:val="24"/>
          <w:szCs w:val="24"/>
          <w:lang w:val="ru-RU"/>
        </w:rPr>
        <w:t xml:space="preserve">в лабораториях </w:t>
      </w:r>
      <w:r>
        <w:rPr>
          <w:rFonts w:eastAsia="Times New Roman"/>
          <w:spacing w:val="-6"/>
          <w:sz w:val="24"/>
          <w:szCs w:val="24"/>
          <w:lang w:val="ru-RU"/>
        </w:rPr>
        <w:t>КНИТУ</w:t>
      </w:r>
      <w:r w:rsidRPr="001D35A9">
        <w:rPr>
          <w:rFonts w:eastAsia="Times New Roman"/>
          <w:spacing w:val="-6"/>
          <w:sz w:val="24"/>
          <w:szCs w:val="24"/>
          <w:lang w:val="ru-RU"/>
        </w:rPr>
        <w:t xml:space="preserve">, используя ресурсы высшей школы </w:t>
      </w:r>
      <w:r>
        <w:rPr>
          <w:rFonts w:eastAsia="Times New Roman"/>
          <w:spacing w:val="-6"/>
          <w:sz w:val="24"/>
          <w:szCs w:val="24"/>
          <w:lang w:val="ru-RU"/>
        </w:rPr>
        <w:t xml:space="preserve">можно уходить от изучения химии, </w:t>
      </w:r>
      <w:r w:rsidRPr="001D35A9">
        <w:rPr>
          <w:rFonts w:eastAsia="Times New Roman"/>
          <w:spacing w:val="-3"/>
          <w:sz w:val="24"/>
          <w:szCs w:val="24"/>
          <w:lang w:val="ru-RU"/>
        </w:rPr>
        <w:t>как «меловой дисциплины».</w:t>
      </w:r>
    </w:p>
    <w:p w:rsidR="001D35A9" w:rsidRPr="001D35A9" w:rsidRDefault="001D35A9" w:rsidP="001D35A9">
      <w:pPr>
        <w:shd w:val="clear" w:color="auto" w:fill="FFFFFF"/>
        <w:spacing w:line="254" w:lineRule="exact"/>
        <w:ind w:left="43" w:firstLine="475"/>
        <w:rPr>
          <w:sz w:val="24"/>
          <w:szCs w:val="24"/>
        </w:rPr>
      </w:pP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В течение </w:t>
      </w:r>
      <w:r w:rsidRPr="001D35A9">
        <w:rPr>
          <w:rFonts w:eastAsia="Times New Roman"/>
          <w:spacing w:val="-6"/>
          <w:sz w:val="24"/>
          <w:szCs w:val="24"/>
          <w:lang w:val="ru-RU"/>
        </w:rPr>
        <w:t xml:space="preserve">последних   трех   лет   учащиеся   принимают   активное   участие   в </w:t>
      </w:r>
      <w:r w:rsidRPr="001D35A9">
        <w:rPr>
          <w:rFonts w:eastAsia="Times New Roman"/>
          <w:spacing w:val="-2"/>
          <w:sz w:val="24"/>
          <w:szCs w:val="24"/>
          <w:lang w:val="ru-RU"/>
        </w:rPr>
        <w:t xml:space="preserve">олимпиаде « Будущее большой химии », занимая при этом высокие </w:t>
      </w:r>
      <w:r w:rsidRPr="001D35A9">
        <w:rPr>
          <w:rFonts w:eastAsia="Times New Roman"/>
          <w:spacing w:val="-4"/>
          <w:sz w:val="24"/>
          <w:szCs w:val="24"/>
          <w:lang w:val="ru-RU"/>
        </w:rPr>
        <w:t xml:space="preserve">места.    </w:t>
      </w:r>
    </w:p>
    <w:p w:rsidR="001D35A9" w:rsidRPr="001D35A9" w:rsidRDefault="001D35A9" w:rsidP="001D35A9">
      <w:pPr>
        <w:shd w:val="clear" w:color="auto" w:fill="FFFFFF"/>
        <w:spacing w:line="257" w:lineRule="exact"/>
        <w:ind w:left="62" w:firstLine="480"/>
        <w:jc w:val="both"/>
        <w:rPr>
          <w:sz w:val="24"/>
          <w:szCs w:val="24"/>
        </w:rPr>
      </w:pPr>
      <w:r w:rsidRPr="001D35A9">
        <w:rPr>
          <w:rFonts w:eastAsia="Times New Roman"/>
          <w:spacing w:val="-6"/>
          <w:sz w:val="24"/>
          <w:szCs w:val="24"/>
          <w:lang w:val="ru-RU"/>
        </w:rPr>
        <w:t xml:space="preserve">Постоянное общение между преподавателями факультета </w:t>
      </w:r>
      <w:proofErr w:type="spellStart"/>
      <w:r w:rsidRPr="001D35A9">
        <w:rPr>
          <w:rFonts w:eastAsia="Times New Roman"/>
          <w:spacing w:val="-6"/>
          <w:sz w:val="24"/>
          <w:szCs w:val="24"/>
          <w:lang w:val="ru-RU"/>
        </w:rPr>
        <w:t>довузовской</w:t>
      </w:r>
      <w:proofErr w:type="spellEnd"/>
      <w:r w:rsidRPr="001D35A9">
        <w:rPr>
          <w:rFonts w:eastAsia="Times New Roman"/>
          <w:spacing w:val="-6"/>
          <w:sz w:val="24"/>
          <w:szCs w:val="24"/>
          <w:lang w:val="ru-RU"/>
        </w:rPr>
        <w:t xml:space="preserve"> подготовки, преподавателями химических кафедр</w:t>
      </w:r>
      <w:r>
        <w:rPr>
          <w:rFonts w:eastAsia="Times New Roman"/>
          <w:spacing w:val="-6"/>
          <w:sz w:val="24"/>
          <w:szCs w:val="24"/>
          <w:lang w:val="ru-RU"/>
        </w:rPr>
        <w:t xml:space="preserve"> и учителями школы</w:t>
      </w:r>
      <w:r w:rsidRPr="001D35A9">
        <w:rPr>
          <w:rFonts w:eastAsia="Times New Roman"/>
          <w:spacing w:val="-6"/>
          <w:sz w:val="24"/>
          <w:szCs w:val="24"/>
          <w:lang w:val="ru-RU"/>
        </w:rPr>
        <w:t xml:space="preserve">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 позволяет в последние годы проводить качественное </w:t>
      </w:r>
      <w:r w:rsidRPr="001D35A9">
        <w:rPr>
          <w:rFonts w:eastAsia="Times New Roman"/>
          <w:spacing w:val="-7"/>
          <w:sz w:val="24"/>
          <w:szCs w:val="24"/>
          <w:lang w:val="ru-RU"/>
        </w:rPr>
        <w:t>изменение организации образовательного процесса. Школа стала инновационной площадкой, совмещающей последние педагогические</w:t>
      </w:r>
      <w:r w:rsidRPr="001D35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B000C7" wp14:editId="631A9161">
                <wp:simplePos x="0" y="0"/>
                <wp:positionH relativeFrom="margin">
                  <wp:posOffset>4206240</wp:posOffset>
                </wp:positionH>
                <wp:positionV relativeFrom="paragraph">
                  <wp:posOffset>4194175</wp:posOffset>
                </wp:positionV>
                <wp:extent cx="0" cy="143510"/>
                <wp:effectExtent l="5715" t="8255" r="1333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1.2pt,330.25pt" to="331.2pt,3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 </w:t>
      </w:r>
      <w:r w:rsidRPr="001D35A9">
        <w:rPr>
          <w:rFonts w:eastAsia="Times New Roman"/>
          <w:spacing w:val="-9"/>
          <w:sz w:val="24"/>
          <w:szCs w:val="24"/>
          <w:lang w:val="ru-RU"/>
        </w:rPr>
        <w:t xml:space="preserve">разработки с современными технологиями. Постоянно происходит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обновление методов педагогической деятельности, реформирование классно-урочной системы, многие из которых являются </w:t>
      </w:r>
      <w:r w:rsidRPr="001D35A9">
        <w:rPr>
          <w:rFonts w:eastAsia="Times New Roman"/>
          <w:sz w:val="24"/>
          <w:szCs w:val="24"/>
          <w:lang w:val="ru-RU"/>
        </w:rPr>
        <w:t>инновационными.</w:t>
      </w:r>
    </w:p>
    <w:p w:rsidR="001D35A9" w:rsidRPr="001D35A9" w:rsidRDefault="001D35A9" w:rsidP="001D35A9">
      <w:pPr>
        <w:shd w:val="clear" w:color="auto" w:fill="FFFFFF"/>
        <w:spacing w:line="254" w:lineRule="exact"/>
        <w:ind w:left="480"/>
        <w:rPr>
          <w:sz w:val="24"/>
          <w:szCs w:val="24"/>
        </w:rPr>
      </w:pP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В образовательном процессе </w:t>
      </w:r>
      <w:r>
        <w:rPr>
          <w:rFonts w:eastAsia="Times New Roman"/>
          <w:spacing w:val="-8"/>
          <w:sz w:val="24"/>
          <w:szCs w:val="24"/>
          <w:lang w:val="ru-RU"/>
        </w:rPr>
        <w:t>школы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 реализуются:</w:t>
      </w:r>
    </w:p>
    <w:p w:rsidR="001D35A9" w:rsidRPr="001D35A9" w:rsidRDefault="001D35A9" w:rsidP="001D35A9">
      <w:pPr>
        <w:shd w:val="clear" w:color="auto" w:fill="FFFFFF"/>
        <w:spacing w:line="254" w:lineRule="exact"/>
        <w:ind w:left="10" w:right="72" w:firstLine="946"/>
        <w:jc w:val="both"/>
        <w:rPr>
          <w:sz w:val="24"/>
          <w:szCs w:val="24"/>
        </w:rPr>
      </w:pP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формы обучения, используемые в вузе (лекционный способ изложения материала, семинары, практикумы, метод проектов, самостоятельная работа с книгой и другими источниками </w:t>
      </w:r>
      <w:r w:rsidRPr="001D35A9">
        <w:rPr>
          <w:rFonts w:eastAsia="Times New Roman"/>
          <w:sz w:val="24"/>
          <w:szCs w:val="24"/>
          <w:lang w:val="ru-RU"/>
        </w:rPr>
        <w:t xml:space="preserve">информации, в том числе </w:t>
      </w:r>
      <w:r w:rsidRPr="001D35A9">
        <w:rPr>
          <w:rFonts w:eastAsia="Times New Roman"/>
          <w:sz w:val="24"/>
          <w:szCs w:val="24"/>
          <w:lang w:val="en-US"/>
        </w:rPr>
        <w:t>Internet</w:t>
      </w:r>
      <w:r w:rsidRPr="001D35A9">
        <w:rPr>
          <w:rFonts w:eastAsia="Times New Roman"/>
          <w:sz w:val="24"/>
          <w:szCs w:val="24"/>
          <w:lang w:val="ru-RU"/>
        </w:rPr>
        <w:t>);</w:t>
      </w:r>
    </w:p>
    <w:p w:rsidR="001D35A9" w:rsidRPr="001D35A9" w:rsidRDefault="001D35A9" w:rsidP="001D35A9">
      <w:pPr>
        <w:shd w:val="clear" w:color="auto" w:fill="FFFFFF"/>
        <w:spacing w:line="254" w:lineRule="exact"/>
        <w:ind w:left="10" w:right="67" w:firstLine="950"/>
        <w:jc w:val="both"/>
        <w:rPr>
          <w:sz w:val="24"/>
          <w:szCs w:val="24"/>
        </w:rPr>
      </w:pPr>
      <w:proofErr w:type="spellStart"/>
      <w:r w:rsidRPr="001D35A9">
        <w:rPr>
          <w:rFonts w:eastAsia="Times New Roman"/>
          <w:spacing w:val="-8"/>
          <w:sz w:val="24"/>
          <w:szCs w:val="24"/>
          <w:lang w:val="ru-RU"/>
        </w:rPr>
        <w:t>урочно</w:t>
      </w:r>
      <w:proofErr w:type="spellEnd"/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-полиморфная система, включающая проведение занятий в музеях, на выставках,  лабораториях КНИТУ,  </w:t>
      </w:r>
      <w:r w:rsidRPr="001D35A9">
        <w:rPr>
          <w:rFonts w:eastAsia="Times New Roman"/>
          <w:sz w:val="24"/>
          <w:szCs w:val="24"/>
          <w:lang w:val="ru-RU"/>
        </w:rPr>
        <w:t>библиотеках;</w:t>
      </w:r>
    </w:p>
    <w:p w:rsidR="001D35A9" w:rsidRPr="001D35A9" w:rsidRDefault="001D35A9" w:rsidP="001D35A9">
      <w:pPr>
        <w:shd w:val="clear" w:color="auto" w:fill="FFFFFF"/>
        <w:spacing w:line="254" w:lineRule="exact"/>
        <w:ind w:left="19" w:right="53" w:firstLine="946"/>
        <w:jc w:val="both"/>
        <w:rPr>
          <w:sz w:val="24"/>
          <w:szCs w:val="24"/>
        </w:rPr>
      </w:pP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исследовательская деятельность учащихся, презентации </w:t>
      </w:r>
      <w:r w:rsidRPr="001D35A9">
        <w:rPr>
          <w:rFonts w:eastAsia="Times New Roman"/>
          <w:sz w:val="24"/>
          <w:szCs w:val="24"/>
          <w:lang w:val="ru-RU"/>
        </w:rPr>
        <w:t>полученных результатов;</w:t>
      </w:r>
    </w:p>
    <w:p w:rsidR="001D35A9" w:rsidRPr="001D35A9" w:rsidRDefault="001D35A9" w:rsidP="001D35A9">
      <w:pPr>
        <w:shd w:val="clear" w:color="auto" w:fill="FFFFFF"/>
        <w:spacing w:line="254" w:lineRule="exact"/>
        <w:ind w:left="14" w:right="53" w:firstLine="955"/>
        <w:jc w:val="both"/>
        <w:rPr>
          <w:sz w:val="24"/>
          <w:szCs w:val="24"/>
        </w:rPr>
      </w:pPr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увеличение доли самостоятельной познавательной </w:t>
      </w:r>
      <w:r w:rsidRPr="001D35A9">
        <w:rPr>
          <w:rFonts w:eastAsia="Times New Roman"/>
          <w:sz w:val="24"/>
          <w:szCs w:val="24"/>
          <w:lang w:val="ru-RU"/>
        </w:rPr>
        <w:t>деятельности учащихся;</w:t>
      </w:r>
    </w:p>
    <w:p w:rsidR="001D35A9" w:rsidRPr="001D35A9" w:rsidRDefault="001D35A9" w:rsidP="001D35A9">
      <w:pPr>
        <w:shd w:val="clear" w:color="auto" w:fill="FFFFFF"/>
        <w:spacing w:line="254" w:lineRule="exact"/>
        <w:ind w:left="974"/>
        <w:rPr>
          <w:sz w:val="24"/>
          <w:szCs w:val="24"/>
        </w:rPr>
      </w:pPr>
      <w:r w:rsidRPr="001D35A9">
        <w:rPr>
          <w:rFonts w:eastAsia="Times New Roman"/>
          <w:spacing w:val="-8"/>
          <w:sz w:val="24"/>
          <w:szCs w:val="24"/>
          <w:lang w:val="ru-RU"/>
        </w:rPr>
        <w:t>организация проектной деятельности на уроках;</w:t>
      </w:r>
    </w:p>
    <w:p w:rsidR="001D35A9" w:rsidRDefault="001D35A9" w:rsidP="001D35A9">
      <w:pPr>
        <w:shd w:val="clear" w:color="auto" w:fill="FFFFFF"/>
        <w:spacing w:line="254" w:lineRule="exact"/>
        <w:ind w:left="24" w:right="14" w:firstLine="480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 xml:space="preserve">        </w:t>
      </w:r>
      <w:r w:rsidRPr="001D35A9">
        <w:rPr>
          <w:rFonts w:eastAsia="Times New Roman"/>
          <w:sz w:val="24"/>
          <w:szCs w:val="24"/>
          <w:lang w:val="ru-RU"/>
        </w:rPr>
        <w:t xml:space="preserve">организация предметных недель и т.д. </w:t>
      </w:r>
    </w:p>
    <w:p w:rsidR="001D35A9" w:rsidRPr="001D35A9" w:rsidRDefault="001D35A9" w:rsidP="001D35A9">
      <w:pPr>
        <w:shd w:val="clear" w:color="auto" w:fill="FFFFFF"/>
        <w:spacing w:line="254" w:lineRule="exact"/>
        <w:ind w:left="24" w:right="14" w:firstLine="480"/>
        <w:jc w:val="both"/>
        <w:rPr>
          <w:sz w:val="24"/>
          <w:szCs w:val="24"/>
        </w:rPr>
      </w:pPr>
      <w:r w:rsidRPr="001D35A9">
        <w:rPr>
          <w:rFonts w:eastAsia="Times New Roman"/>
          <w:spacing w:val="-8"/>
          <w:sz w:val="24"/>
          <w:szCs w:val="24"/>
          <w:lang w:val="ru-RU"/>
        </w:rPr>
        <w:t>Поскольку социализация старшеклассников является одним из ключевых вопросов подготовки молодого поколения, в последние два года в школе реализуются разнообразные</w:t>
      </w:r>
      <w:r>
        <w:rPr>
          <w:rFonts w:eastAsia="Times New Roman"/>
          <w:spacing w:val="-8"/>
          <w:sz w:val="24"/>
          <w:szCs w:val="24"/>
          <w:lang w:val="ru-RU"/>
        </w:rPr>
        <w:t xml:space="preserve"> социальные проекты, в том числе, сочетающие учебные практики с профессиональными пробами.</w:t>
      </w:r>
    </w:p>
    <w:p w:rsidR="001D35A9" w:rsidRPr="001D35A9" w:rsidRDefault="001D35A9" w:rsidP="001D35A9">
      <w:pPr>
        <w:shd w:val="clear" w:color="auto" w:fill="FFFFFF"/>
        <w:spacing w:line="254" w:lineRule="exact"/>
        <w:ind w:left="34" w:firstLine="470"/>
        <w:jc w:val="both"/>
        <w:rPr>
          <w:rFonts w:eastAsia="Times New Roman"/>
          <w:sz w:val="24"/>
          <w:szCs w:val="24"/>
          <w:lang w:val="ru-RU"/>
        </w:rPr>
      </w:pPr>
    </w:p>
    <w:p w:rsidR="001D35A9" w:rsidRPr="001D35A9" w:rsidRDefault="001D35A9" w:rsidP="001D35A9">
      <w:pPr>
        <w:shd w:val="clear" w:color="auto" w:fill="FFFFFF"/>
        <w:spacing w:line="254" w:lineRule="exact"/>
        <w:ind w:left="34" w:firstLine="470"/>
        <w:jc w:val="both"/>
        <w:rPr>
          <w:rFonts w:eastAsia="Times New Roman"/>
          <w:spacing w:val="-7"/>
          <w:sz w:val="24"/>
          <w:szCs w:val="24"/>
          <w:lang w:val="ru-RU"/>
        </w:rPr>
      </w:pPr>
      <w:r w:rsidRPr="001D35A9">
        <w:rPr>
          <w:rFonts w:eastAsia="Times New Roman"/>
          <w:sz w:val="24"/>
          <w:szCs w:val="24"/>
          <w:lang w:val="ru-RU"/>
        </w:rPr>
        <w:t xml:space="preserve">В настоящее время рассматривается возможность </w:t>
      </w:r>
      <w:r w:rsidRPr="001D35A9">
        <w:rPr>
          <w:rFonts w:eastAsia="Times New Roman"/>
          <w:spacing w:val="-7"/>
          <w:sz w:val="24"/>
          <w:szCs w:val="24"/>
          <w:lang w:val="ru-RU"/>
        </w:rPr>
        <w:t xml:space="preserve">сотрудничества с Химическим институтом им. А.М. Бутлерова в качестве </w:t>
      </w:r>
      <w:r w:rsidRPr="001D35A9">
        <w:rPr>
          <w:rFonts w:eastAsia="Times New Roman"/>
          <w:sz w:val="24"/>
          <w:szCs w:val="24"/>
          <w:lang w:val="ru-RU"/>
        </w:rPr>
        <w:t xml:space="preserve">социального партнёра для классов химического профиля.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Подтверждением вложенных </w:t>
      </w:r>
      <w:r>
        <w:rPr>
          <w:rFonts w:eastAsia="Times New Roman"/>
          <w:spacing w:val="-8"/>
          <w:sz w:val="24"/>
          <w:szCs w:val="24"/>
          <w:lang w:val="ru-RU"/>
        </w:rPr>
        <w:t>КНИТУ и школы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 ресурсов в образование своих учащихся является то, что 60-65% выпускников продолжают </w:t>
      </w:r>
      <w:proofErr w:type="gramStart"/>
      <w:r w:rsidRPr="001D35A9">
        <w:rPr>
          <w:rFonts w:eastAsia="Times New Roman"/>
          <w:spacing w:val="-8"/>
          <w:sz w:val="24"/>
          <w:szCs w:val="24"/>
          <w:lang w:val="ru-RU"/>
        </w:rPr>
        <w:t>обучение по избранному</w:t>
      </w:r>
      <w:proofErr w:type="gramEnd"/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 при поступлении в </w:t>
      </w:r>
      <w:r>
        <w:rPr>
          <w:rFonts w:eastAsia="Times New Roman"/>
          <w:spacing w:val="-8"/>
          <w:sz w:val="24"/>
          <w:szCs w:val="24"/>
          <w:lang w:val="ru-RU"/>
        </w:rPr>
        <w:t xml:space="preserve">старшую </w:t>
      </w:r>
      <w:r w:rsidRPr="001D35A9">
        <w:rPr>
          <w:rFonts w:eastAsia="Times New Roman"/>
          <w:spacing w:val="-8"/>
          <w:sz w:val="24"/>
          <w:szCs w:val="24"/>
          <w:lang w:val="ru-RU"/>
        </w:rPr>
        <w:t>школу</w:t>
      </w:r>
      <w:r>
        <w:rPr>
          <w:rFonts w:eastAsia="Times New Roman"/>
          <w:spacing w:val="-8"/>
          <w:sz w:val="24"/>
          <w:szCs w:val="24"/>
          <w:lang w:val="ru-RU"/>
        </w:rPr>
        <w:t xml:space="preserve"> профилю (химия и биология)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. </w:t>
      </w:r>
    </w:p>
    <w:p w:rsidR="001D35A9" w:rsidRPr="001D35A9" w:rsidRDefault="001D35A9" w:rsidP="001D35A9">
      <w:pPr>
        <w:shd w:val="clear" w:color="auto" w:fill="FFFFFF"/>
        <w:spacing w:before="48" w:line="254" w:lineRule="exact"/>
        <w:ind w:right="19"/>
        <w:jc w:val="both"/>
        <w:rPr>
          <w:sz w:val="24"/>
          <w:szCs w:val="24"/>
        </w:rPr>
      </w:pPr>
    </w:p>
    <w:p w:rsidR="001D35A9" w:rsidRPr="001D35A9" w:rsidRDefault="001D35A9" w:rsidP="001D35A9">
      <w:pPr>
        <w:shd w:val="clear" w:color="auto" w:fill="FFFFFF"/>
        <w:spacing w:line="254" w:lineRule="exact"/>
        <w:ind w:left="34" w:right="14" w:firstLine="480"/>
        <w:jc w:val="both"/>
        <w:rPr>
          <w:sz w:val="24"/>
          <w:szCs w:val="24"/>
        </w:rPr>
      </w:pPr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В дополнении отмечу, что выпускники нашей школы ежегодно выбирают химию </w:t>
      </w:r>
      <w:r>
        <w:rPr>
          <w:rFonts w:eastAsia="Times New Roman"/>
          <w:spacing w:val="-5"/>
          <w:sz w:val="24"/>
          <w:szCs w:val="24"/>
          <w:lang w:val="ru-RU"/>
        </w:rPr>
        <w:t xml:space="preserve">и биологию </w:t>
      </w:r>
      <w:r w:rsidRPr="001D35A9">
        <w:rPr>
          <w:rFonts w:eastAsia="Times New Roman"/>
          <w:spacing w:val="-5"/>
          <w:sz w:val="24"/>
          <w:szCs w:val="24"/>
          <w:lang w:val="ru-RU"/>
        </w:rPr>
        <w:t xml:space="preserve">для </w:t>
      </w:r>
      <w:r w:rsidRPr="001D35A9">
        <w:rPr>
          <w:rFonts w:eastAsia="Times New Roman"/>
          <w:spacing w:val="-3"/>
          <w:sz w:val="24"/>
          <w:szCs w:val="24"/>
          <w:lang w:val="ru-RU"/>
        </w:rPr>
        <w:t>проведения итоговой государственной аттестации в форме ЕГЭ, поступают в престижные ВУЗы биолог</w:t>
      </w:r>
      <w:proofErr w:type="gramStart"/>
      <w:r w:rsidRPr="001D35A9">
        <w:rPr>
          <w:rFonts w:eastAsia="Times New Roman"/>
          <w:spacing w:val="-3"/>
          <w:sz w:val="24"/>
          <w:szCs w:val="24"/>
          <w:lang w:val="ru-RU"/>
        </w:rPr>
        <w:t>о-</w:t>
      </w:r>
      <w:proofErr w:type="gramEnd"/>
      <w:r w:rsidRPr="001D35A9">
        <w:rPr>
          <w:rFonts w:eastAsia="Times New Roman"/>
          <w:spacing w:val="-3"/>
          <w:sz w:val="24"/>
          <w:szCs w:val="24"/>
          <w:lang w:val="ru-RU"/>
        </w:rPr>
        <w:t xml:space="preserve"> химического профиля. </w:t>
      </w:r>
      <w:r w:rsidRPr="001D35A9">
        <w:rPr>
          <w:rFonts w:eastAsia="Times New Roman"/>
          <w:spacing w:val="-8"/>
          <w:sz w:val="24"/>
          <w:szCs w:val="24"/>
          <w:lang w:val="ru-RU"/>
        </w:rPr>
        <w:t xml:space="preserve"> </w:t>
      </w:r>
    </w:p>
    <w:p w:rsidR="00726723" w:rsidRPr="001D35A9" w:rsidRDefault="00726723">
      <w:pPr>
        <w:rPr>
          <w:sz w:val="24"/>
          <w:szCs w:val="24"/>
        </w:rPr>
      </w:pPr>
    </w:p>
    <w:sectPr w:rsidR="00726723" w:rsidRPr="001D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7E"/>
    <w:rsid w:val="00111E29"/>
    <w:rsid w:val="001D35A9"/>
    <w:rsid w:val="004D36AE"/>
    <w:rsid w:val="00726723"/>
    <w:rsid w:val="00851E7E"/>
    <w:rsid w:val="00CB5F5A"/>
    <w:rsid w:val="00C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t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Cалима Адгамовна</dc:creator>
  <cp:keywords/>
  <dc:description/>
  <cp:lastModifiedBy>Cалима Адгамовна</cp:lastModifiedBy>
  <cp:revision>6</cp:revision>
  <dcterms:created xsi:type="dcterms:W3CDTF">2013-03-02T04:19:00Z</dcterms:created>
  <dcterms:modified xsi:type="dcterms:W3CDTF">2013-03-06T08:24:00Z</dcterms:modified>
</cp:coreProperties>
</file>