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A4" w:rsidRPr="00F160A4" w:rsidRDefault="00BE25C3" w:rsidP="000A745B">
      <w:pPr>
        <w:spacing w:line="300" w:lineRule="auto"/>
        <w:ind w:firstLine="357"/>
        <w:jc w:val="center"/>
        <w:rPr>
          <w:b/>
          <w:spacing w:val="-2"/>
        </w:rPr>
      </w:pPr>
      <w:r>
        <w:rPr>
          <w:b/>
          <w:spacing w:val="-2"/>
        </w:rPr>
        <w:t>ПЛАЗМЕНАЯ МОДИФИКАЦИЯ СИНТЕТИЧЕСКИХ</w:t>
      </w:r>
      <w:r w:rsidR="00F160A4" w:rsidRPr="00F160A4">
        <w:rPr>
          <w:b/>
          <w:spacing w:val="-2"/>
        </w:rPr>
        <w:t xml:space="preserve"> ВОЛОКОН</w:t>
      </w:r>
    </w:p>
    <w:p w:rsidR="00F160A4" w:rsidRDefault="003678FC" w:rsidP="000A745B">
      <w:pPr>
        <w:spacing w:line="300" w:lineRule="auto"/>
        <w:ind w:firstLine="357"/>
        <w:jc w:val="center"/>
        <w:rPr>
          <w:b/>
          <w:spacing w:val="-2"/>
        </w:rPr>
      </w:pPr>
      <w:r w:rsidRPr="003678FC">
        <w:rPr>
          <w:b/>
          <w:spacing w:val="-2"/>
        </w:rPr>
        <w:t>Ершов И.П., Сергеева Е.</w:t>
      </w:r>
      <w:r>
        <w:rPr>
          <w:b/>
          <w:spacing w:val="-2"/>
        </w:rPr>
        <w:t>А.</w:t>
      </w:r>
      <w:r w:rsidR="00D53822">
        <w:rPr>
          <w:b/>
          <w:spacing w:val="-2"/>
        </w:rPr>
        <w:t xml:space="preserve">, </w:t>
      </w:r>
    </w:p>
    <w:p w:rsidR="00D53822" w:rsidRPr="00D53822" w:rsidRDefault="00D53822" w:rsidP="000A745B">
      <w:pPr>
        <w:spacing w:line="300" w:lineRule="auto"/>
        <w:ind w:firstLine="357"/>
        <w:jc w:val="center"/>
        <w:rPr>
          <w:spacing w:val="-2"/>
        </w:rPr>
      </w:pPr>
      <w:r>
        <w:rPr>
          <w:spacing w:val="-2"/>
        </w:rPr>
        <w:t xml:space="preserve">Казанский национальный исследовательский технологический университет, Россия, 420015,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азань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ул.К.Маркса</w:t>
      </w:r>
      <w:proofErr w:type="spellEnd"/>
      <w:r>
        <w:rPr>
          <w:spacing w:val="-2"/>
        </w:rPr>
        <w:t>, 68</w:t>
      </w:r>
      <w:r w:rsidRPr="00D53822">
        <w:rPr>
          <w:spacing w:val="-2"/>
        </w:rPr>
        <w:t>.</w:t>
      </w:r>
      <w:r>
        <w:rPr>
          <w:spacing w:val="-2"/>
        </w:rPr>
        <w:t xml:space="preserve"> </w:t>
      </w:r>
      <w:proofErr w:type="spellStart"/>
      <w:r>
        <w:rPr>
          <w:spacing w:val="-2"/>
          <w:lang w:val="en-US"/>
        </w:rPr>
        <w:t>ershovip</w:t>
      </w:r>
      <w:proofErr w:type="spellEnd"/>
      <w:r w:rsidRPr="00D53822">
        <w:rPr>
          <w:spacing w:val="-2"/>
        </w:rPr>
        <w:t>@</w:t>
      </w:r>
      <w:proofErr w:type="spellStart"/>
      <w:r>
        <w:rPr>
          <w:spacing w:val="-2"/>
          <w:lang w:val="en-US"/>
        </w:rPr>
        <w:t>gmail</w:t>
      </w:r>
      <w:proofErr w:type="spellEnd"/>
      <w:r w:rsidRPr="00D53822">
        <w:rPr>
          <w:spacing w:val="-2"/>
        </w:rPr>
        <w:t>.</w:t>
      </w:r>
      <w:r>
        <w:rPr>
          <w:spacing w:val="-2"/>
          <w:lang w:val="en-US"/>
        </w:rPr>
        <w:t>com</w:t>
      </w:r>
    </w:p>
    <w:p w:rsidR="002476D3" w:rsidRPr="00D53822" w:rsidRDefault="002476D3" w:rsidP="000A745B">
      <w:pPr>
        <w:spacing w:line="300" w:lineRule="auto"/>
        <w:ind w:firstLine="357"/>
        <w:jc w:val="center"/>
        <w:rPr>
          <w:b/>
          <w:spacing w:val="-2"/>
        </w:rPr>
      </w:pPr>
    </w:p>
    <w:p w:rsidR="00F160A4" w:rsidRPr="00BE25C3" w:rsidRDefault="00F160A4" w:rsidP="000A745B">
      <w:pPr>
        <w:spacing w:line="300" w:lineRule="auto"/>
        <w:ind w:firstLine="357"/>
        <w:jc w:val="both"/>
        <w:rPr>
          <w:spacing w:val="-2"/>
        </w:rPr>
      </w:pPr>
      <w:r w:rsidRPr="00BE25C3">
        <w:rPr>
          <w:spacing w:val="-2"/>
        </w:rPr>
        <w:t>Одним из современных методов электрофизической модификации является плаз</w:t>
      </w:r>
      <w:r w:rsidR="003678FC">
        <w:rPr>
          <w:spacing w:val="-2"/>
        </w:rPr>
        <w:t>менная обработка материалов [1</w:t>
      </w:r>
      <w:r w:rsidRPr="00BE25C3">
        <w:rPr>
          <w:spacing w:val="-2"/>
        </w:rPr>
        <w:t xml:space="preserve">]. </w:t>
      </w:r>
    </w:p>
    <w:p w:rsidR="00F160A4" w:rsidRPr="00D53822" w:rsidRDefault="00F160A4" w:rsidP="000A745B">
      <w:pPr>
        <w:spacing w:line="300" w:lineRule="auto"/>
        <w:ind w:firstLine="357"/>
        <w:jc w:val="both"/>
        <w:rPr>
          <w:spacing w:val="-2"/>
        </w:rPr>
      </w:pPr>
      <w:proofErr w:type="gramStart"/>
      <w:r w:rsidRPr="00BE25C3">
        <w:rPr>
          <w:spacing w:val="-2"/>
        </w:rPr>
        <w:t>В последние годы производители синтетических волокон и нитей все больше внимания обращают на воздействие плазмой газового разряда (дуговой</w:t>
      </w:r>
      <w:r w:rsidR="00870F2E">
        <w:rPr>
          <w:spacing w:val="-2"/>
        </w:rPr>
        <w:t>, тлеющий, барьерный и др.)</w:t>
      </w:r>
      <w:r w:rsidRPr="00BE25C3">
        <w:rPr>
          <w:spacing w:val="-2"/>
        </w:rPr>
        <w:t>, как на наиболее эффективный, экономичный и экологически безопасный способ модификации, который позволяет направленно изменять химический состав волокнообразующего полимера и физические свойства волокон и нитей с целью изменения физико-механических и эксплуатационных свойств материалов при возможном сохранении компле</w:t>
      </w:r>
      <w:r w:rsidR="00870F2E">
        <w:rPr>
          <w:spacing w:val="-2"/>
        </w:rPr>
        <w:t>кса остальных характеристик</w:t>
      </w:r>
      <w:proofErr w:type="gramEnd"/>
      <w:r w:rsidR="00870F2E">
        <w:rPr>
          <w:spacing w:val="-2"/>
        </w:rPr>
        <w:t> [</w:t>
      </w:r>
      <w:proofErr w:type="gramStart"/>
      <w:r w:rsidR="00870F2E" w:rsidRPr="00870F2E">
        <w:rPr>
          <w:spacing w:val="-2"/>
        </w:rPr>
        <w:t>2</w:t>
      </w:r>
      <w:r w:rsidR="00D53822">
        <w:rPr>
          <w:spacing w:val="-2"/>
        </w:rPr>
        <w:t>].</w:t>
      </w:r>
      <w:proofErr w:type="gramEnd"/>
    </w:p>
    <w:p w:rsidR="00F160A4" w:rsidRPr="00BE25C3" w:rsidRDefault="00F160A4" w:rsidP="000A745B">
      <w:pPr>
        <w:spacing w:line="300" w:lineRule="auto"/>
        <w:ind w:firstLine="357"/>
        <w:jc w:val="both"/>
        <w:rPr>
          <w:spacing w:val="-2"/>
        </w:rPr>
      </w:pPr>
      <w:r w:rsidRPr="00BE25C3">
        <w:rPr>
          <w:spacing w:val="-2"/>
        </w:rPr>
        <w:t xml:space="preserve">В зависимости от состава газа, его давления, длительности и напряжения разряда, природы материала поверхности можно менять следующие свойства поверхности: </w:t>
      </w:r>
      <w:proofErr w:type="spellStart"/>
      <w:r w:rsidRPr="00BE25C3">
        <w:rPr>
          <w:spacing w:val="-2"/>
        </w:rPr>
        <w:t>смачиваемость</w:t>
      </w:r>
      <w:proofErr w:type="spellEnd"/>
      <w:r w:rsidRPr="00BE25C3">
        <w:rPr>
          <w:spacing w:val="-2"/>
        </w:rPr>
        <w:t xml:space="preserve">, относительную молекулярную массу, химический состав, адгезию, </w:t>
      </w:r>
      <w:proofErr w:type="spellStart"/>
      <w:r w:rsidRPr="00BE25C3">
        <w:rPr>
          <w:spacing w:val="-2"/>
        </w:rPr>
        <w:t>микрошероховатость</w:t>
      </w:r>
      <w:proofErr w:type="spellEnd"/>
      <w:r w:rsidRPr="00BE25C3">
        <w:rPr>
          <w:spacing w:val="-2"/>
        </w:rPr>
        <w:t>, устойчивость к усадке, чистоту, пористость, способность к травлени</w:t>
      </w:r>
      <w:r w:rsidR="00870F2E">
        <w:rPr>
          <w:spacing w:val="-2"/>
        </w:rPr>
        <w:t>ю</w:t>
      </w:r>
      <w:r w:rsidRPr="00BE25C3">
        <w:rPr>
          <w:spacing w:val="-2"/>
        </w:rPr>
        <w:t>.</w:t>
      </w:r>
    </w:p>
    <w:p w:rsidR="00F160A4" w:rsidRPr="00D53822" w:rsidRDefault="00F160A4" w:rsidP="000A745B">
      <w:pPr>
        <w:pStyle w:val="a3"/>
        <w:spacing w:line="300" w:lineRule="auto"/>
        <w:ind w:firstLine="357"/>
        <w:jc w:val="both"/>
        <w:rPr>
          <w:rFonts w:ascii="Times New Roman" w:hAnsi="Times New Roman"/>
          <w:spacing w:val="-2"/>
          <w:sz w:val="24"/>
          <w:szCs w:val="24"/>
        </w:rPr>
      </w:pPr>
      <w:r w:rsidRPr="00BE25C3">
        <w:rPr>
          <w:rFonts w:ascii="Times New Roman" w:hAnsi="Times New Roman"/>
          <w:spacing w:val="-2"/>
          <w:sz w:val="24"/>
          <w:szCs w:val="24"/>
        </w:rPr>
        <w:t>Улучшение адгезионных свойств материалов происходит за счет взаимодействия полимеров с кислородной плазмой, что проводит к образованию гидрокс</w:t>
      </w:r>
      <w:r w:rsidR="00870F2E">
        <w:rPr>
          <w:rFonts w:ascii="Times New Roman" w:hAnsi="Times New Roman"/>
          <w:spacing w:val="-2"/>
          <w:sz w:val="24"/>
          <w:szCs w:val="24"/>
        </w:rPr>
        <w:t>ильных и карбонильных групп [</w:t>
      </w:r>
      <w:r w:rsidR="00870F2E" w:rsidRPr="00870F2E">
        <w:rPr>
          <w:rFonts w:ascii="Times New Roman" w:hAnsi="Times New Roman"/>
          <w:spacing w:val="-2"/>
          <w:sz w:val="24"/>
          <w:szCs w:val="24"/>
        </w:rPr>
        <w:t>3</w:t>
      </w:r>
      <w:bookmarkStart w:id="0" w:name="_GoBack"/>
      <w:bookmarkEnd w:id="0"/>
      <w:r w:rsidR="00D53822">
        <w:rPr>
          <w:rFonts w:ascii="Times New Roman" w:hAnsi="Times New Roman"/>
          <w:spacing w:val="-2"/>
          <w:sz w:val="24"/>
          <w:szCs w:val="24"/>
        </w:rPr>
        <w:t>].</w:t>
      </w:r>
    </w:p>
    <w:p w:rsidR="00F160A4" w:rsidRPr="00D53822" w:rsidRDefault="00F160A4" w:rsidP="000A745B">
      <w:pPr>
        <w:pStyle w:val="a3"/>
        <w:spacing w:line="300" w:lineRule="auto"/>
        <w:ind w:firstLine="357"/>
        <w:jc w:val="both"/>
        <w:rPr>
          <w:rFonts w:ascii="Times New Roman" w:hAnsi="Times New Roman"/>
          <w:spacing w:val="-2"/>
          <w:sz w:val="24"/>
          <w:szCs w:val="24"/>
        </w:rPr>
      </w:pPr>
      <w:r w:rsidRPr="00BE25C3">
        <w:rPr>
          <w:rFonts w:ascii="Times New Roman" w:hAnsi="Times New Roman"/>
          <w:spacing w:val="-2"/>
          <w:sz w:val="24"/>
          <w:szCs w:val="24"/>
        </w:rPr>
        <w:t>Известно, что плазмохимическая обработка синтетических волокон, используемых в качестве наполнителей, дает улучшение их адгезии к некоторым синтетическим связующим, что приводит к сущ</w:t>
      </w:r>
      <w:r w:rsidR="003678FC">
        <w:rPr>
          <w:rFonts w:ascii="Times New Roman" w:hAnsi="Times New Roman"/>
          <w:spacing w:val="-2"/>
          <w:sz w:val="24"/>
          <w:szCs w:val="24"/>
        </w:rPr>
        <w:t>ественному упрочнению</w:t>
      </w:r>
      <w:r w:rsidR="00D53822">
        <w:rPr>
          <w:rFonts w:ascii="Times New Roman" w:hAnsi="Times New Roman"/>
          <w:spacing w:val="-2"/>
          <w:sz w:val="24"/>
          <w:szCs w:val="24"/>
        </w:rPr>
        <w:t>.</w:t>
      </w:r>
    </w:p>
    <w:p w:rsidR="00BE25C3" w:rsidRPr="00D53822" w:rsidRDefault="00F160A4" w:rsidP="000A745B">
      <w:pPr>
        <w:spacing w:line="300" w:lineRule="auto"/>
        <w:ind w:firstLine="357"/>
        <w:jc w:val="both"/>
        <w:rPr>
          <w:spacing w:val="-2"/>
        </w:rPr>
      </w:pPr>
      <w:r w:rsidRPr="00BE25C3">
        <w:rPr>
          <w:spacing w:val="-2"/>
        </w:rPr>
        <w:t>Обработка волокнистых образцов коронным разрядом позволяет существенно повысить такие характеристики, как удельная поверхностная проводимость, гигроскопичность, прочность,</w:t>
      </w:r>
      <w:r w:rsidR="000A745B">
        <w:rPr>
          <w:spacing w:val="-2"/>
        </w:rPr>
        <w:t xml:space="preserve"> фрикционные характеристики</w:t>
      </w:r>
      <w:r w:rsidRPr="00BE25C3">
        <w:rPr>
          <w:spacing w:val="-2"/>
        </w:rPr>
        <w:t>.</w:t>
      </w:r>
    </w:p>
    <w:p w:rsidR="00F160A4" w:rsidRPr="00BE25C3" w:rsidRDefault="00F160A4" w:rsidP="000A745B">
      <w:pPr>
        <w:spacing w:line="300" w:lineRule="auto"/>
        <w:ind w:firstLine="357"/>
        <w:jc w:val="both"/>
        <w:rPr>
          <w:spacing w:val="-2"/>
        </w:rPr>
      </w:pPr>
      <w:r w:rsidRPr="00BE25C3">
        <w:rPr>
          <w:spacing w:val="-2"/>
        </w:rPr>
        <w:t xml:space="preserve">В результате более мягкого воздействия барьерного разряда на материалы их деструкция происходит в меньшей степени. Улучшение ряда свойств текстильных материалов (например, повышение гидрофильности, адгезионных свойств, безусадочности) происходит более эффективно, чем в процессе действия рассмотренных выше разрядов. </w:t>
      </w:r>
    </w:p>
    <w:p w:rsidR="00F160A4" w:rsidRPr="00D53822" w:rsidRDefault="00F160A4" w:rsidP="000A745B">
      <w:pPr>
        <w:spacing w:line="300" w:lineRule="auto"/>
        <w:ind w:firstLine="357"/>
        <w:jc w:val="both"/>
        <w:rPr>
          <w:spacing w:val="-2"/>
        </w:rPr>
      </w:pPr>
      <w:r w:rsidRPr="00BE25C3">
        <w:rPr>
          <w:spacing w:val="-2"/>
        </w:rPr>
        <w:t>Плазма ВЧЕ разряда</w:t>
      </w:r>
      <w:r w:rsidR="00BE25C3">
        <w:rPr>
          <w:spacing w:val="-2"/>
        </w:rPr>
        <w:t xml:space="preserve"> </w:t>
      </w:r>
      <w:r w:rsidRPr="00BE25C3">
        <w:rPr>
          <w:spacing w:val="-2"/>
        </w:rPr>
        <w:t>эффективно и устойчиво изменяет поверхностные свойства образца, не ухудшает объемных (в том числе физико-механических) характеристик, не нагревает материал до температуры, вызывающей его расплавление или деструкцию. Изменяя параметры разряда и вид плазмообразующего газа можно управлять составом химически активных частиц и, следовательно, характером воздействия ВЧЕ разряда на тек</w:t>
      </w:r>
      <w:r w:rsidR="000A745B">
        <w:rPr>
          <w:spacing w:val="-2"/>
        </w:rPr>
        <w:t>стильный материал</w:t>
      </w:r>
      <w:r w:rsidR="00D53822">
        <w:rPr>
          <w:spacing w:val="-2"/>
        </w:rPr>
        <w:t>.</w:t>
      </w:r>
    </w:p>
    <w:p w:rsidR="00F160A4" w:rsidRPr="00BE25C3" w:rsidRDefault="002476D3" w:rsidP="000A745B">
      <w:pPr>
        <w:pStyle w:val="label1"/>
        <w:spacing w:line="300" w:lineRule="auto"/>
        <w:ind w:firstLine="357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lastRenderedPageBreak/>
        <w:t>Неравновесная низкотемпературная плазма</w:t>
      </w:r>
      <w:r w:rsidR="00F160A4" w:rsidRPr="00BE25C3">
        <w:rPr>
          <w:spacing w:val="-2"/>
          <w:sz w:val="24"/>
          <w:szCs w:val="24"/>
          <w:lang w:val="ru-RU"/>
        </w:rPr>
        <w:t xml:space="preserve"> обладает следующими преимуществами: эффективно и устойчиво изменяет поверхностные свойства образца, не ухудшает объемных (в том числе физико-механических) характеристик, не нагревает материал до температуры, вызывающей его расплавление или деструкцию. </w:t>
      </w:r>
    </w:p>
    <w:p w:rsidR="00880E9C" w:rsidRDefault="00F160A4" w:rsidP="000A745B">
      <w:pPr>
        <w:spacing w:line="300" w:lineRule="auto"/>
        <w:ind w:firstLine="357"/>
        <w:jc w:val="both"/>
        <w:rPr>
          <w:spacing w:val="-2"/>
        </w:rPr>
      </w:pPr>
      <w:r w:rsidRPr="00BE25C3">
        <w:rPr>
          <w:spacing w:val="-2"/>
        </w:rPr>
        <w:t xml:space="preserve">Изменяя параметры электрического разряда, вид плазмообразующего газа, можно управлять составом химически активных частиц и, следовательно, характером воздействия ВЧЕ разряда на текстильный материал. </w:t>
      </w:r>
      <w:proofErr w:type="gramStart"/>
      <w:r w:rsidRPr="00BE25C3">
        <w:rPr>
          <w:spacing w:val="-2"/>
        </w:rPr>
        <w:t>Высокая</w:t>
      </w:r>
      <w:proofErr w:type="gramEnd"/>
      <w:r w:rsidRPr="00BE25C3">
        <w:rPr>
          <w:spacing w:val="-2"/>
        </w:rPr>
        <w:t xml:space="preserve"> неравновесность плазмы, генерируемая ВЧЕ разрядом пониженного давления с энергией частиц до 100 эВ, приводит к модификации внутренних и наружных</w:t>
      </w:r>
      <w:r w:rsidR="002476D3">
        <w:rPr>
          <w:spacing w:val="-2"/>
        </w:rPr>
        <w:t xml:space="preserve"> поверхностных слоев синтетических</w:t>
      </w:r>
      <w:r w:rsidRPr="00BE25C3">
        <w:rPr>
          <w:spacing w:val="-2"/>
        </w:rPr>
        <w:t xml:space="preserve"> материалов, при этом обрабатываемый в плазме материал остается холодным, что позволяет с помощью плазменного потока получать эффекты, недостижимые другими видами плазменного воздействия.</w:t>
      </w:r>
    </w:p>
    <w:p w:rsidR="003678FC" w:rsidRDefault="003678FC" w:rsidP="000A745B">
      <w:pPr>
        <w:spacing w:line="300" w:lineRule="auto"/>
        <w:ind w:firstLine="357"/>
        <w:jc w:val="both"/>
        <w:rPr>
          <w:spacing w:val="-2"/>
        </w:rPr>
      </w:pPr>
    </w:p>
    <w:p w:rsidR="002476D3" w:rsidRPr="002476D3" w:rsidRDefault="002476D3" w:rsidP="000A745B">
      <w:pPr>
        <w:spacing w:line="300" w:lineRule="auto"/>
        <w:ind w:firstLine="357"/>
        <w:jc w:val="center"/>
        <w:rPr>
          <w:b/>
          <w:spacing w:val="-2"/>
        </w:rPr>
      </w:pPr>
      <w:r w:rsidRPr="002476D3">
        <w:rPr>
          <w:b/>
          <w:spacing w:val="-2"/>
        </w:rPr>
        <w:t>ЛИТЕРАТУРА</w:t>
      </w:r>
    </w:p>
    <w:p w:rsidR="002476D3" w:rsidRDefault="002476D3" w:rsidP="000A745B">
      <w:pPr>
        <w:spacing w:line="300" w:lineRule="auto"/>
        <w:ind w:firstLine="357"/>
        <w:jc w:val="both"/>
        <w:rPr>
          <w:spacing w:val="-2"/>
        </w:rPr>
      </w:pPr>
    </w:p>
    <w:p w:rsidR="003678FC" w:rsidRPr="003678FC" w:rsidRDefault="002476D3" w:rsidP="000A745B">
      <w:pPr>
        <w:pStyle w:val="1"/>
        <w:tabs>
          <w:tab w:val="left" w:pos="426"/>
        </w:tabs>
        <w:spacing w:after="0" w:line="300" w:lineRule="auto"/>
        <w:ind w:left="0" w:firstLine="357"/>
        <w:rPr>
          <w:rFonts w:ascii="Times New Roman" w:hAnsi="Times New Roman"/>
          <w:sz w:val="24"/>
          <w:szCs w:val="24"/>
          <w:lang w:eastAsia="ru-RU"/>
        </w:rPr>
      </w:pPr>
      <w:r w:rsidRPr="002476D3">
        <w:rPr>
          <w:rFonts w:ascii="Times New Roman" w:hAnsi="Times New Roman"/>
          <w:sz w:val="24"/>
          <w:szCs w:val="24"/>
          <w:lang w:eastAsia="ru-RU"/>
        </w:rPr>
        <w:t xml:space="preserve">[1]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Оулет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, Р. Технологическое применение низкотемпературной плазмы / Р.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Оулет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, М. Барбье, П.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Черемисинофф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 и др. / Пер. с англ. – М.</w:t>
      </w:r>
      <w:proofErr w:type="gramStart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Энергоатомиздат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>, 1983. – 144 с.</w:t>
      </w:r>
    </w:p>
    <w:p w:rsidR="003678FC" w:rsidRPr="003678FC" w:rsidRDefault="00710760" w:rsidP="000A745B">
      <w:pPr>
        <w:pStyle w:val="1"/>
        <w:tabs>
          <w:tab w:val="left" w:pos="426"/>
        </w:tabs>
        <w:spacing w:after="0" w:line="300" w:lineRule="auto"/>
        <w:ind w:left="0" w:firstLine="357"/>
        <w:rPr>
          <w:rFonts w:ascii="Times New Roman" w:hAnsi="Times New Roman"/>
          <w:sz w:val="24"/>
          <w:szCs w:val="24"/>
          <w:lang w:eastAsia="ru-RU"/>
        </w:rPr>
      </w:pPr>
      <w:r w:rsidRPr="002476D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[2</w:t>
      </w:r>
      <w:r w:rsidR="002476D3" w:rsidRPr="002476D3">
        <w:rPr>
          <w:rFonts w:ascii="Times New Roman" w:hAnsi="Times New Roman"/>
          <w:sz w:val="24"/>
          <w:szCs w:val="24"/>
          <w:lang w:eastAsia="ru-RU"/>
        </w:rPr>
        <w:t xml:space="preserve">] </w:t>
      </w:r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Абдуллин, И.Ш. Влияние потока низкотемпературной плазмы на свойства текстильных материалов / И.Ш. Абдуллин, В.В.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Хамматова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. – Казань: Изд-во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Казанск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>. Ун-та, 2004. – 216 с.</w:t>
      </w:r>
    </w:p>
    <w:p w:rsidR="003678FC" w:rsidRPr="003678FC" w:rsidRDefault="00870F2E" w:rsidP="000A745B">
      <w:pPr>
        <w:pStyle w:val="1"/>
        <w:tabs>
          <w:tab w:val="left" w:pos="426"/>
        </w:tabs>
        <w:spacing w:after="0" w:line="300" w:lineRule="auto"/>
        <w:ind w:left="0" w:firstLine="3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[</w:t>
      </w:r>
      <w:r w:rsidRPr="00870F2E">
        <w:rPr>
          <w:rFonts w:ascii="Times New Roman" w:hAnsi="Times New Roman"/>
          <w:sz w:val="24"/>
          <w:szCs w:val="24"/>
          <w:lang w:eastAsia="ru-RU"/>
        </w:rPr>
        <w:t>3</w:t>
      </w:r>
      <w:r w:rsidR="002476D3" w:rsidRPr="002476D3">
        <w:rPr>
          <w:rFonts w:ascii="Times New Roman" w:hAnsi="Times New Roman"/>
          <w:sz w:val="24"/>
          <w:szCs w:val="24"/>
          <w:lang w:eastAsia="ru-RU"/>
        </w:rPr>
        <w:t xml:space="preserve">] </w:t>
      </w:r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Гриневич В.И. Кинетика и механизм воздействия низкотемпературной плазмы на карбоцепные полимеры: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автореф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3678FC" w:rsidRPr="003678FC">
        <w:rPr>
          <w:rFonts w:ascii="Times New Roman" w:hAnsi="Times New Roman"/>
          <w:sz w:val="24"/>
          <w:szCs w:val="24"/>
          <w:lang w:eastAsia="ru-RU"/>
        </w:rPr>
        <w:t>дис</w:t>
      </w:r>
      <w:proofErr w:type="spellEnd"/>
      <w:r w:rsidR="003678FC" w:rsidRPr="003678FC">
        <w:rPr>
          <w:rFonts w:ascii="Times New Roman" w:hAnsi="Times New Roman"/>
          <w:sz w:val="24"/>
          <w:szCs w:val="24"/>
          <w:lang w:eastAsia="ru-RU"/>
        </w:rPr>
        <w:t>…. канд. хим. наук. – М.,  1983. – 23 c.</w:t>
      </w:r>
    </w:p>
    <w:p w:rsidR="003678FC" w:rsidRPr="003678FC" w:rsidRDefault="003678FC" w:rsidP="000A745B">
      <w:pPr>
        <w:pStyle w:val="1"/>
        <w:tabs>
          <w:tab w:val="left" w:pos="426"/>
        </w:tabs>
        <w:spacing w:after="0" w:line="300" w:lineRule="auto"/>
        <w:ind w:left="0" w:firstLine="357"/>
        <w:rPr>
          <w:rFonts w:ascii="Times New Roman" w:hAnsi="Times New Roman"/>
          <w:sz w:val="24"/>
          <w:szCs w:val="24"/>
          <w:lang w:val="en-US" w:eastAsia="ru-RU"/>
        </w:rPr>
      </w:pPr>
    </w:p>
    <w:p w:rsidR="003678FC" w:rsidRPr="003678FC" w:rsidRDefault="003678FC" w:rsidP="000A745B">
      <w:pPr>
        <w:spacing w:line="25" w:lineRule="atLeast"/>
        <w:ind w:firstLine="357"/>
        <w:jc w:val="both"/>
      </w:pPr>
    </w:p>
    <w:sectPr w:rsidR="003678FC" w:rsidRPr="003678FC" w:rsidSect="00F160A4">
      <w:pgSz w:w="11906" w:h="16838"/>
      <w:pgMar w:top="1418" w:right="14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5AE8"/>
    <w:multiLevelType w:val="hybridMultilevel"/>
    <w:tmpl w:val="F2F0A722"/>
    <w:lvl w:ilvl="0" w:tplc="59DCA3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A4"/>
    <w:rsid w:val="000A745B"/>
    <w:rsid w:val="002476D3"/>
    <w:rsid w:val="003678FC"/>
    <w:rsid w:val="00710760"/>
    <w:rsid w:val="00870F2E"/>
    <w:rsid w:val="00880E9C"/>
    <w:rsid w:val="00BE25C3"/>
    <w:rsid w:val="00D53822"/>
    <w:rsid w:val="00F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160A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160A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abel1">
    <w:name w:val="label1"/>
    <w:basedOn w:val="a"/>
    <w:rsid w:val="00F160A4"/>
    <w:pPr>
      <w:snapToGrid w:val="0"/>
      <w:ind w:firstLine="720"/>
      <w:jc w:val="both"/>
    </w:pPr>
    <w:rPr>
      <w:sz w:val="28"/>
      <w:szCs w:val="20"/>
      <w:lang w:val="en-US"/>
    </w:rPr>
  </w:style>
  <w:style w:type="paragraph" w:customStyle="1" w:styleId="1">
    <w:name w:val="Абзац списка1"/>
    <w:basedOn w:val="a"/>
    <w:rsid w:val="003678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160A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160A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abel1">
    <w:name w:val="label1"/>
    <w:basedOn w:val="a"/>
    <w:rsid w:val="00F160A4"/>
    <w:pPr>
      <w:snapToGrid w:val="0"/>
      <w:ind w:firstLine="720"/>
      <w:jc w:val="both"/>
    </w:pPr>
    <w:rPr>
      <w:sz w:val="28"/>
      <w:szCs w:val="20"/>
      <w:lang w:val="en-US"/>
    </w:rPr>
  </w:style>
  <w:style w:type="paragraph" w:customStyle="1" w:styleId="1">
    <w:name w:val="Абзац списка1"/>
    <w:basedOn w:val="a"/>
    <w:rsid w:val="003678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2012-10-06T09:35:00Z</dcterms:created>
  <dcterms:modified xsi:type="dcterms:W3CDTF">2012-10-07T07:41:00Z</dcterms:modified>
</cp:coreProperties>
</file>