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9C" w:rsidRPr="00D05567" w:rsidRDefault="00597DF8" w:rsidP="00101A74">
      <w:pPr>
        <w:spacing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thermodynamic analysis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of</w:t>
      </w:r>
      <w:r w:rsidR="00643F9C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 </w:t>
      </w:r>
      <w:r w:rsid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processes of </w:t>
      </w:r>
      <w:r w:rsidR="00D05567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manganese oxide</w:t>
      </w:r>
      <w:r w:rsid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S’</w:t>
      </w:r>
      <w:r w:rsidR="00643F9C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 </w:t>
      </w:r>
      <w:r w:rsidR="00D05567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ionic replacement on solution</w:t>
      </w:r>
      <w:r w:rsid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 in </w:t>
      </w:r>
      <w:r w:rsidR="00D05567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acid solution</w:t>
      </w:r>
      <w:r w:rsid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s</w:t>
      </w:r>
      <w:r w:rsidR="00643F9C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 </w:t>
      </w:r>
      <w:r w:rsid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 xml:space="preserve">of </w:t>
      </w:r>
      <w:r w:rsidR="00D05567" w:rsidRP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strong electrolyte</w:t>
      </w:r>
      <w:r w:rsidR="00D05567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s</w:t>
      </w:r>
    </w:p>
    <w:p w:rsidR="009479DC" w:rsidRPr="00D05567" w:rsidRDefault="009479DC" w:rsidP="00101A74">
      <w:pPr>
        <w:spacing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</w:p>
    <w:p w:rsidR="00597DF8" w:rsidRDefault="00643F9C" w:rsidP="00597DF8">
      <w:pPr>
        <w:spacing w:line="36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D05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DF8" w:rsidRPr="006E4D99">
        <w:rPr>
          <w:rFonts w:ascii="Times New Roman" w:hAnsi="Times New Roman"/>
          <w:b/>
          <w:sz w:val="24"/>
          <w:szCs w:val="24"/>
          <w:lang w:val="en-US"/>
        </w:rPr>
        <w:t>I.</w:t>
      </w:r>
      <w:r w:rsidR="00597DF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97DF8" w:rsidRPr="006E4D99">
        <w:rPr>
          <w:rFonts w:ascii="Times New Roman" w:hAnsi="Times New Roman"/>
          <w:b/>
          <w:sz w:val="24"/>
          <w:szCs w:val="24"/>
          <w:lang w:val="en-US"/>
        </w:rPr>
        <w:t>G. Gorichev</w:t>
      </w:r>
      <w:r w:rsidR="00597DF8">
        <w:rPr>
          <w:rFonts w:ascii="Times New Roman" w:hAnsi="Times New Roman"/>
          <w:b/>
          <w:sz w:val="24"/>
          <w:szCs w:val="24"/>
          <w:lang w:val="en-US"/>
        </w:rPr>
        <w:t>, D. V. Pankratov</w:t>
      </w:r>
    </w:p>
    <w:p w:rsidR="00597DF8" w:rsidRDefault="00597DF8" w:rsidP="00597DF8">
      <w:pPr>
        <w:spacing w:line="36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</w:p>
    <w:p w:rsidR="00597DF8" w:rsidRDefault="00597DF8" w:rsidP="00597DF8">
      <w:pPr>
        <w:spacing w:line="360" w:lineRule="auto"/>
        <w:ind w:firstLine="142"/>
        <w:rPr>
          <w:rFonts w:ascii="Times New Roman" w:hAnsi="Times New Roman"/>
          <w:sz w:val="24"/>
          <w:szCs w:val="20"/>
          <w:lang w:val="en-US"/>
        </w:rPr>
      </w:pPr>
      <w:r w:rsidRPr="00D1361A">
        <w:rPr>
          <w:rFonts w:ascii="Times New Roman" w:hAnsi="Times New Roman"/>
          <w:sz w:val="24"/>
          <w:szCs w:val="20"/>
          <w:lang w:val="en-US"/>
        </w:rPr>
        <w:t>Moscow State Pedagogical University</w:t>
      </w:r>
      <w:r>
        <w:rPr>
          <w:rFonts w:ascii="Times New Roman" w:hAnsi="Times New Roman"/>
          <w:sz w:val="24"/>
          <w:szCs w:val="20"/>
          <w:lang w:val="en-US"/>
        </w:rPr>
        <w:t xml:space="preserve">; 1, Malaya Pirogovskaya St., 119991, Moscow, </w:t>
      </w:r>
      <w:r w:rsidRPr="00D1361A">
        <w:rPr>
          <w:rFonts w:ascii="Times New Roman" w:hAnsi="Times New Roman"/>
          <w:sz w:val="24"/>
          <w:szCs w:val="20"/>
          <w:lang w:val="en-US"/>
        </w:rPr>
        <w:t>Russian Federation</w:t>
      </w:r>
      <w:r>
        <w:rPr>
          <w:rFonts w:ascii="Times New Roman" w:hAnsi="Times New Roman"/>
          <w:sz w:val="24"/>
          <w:szCs w:val="20"/>
          <w:lang w:val="en-US"/>
        </w:rPr>
        <w:t>, nir86@mail.ru</w:t>
      </w:r>
    </w:p>
    <w:p w:rsidR="007C1E13" w:rsidRPr="00597DF8" w:rsidRDefault="007C1E13" w:rsidP="00583F0A">
      <w:pPr>
        <w:ind w:firstLine="567"/>
        <w:rPr>
          <w:lang w:val="en-US"/>
        </w:rPr>
      </w:pPr>
    </w:p>
    <w:p w:rsidR="00643F9C" w:rsidRPr="00DB1414" w:rsidRDefault="00DB1414" w:rsidP="00101A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643F9C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3F9C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ionic</w:t>
      </w:r>
      <w:r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replacement</w:t>
      </w:r>
      <w:r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reaction</w:t>
      </w:r>
      <w:r w:rsidR="00643F9C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 the interface</w:t>
      </w:r>
      <w:r w:rsidR="007D1E03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414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manganese oxide/solution</w:t>
      </w:r>
      <w:r w:rsidRPr="00DB1414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C4567B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 be represented as next scheme:</w:t>
      </w:r>
    </w:p>
    <w:p w:rsidR="00C4567B" w:rsidRPr="00C30E09" w:rsidRDefault="00CF4A99" w:rsidP="00101A74">
      <w:pPr>
        <w:spacing w:line="360" w:lineRule="auto"/>
        <w:ind w:firstLine="2127"/>
        <w:jc w:val="left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Mn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O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+2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Mn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2+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O</m:t>
        </m:r>
      </m:oMath>
      <w:r w:rsidR="00101A74" w:rsidRPr="00C30E0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01A74" w:rsidRPr="00C30E0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83F0A" w:rsidRPr="00C30E09">
        <w:rPr>
          <w:rFonts w:ascii="Times New Roman" w:eastAsiaTheme="minorEastAsia" w:hAnsi="Times New Roman" w:cs="Times New Roman"/>
          <w:sz w:val="24"/>
          <w:szCs w:val="24"/>
          <w:lang w:val="en-US"/>
        </w:rPr>
        <w:t>(1)</w:t>
      </w:r>
    </w:p>
    <w:p w:rsidR="00C4567B" w:rsidRPr="00DB1414" w:rsidRDefault="00DB1414" w:rsidP="00101A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D1E03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D1E03" w:rsidRPr="00DB141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7D1E03" w:rsidRPr="00DB14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D1E03" w:rsidRPr="00DB141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D1E03" w:rsidRPr="00DB1414">
        <w:rPr>
          <w:rFonts w:ascii="Times New Roman" w:hAnsi="Times New Roman" w:cs="Times New Roman"/>
          <w:sz w:val="24"/>
          <w:szCs w:val="24"/>
          <w:lang w:val="en-US"/>
        </w:rPr>
        <w:t>)→</w:t>
      </w:r>
      <w:r w:rsidR="007D1E03" w:rsidRPr="00DB141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0</w:t>
      </w:r>
      <w:r w:rsidRPr="00DB141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,</w:t>
      </w:r>
      <w:r w:rsidR="00C4567B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process is </w:t>
      </w:r>
      <w:r w:rsidR="00DE3E04">
        <w:rPr>
          <w:rFonts w:ascii="Times New Roman" w:hAnsi="Times New Roman" w:cs="Times New Roman"/>
          <w:sz w:val="24"/>
          <w:szCs w:val="24"/>
          <w:lang w:val="en-US"/>
        </w:rPr>
        <w:t>characterized</w:t>
      </w:r>
      <w:r w:rsidR="00C4567B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E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E3E04" w:rsidRPr="00DE3E04">
        <w:rPr>
          <w:rFonts w:ascii="Times New Roman" w:hAnsi="Times New Roman" w:cs="Times New Roman"/>
          <w:sz w:val="24"/>
          <w:szCs w:val="24"/>
          <w:lang w:val="en-US"/>
        </w:rPr>
        <w:t>equilibrium constant</w:t>
      </w:r>
      <w:r w:rsidR="00C4567B" w:rsidRPr="00DB141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D1E03" w:rsidRPr="00DB1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Mn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2+</m:t>
                </m:r>
              </m:sup>
            </m:sSup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+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="007D1E03" w:rsidRPr="00DB141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.</w:t>
      </w:r>
    </w:p>
    <w:p w:rsidR="00C4567B" w:rsidRPr="00DE3E04" w:rsidRDefault="00DE3E04" w:rsidP="00101A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4567B"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4567B"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67B">
        <w:rPr>
          <w:rFonts w:ascii="Times New Roman" w:hAnsi="Times New Roman" w:cs="Times New Roman"/>
          <w:sz w:val="24"/>
          <w:szCs w:val="24"/>
        </w:rPr>
        <w:t>К</w:t>
      </w:r>
      <w:r w:rsidR="00C4567B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="00C4567B"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C4567B"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E09">
        <w:rPr>
          <w:rFonts w:ascii="Times New Roman" w:hAnsi="Times New Roman" w:cs="Times New Roman"/>
          <w:sz w:val="24"/>
          <w:szCs w:val="24"/>
          <w:lang w:val="en-US"/>
        </w:rPr>
        <w:t>the contribution</w:t>
      </w:r>
      <w:r w:rsidR="00C4567B" w:rsidRPr="00DE3E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30E09">
        <w:rPr>
          <w:rFonts w:ascii="Times New Roman" w:hAnsi="Times New Roman" w:cs="Times New Roman"/>
          <w:sz w:val="24"/>
          <w:szCs w:val="24"/>
          <w:lang w:val="en-US"/>
        </w:rPr>
        <w:t xml:space="preserve">which characterizes </w:t>
      </w:r>
      <w:r w:rsidR="00C30E09" w:rsidRPr="00C30E09">
        <w:rPr>
          <w:rFonts w:ascii="Times New Roman" w:hAnsi="Times New Roman" w:cs="Times New Roman"/>
          <w:sz w:val="24"/>
          <w:szCs w:val="24"/>
          <w:lang w:val="en-US"/>
        </w:rPr>
        <w:t>deviation from stoichiometry</w:t>
      </w:r>
      <w:r w:rsidR="00C4567B" w:rsidRPr="00DE3E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567B" w:rsidRPr="00C30E09" w:rsidRDefault="002A387C" w:rsidP="00101A74">
      <w:pPr>
        <w:spacing w:line="360" w:lineRule="auto"/>
        <w:ind w:firstLine="2127"/>
        <w:jc w:val="left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b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b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j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(x-1)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(i-j)RT</m:t>
            </m:r>
          </m:den>
        </m:f>
      </m:oMath>
      <w:r w:rsidR="00101A74" w:rsidRPr="00C30E0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01A74" w:rsidRPr="00C30E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1A74" w:rsidRPr="00C30E09">
        <w:rPr>
          <w:rFonts w:ascii="Times New Roman" w:hAnsi="Times New Roman" w:cs="Times New Roman"/>
          <w:sz w:val="24"/>
          <w:szCs w:val="24"/>
          <w:lang w:val="en-US"/>
        </w:rPr>
        <w:tab/>
        <w:t>(2)</w:t>
      </w:r>
    </w:p>
    <w:p w:rsidR="005C232F" w:rsidRPr="00C95FFD" w:rsidRDefault="00C30E09" w:rsidP="00947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C232F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>=[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>]/[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4567B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oxide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5C232F" w:rsidRPr="00C95F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∆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D1E03" w:rsidRPr="00C95F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7D1E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FF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32F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>∆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D1E03" w:rsidRPr="00C95F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7D1E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95FFD" w:rsidRPr="00C95FFD">
        <w:rPr>
          <w:rFonts w:ascii="Times New Roman" w:hAnsi="Times New Roman" w:cs="Times New Roman"/>
          <w:sz w:val="24"/>
          <w:szCs w:val="24"/>
          <w:lang w:val="en-US"/>
        </w:rPr>
        <w:t>known quantit</w:t>
      </w:r>
      <w:r w:rsidR="00C95FFD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FF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5FFD" w:rsidRPr="00C95FFD">
        <w:rPr>
          <w:rFonts w:ascii="Times New Roman" w:hAnsi="Times New Roman" w:cs="Times New Roman"/>
          <w:sz w:val="24"/>
          <w:szCs w:val="24"/>
          <w:lang w:val="en-US"/>
        </w:rPr>
        <w:t>free energy of formation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FFD" w:rsidRPr="00C95FFD">
        <w:rPr>
          <w:rFonts w:ascii="Times New Roman" w:hAnsi="Times New Roman" w:cs="Times New Roman"/>
          <w:sz w:val="24"/>
          <w:szCs w:val="24"/>
          <w:lang w:val="en-US"/>
        </w:rPr>
        <w:t>manganese oxide</w:t>
      </w:r>
      <w:r w:rsidR="00C95F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="007D1E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FF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E03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="007D1E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="007D1E03" w:rsidRPr="00C95F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567B" w:rsidRPr="004247E7" w:rsidRDefault="004247E7" w:rsidP="00101A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47E7">
        <w:rPr>
          <w:rFonts w:ascii="Times New Roman" w:hAnsi="Times New Roman" w:cs="Times New Roman"/>
          <w:sz w:val="24"/>
          <w:szCs w:val="24"/>
          <w:lang w:val="en-US"/>
        </w:rPr>
        <w:t>quilibrium constant include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 element</w:t>
      </w:r>
      <w:r w:rsidR="005C232F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4567B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7E7">
        <w:rPr>
          <w:rFonts w:ascii="Times New Roman" w:hAnsi="Times New Roman" w:cs="Times New Roman"/>
          <w:sz w:val="24"/>
          <w:szCs w:val="24"/>
          <w:lang w:val="en-US"/>
        </w:rPr>
        <w:t>consider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4247E7">
        <w:rPr>
          <w:rFonts w:ascii="Times New Roman" w:hAnsi="Times New Roman" w:cs="Times New Roman"/>
          <w:sz w:val="24"/>
          <w:szCs w:val="24"/>
          <w:lang w:val="en-US"/>
        </w:rPr>
        <w:t>interface potential</w:t>
      </w:r>
      <w:r w:rsidR="00597DF8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F0A" w:rsidRPr="004247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83F0A">
        <w:rPr>
          <w:rFonts w:ascii="Times New Roman" w:hAnsi="Times New Roman" w:cs="Times New Roman"/>
          <w:sz w:val="24"/>
          <w:szCs w:val="24"/>
        </w:rPr>
        <w:t>φ</w:t>
      </w:r>
      <w:r w:rsidR="00583F0A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C232F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oxide/solution </w:t>
      </w:r>
      <w:r w:rsidRPr="004247E7">
        <w:rPr>
          <w:rFonts w:ascii="Times New Roman" w:hAnsi="Times New Roman" w:cs="Times New Roman"/>
          <w:sz w:val="24"/>
          <w:szCs w:val="24"/>
          <w:lang w:val="en-US"/>
        </w:rPr>
        <w:t>interphase</w:t>
      </w:r>
      <w:r w:rsidR="005C232F" w:rsidRPr="004247E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3F0A" w:rsidRPr="000D4A46" w:rsidRDefault="00583F0A" w:rsidP="00101A74">
      <w:pPr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=2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-(2,3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RT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)(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pH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p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))/2,3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RT</m:t>
        </m:r>
      </m:oMath>
      <w:r w:rsidR="00101A74" w:rsidRPr="000D4A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101A74" w:rsidRPr="000D4A4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(3)</w:t>
      </w:r>
    </w:p>
    <w:p w:rsidR="005C232F" w:rsidRPr="00C95FFD" w:rsidRDefault="00C95FFD" w:rsidP="00101A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numerical value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φ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C95FFD">
        <w:rPr>
          <w:rFonts w:ascii="Times New Roman" w:hAnsi="Times New Roman" w:cs="Times New Roman"/>
          <w:sz w:val="24"/>
          <w:szCs w:val="24"/>
          <w:lang w:val="en-US"/>
        </w:rPr>
        <w:t xml:space="preserve"> experimental data analysis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3F0A" w:rsidRPr="000D4A46" w:rsidRDefault="00583F0A" w:rsidP="00101A7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lg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=lg</m:t>
        </m:r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+f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+f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φ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=20,264-23,272</m:t>
        </m:r>
        <m:sSup>
          <m:s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0,059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φ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-0,059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pH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-pH</m:t>
                </m:r>
              </m:e>
            </m:d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,</m:t>
        </m:r>
      </m:oMath>
      <w:r w:rsidR="00101A74" w:rsidRPr="000D4A46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r w:rsidR="00101A74" w:rsidRPr="000D4A46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01A74" w:rsidRPr="000D4A46">
        <w:rPr>
          <w:rFonts w:ascii="Times New Roman" w:eastAsiaTheme="minorEastAsia" w:hAnsi="Times New Roman" w:cs="Times New Roman"/>
          <w:sz w:val="24"/>
          <w:szCs w:val="24"/>
          <w:lang w:val="en-US"/>
        </w:rPr>
        <w:t>(4)</w:t>
      </w:r>
    </w:p>
    <w:p w:rsidR="005C232F" w:rsidRPr="000D4A46" w:rsidRDefault="00C95FFD" w:rsidP="00583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C232F" w:rsidRPr="000D4A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32F">
        <w:rPr>
          <w:rFonts w:ascii="Times New Roman" w:hAnsi="Times New Roman" w:cs="Times New Roman"/>
          <w:sz w:val="24"/>
          <w:szCs w:val="24"/>
        </w:rPr>
        <w:t>рН</w:t>
      </w:r>
      <w:r w:rsidR="005C232F" w:rsidRPr="000D4A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0 </w:t>
      </w:r>
      <w:r w:rsidR="005C232F" w:rsidRPr="000D4A46">
        <w:rPr>
          <w:rFonts w:ascii="Times New Roman" w:hAnsi="Times New Roman" w:cs="Times New Roman"/>
          <w:sz w:val="24"/>
          <w:szCs w:val="24"/>
          <w:lang w:val="en-US"/>
        </w:rPr>
        <w:t>= 1,18</w:t>
      </w:r>
    </w:p>
    <w:p w:rsidR="005C232F" w:rsidRPr="00BF3076" w:rsidRDefault="004247E7" w:rsidP="00101A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01A74" w:rsidRPr="00891FF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91FF1" w:rsidRPr="004247E7">
        <w:rPr>
          <w:rFonts w:ascii="Times New Roman" w:hAnsi="Times New Roman" w:cs="Times New Roman"/>
          <w:sz w:val="24"/>
          <w:szCs w:val="24"/>
          <w:lang w:val="en-US"/>
        </w:rPr>
        <w:t>quilibrium</w:t>
      </w:r>
      <w:r w:rsidR="00DD31D6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given by the equation </w:t>
      </w:r>
      <w:r w:rsidR="00DD31D6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(1),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take into account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 w:rsidRPr="004247E7">
        <w:rPr>
          <w:rFonts w:ascii="Times New Roman" w:hAnsi="Times New Roman" w:cs="Times New Roman"/>
          <w:sz w:val="24"/>
          <w:szCs w:val="24"/>
          <w:lang w:val="en-US"/>
        </w:rPr>
        <w:t>interface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 w:rsidRPr="004247E7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91FF1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 xml:space="preserve">oxide/solution </w:t>
      </w:r>
      <w:r w:rsidR="00891FF1" w:rsidRPr="004247E7">
        <w:rPr>
          <w:rFonts w:ascii="Times New Roman" w:hAnsi="Times New Roman" w:cs="Times New Roman"/>
          <w:sz w:val="24"/>
          <w:szCs w:val="24"/>
          <w:lang w:val="en-US"/>
        </w:rPr>
        <w:t>interphase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A4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FF1" w:rsidRPr="00891FF1">
        <w:rPr>
          <w:rFonts w:ascii="Times New Roman" w:hAnsi="Times New Roman" w:cs="Times New Roman"/>
          <w:sz w:val="24"/>
          <w:szCs w:val="24"/>
          <w:lang w:val="en-US"/>
        </w:rPr>
        <w:t>influence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D2458" w:rsidRPr="00CD2458">
        <w:rPr>
          <w:rFonts w:ascii="Times New Roman" w:hAnsi="Times New Roman" w:cs="Times New Roman"/>
          <w:sz w:val="24"/>
          <w:szCs w:val="24"/>
          <w:lang w:val="en-US"/>
        </w:rPr>
        <w:t xml:space="preserve">nonstoichiometric 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>function (2)</w:t>
      </w:r>
      <w:r w:rsidR="00CD2458" w:rsidRPr="00CD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458" w:rsidRPr="004247E7">
        <w:rPr>
          <w:rFonts w:ascii="Times New Roman" w:hAnsi="Times New Roman" w:cs="Times New Roman"/>
          <w:sz w:val="24"/>
          <w:szCs w:val="24"/>
          <w:lang w:val="en-US"/>
        </w:rPr>
        <w:t xml:space="preserve">interface potential 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>function (3) on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 xml:space="preserve">kinetic parameters of </w:t>
      </w:r>
      <w:r w:rsidR="00CD2458" w:rsidRPr="00CD2458">
        <w:rPr>
          <w:rFonts w:ascii="Times New Roman" w:hAnsi="Times New Roman" w:cs="Times New Roman"/>
          <w:sz w:val="24"/>
          <w:szCs w:val="24"/>
          <w:lang w:val="en-US"/>
        </w:rPr>
        <w:t>manganese oxide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D2458" w:rsidRPr="00CD245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 xml:space="preserve"> dissolution</w:t>
      </w:r>
      <w:r w:rsidR="005C232F" w:rsidRPr="00891F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31D6" w:rsidRPr="00891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D2458" w:rsidRPr="00CD2458">
        <w:rPr>
          <w:rFonts w:ascii="Times New Roman" w:hAnsi="Times New Roman" w:cs="Times New Roman"/>
          <w:sz w:val="24"/>
          <w:szCs w:val="24"/>
          <w:lang w:val="en-US"/>
        </w:rPr>
        <w:t>ffered</w:t>
      </w:r>
      <w:r w:rsidR="00CD2458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regularit</w:t>
      </w:r>
      <w:r w:rsidR="00CD2458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permit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calculate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BF3076" w:rsidRPr="00CD2458">
        <w:rPr>
          <w:rFonts w:ascii="Times New Roman" w:hAnsi="Times New Roman" w:cs="Times New Roman"/>
          <w:sz w:val="24"/>
          <w:szCs w:val="24"/>
          <w:lang w:val="en-US"/>
        </w:rPr>
        <w:t>nonstoichiometric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composition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D64D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D64DA" w:rsidRPr="00BF30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of oxide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at various pH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>
        <w:rPr>
          <w:rFonts w:ascii="Times New Roman" w:hAnsi="Times New Roman" w:cs="Times New Roman"/>
          <w:sz w:val="24"/>
          <w:szCs w:val="24"/>
        </w:rPr>
        <w:t>φ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BF3076" w:rsidRPr="00BF30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 xml:space="preserve">lay down the 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0D4A4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3076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BF3076" w:rsidRPr="00BF3076">
        <w:rPr>
          <w:rFonts w:ascii="Times New Roman" w:hAnsi="Times New Roman" w:cs="Times New Roman"/>
          <w:sz w:val="24"/>
          <w:szCs w:val="24"/>
          <w:lang w:val="en-US"/>
        </w:rPr>
        <w:t>regulation</w:t>
      </w:r>
      <w:r w:rsidR="00CD64DA" w:rsidRPr="00BF30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5C232F" w:rsidRPr="00BF3076" w:rsidSect="00583F0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3F9C"/>
    <w:rsid w:val="000D4A46"/>
    <w:rsid w:val="00101A74"/>
    <w:rsid w:val="002A387C"/>
    <w:rsid w:val="002F30D8"/>
    <w:rsid w:val="003E4D48"/>
    <w:rsid w:val="004247E7"/>
    <w:rsid w:val="004F0988"/>
    <w:rsid w:val="00583F0A"/>
    <w:rsid w:val="00597DF8"/>
    <w:rsid w:val="005C232F"/>
    <w:rsid w:val="00643F9C"/>
    <w:rsid w:val="006A218B"/>
    <w:rsid w:val="00753F47"/>
    <w:rsid w:val="00795DC8"/>
    <w:rsid w:val="007B0516"/>
    <w:rsid w:val="007C1E13"/>
    <w:rsid w:val="007D1E03"/>
    <w:rsid w:val="00891FF1"/>
    <w:rsid w:val="009479DC"/>
    <w:rsid w:val="00A52957"/>
    <w:rsid w:val="00B51EBB"/>
    <w:rsid w:val="00BF3076"/>
    <w:rsid w:val="00C30E09"/>
    <w:rsid w:val="00C4567B"/>
    <w:rsid w:val="00C95FFD"/>
    <w:rsid w:val="00CD2458"/>
    <w:rsid w:val="00CD64DA"/>
    <w:rsid w:val="00CF4A99"/>
    <w:rsid w:val="00D05567"/>
    <w:rsid w:val="00D54A06"/>
    <w:rsid w:val="00DA75A4"/>
    <w:rsid w:val="00DB1414"/>
    <w:rsid w:val="00DD31D6"/>
    <w:rsid w:val="00DE3E04"/>
    <w:rsid w:val="00EB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67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51E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Дмитрий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cp:lastPrinted>2009-03-21T21:47:00Z</cp:lastPrinted>
  <dcterms:created xsi:type="dcterms:W3CDTF">2009-03-23T06:40:00Z</dcterms:created>
  <dcterms:modified xsi:type="dcterms:W3CDTF">2009-03-23T06:40:00Z</dcterms:modified>
</cp:coreProperties>
</file>