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E8" w:rsidRPr="00551ED6" w:rsidRDefault="00006EE8" w:rsidP="00006E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551ED6">
        <w:rPr>
          <w:rFonts w:ascii="Times New Roman" w:hAnsi="Times New Roman" w:cs="Times New Roman"/>
          <w:b/>
          <w:bCs/>
          <w:color w:val="444444"/>
          <w:sz w:val="24"/>
          <w:szCs w:val="24"/>
        </w:rPr>
        <w:t>Секция 1. Наука. Технологии. Человек</w:t>
      </w:r>
    </w:p>
    <w:p w:rsidR="003A2DFF" w:rsidRPr="00FA6B91" w:rsidRDefault="003A2DFF" w:rsidP="003A2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6B91">
        <w:rPr>
          <w:rFonts w:ascii="Times New Roman" w:hAnsi="Times New Roman" w:cs="Times New Roman"/>
          <w:b/>
          <w:bCs/>
          <w:sz w:val="24"/>
          <w:szCs w:val="24"/>
        </w:rPr>
        <w:t>УДК 3</w:t>
      </w:r>
      <w:r w:rsidR="006907FB">
        <w:rPr>
          <w:rFonts w:ascii="Times New Roman" w:hAnsi="Times New Roman" w:cs="Times New Roman"/>
          <w:b/>
          <w:bCs/>
          <w:sz w:val="24"/>
          <w:szCs w:val="24"/>
        </w:rPr>
        <w:t>73</w:t>
      </w:r>
      <w:r w:rsidRPr="00FA6B91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6907F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842EF" w:rsidRDefault="004842EF" w:rsidP="004842E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  <w:t>РАЗВИТИЕ ДИСТАНЦИОННОГО ОБРАЗОВАНИЯ В УСЛОВИЯХ</w:t>
      </w:r>
    </w:p>
    <w:p w:rsidR="002465C9" w:rsidRPr="004842EF" w:rsidRDefault="004842EF" w:rsidP="004842E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  <w:t xml:space="preserve">ПАНДЕМИИ </w:t>
      </w:r>
      <w:r>
        <w:rPr>
          <w:rFonts w:ascii="Times New Roman" w:eastAsia="Times New Roman" w:hAnsi="Times New Roman" w:cs="Arial"/>
          <w:b/>
          <w:bCs/>
          <w:sz w:val="24"/>
          <w:szCs w:val="32"/>
          <w:lang w:val="en-US" w:eastAsia="ru-RU"/>
        </w:rPr>
        <w:t>COVID</w:t>
      </w:r>
      <w:r>
        <w:rPr>
          <w:rFonts w:ascii="Times New Roman" w:eastAsia="Times New Roman" w:hAnsi="Times New Roman" w:cs="Arial"/>
          <w:b/>
          <w:bCs/>
          <w:sz w:val="24"/>
          <w:szCs w:val="32"/>
          <w:lang w:eastAsia="ru-RU"/>
        </w:rPr>
        <w:t>-19</w:t>
      </w:r>
    </w:p>
    <w:p w:rsidR="002465C9" w:rsidRPr="008158F8" w:rsidRDefault="00C65C85" w:rsidP="002465C9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i/>
          <w:sz w:val="24"/>
          <w:szCs w:val="32"/>
          <w:lang w:eastAsia="ru-RU"/>
        </w:rPr>
      </w:pPr>
      <w:proofErr w:type="spellStart"/>
      <w:r w:rsidRPr="008158F8">
        <w:rPr>
          <w:rFonts w:ascii="Times New Roman" w:eastAsia="Times New Roman" w:hAnsi="Times New Roman" w:cs="Arial"/>
          <w:b/>
          <w:bCs/>
          <w:i/>
          <w:sz w:val="24"/>
          <w:szCs w:val="32"/>
          <w:lang w:eastAsia="ru-RU"/>
        </w:rPr>
        <w:t>Цыбина</w:t>
      </w:r>
      <w:proofErr w:type="spellEnd"/>
      <w:r w:rsidRPr="008158F8">
        <w:rPr>
          <w:rFonts w:ascii="Times New Roman" w:eastAsia="Times New Roman" w:hAnsi="Times New Roman" w:cs="Arial"/>
          <w:b/>
          <w:bCs/>
          <w:i/>
          <w:sz w:val="24"/>
          <w:szCs w:val="32"/>
          <w:lang w:eastAsia="ru-RU"/>
        </w:rPr>
        <w:t xml:space="preserve"> Юлия Владимировна</w:t>
      </w:r>
    </w:p>
    <w:p w:rsidR="002465C9" w:rsidRPr="008158F8" w:rsidRDefault="00006EE8" w:rsidP="00246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группы ФЛФ-м-о-21-1</w:t>
      </w:r>
      <w:r w:rsidR="002465C9" w:rsidRPr="008158F8">
        <w:rPr>
          <w:rFonts w:ascii="Times New Roman" w:hAnsi="Times New Roman" w:cs="Times New Roman"/>
          <w:sz w:val="24"/>
          <w:szCs w:val="24"/>
        </w:rPr>
        <w:t>, Северо-Кавказский федеральный университет</w:t>
      </w:r>
    </w:p>
    <w:p w:rsidR="002465C9" w:rsidRPr="008158F8" w:rsidRDefault="002465C9" w:rsidP="00246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8F8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E</w:t>
      </w:r>
      <w:r w:rsidRPr="008158F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-</w:t>
      </w:r>
      <w:r w:rsidRPr="008158F8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mail</w:t>
      </w:r>
      <w:r w:rsidRPr="008158F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: </w:t>
      </w:r>
      <w:proofErr w:type="spellStart"/>
      <w:r w:rsidR="00C65C85" w:rsidRPr="008158F8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landish</w:t>
      </w:r>
      <w:proofErr w:type="spellEnd"/>
      <w:r w:rsidR="00C65C85" w:rsidRPr="008158F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230</w:t>
      </w:r>
      <w:r w:rsidRPr="008158F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@</w:t>
      </w:r>
      <w:r w:rsidR="00C65C85" w:rsidRPr="008158F8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mail</w:t>
      </w:r>
      <w:r w:rsidR="00C65C85" w:rsidRPr="008158F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.</w:t>
      </w:r>
      <w:proofErr w:type="spellStart"/>
      <w:r w:rsidR="00C65C85" w:rsidRPr="008158F8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ru</w:t>
      </w:r>
      <w:proofErr w:type="spellEnd"/>
    </w:p>
    <w:p w:rsidR="002465C9" w:rsidRPr="008158F8" w:rsidRDefault="002465C9" w:rsidP="00246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i/>
          <w:sz w:val="24"/>
          <w:szCs w:val="24"/>
          <w:lang w:eastAsia="ru-RU"/>
        </w:rPr>
      </w:pPr>
    </w:p>
    <w:p w:rsidR="002465C9" w:rsidRPr="008158F8" w:rsidRDefault="002465C9" w:rsidP="00246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i/>
          <w:sz w:val="24"/>
          <w:szCs w:val="24"/>
          <w:lang w:eastAsia="ru-RU"/>
        </w:rPr>
      </w:pPr>
      <w:r w:rsidRPr="008158F8">
        <w:rPr>
          <w:rFonts w:ascii="Times New Roman" w:eastAsia="Times New Roman" w:hAnsi="Times New Roman" w:cs="Courier New"/>
          <w:b/>
          <w:bCs/>
          <w:i/>
          <w:sz w:val="24"/>
          <w:szCs w:val="24"/>
          <w:lang w:eastAsia="ru-RU"/>
        </w:rPr>
        <w:t>Сергодеева Елена Александровна</w:t>
      </w:r>
    </w:p>
    <w:p w:rsidR="002465C9" w:rsidRPr="008158F8" w:rsidRDefault="002465C9" w:rsidP="00246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8158F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Доктор философских наук, профессор, кафедра философии, Северо-Кавказский федеральный университет.</w:t>
      </w:r>
    </w:p>
    <w:p w:rsidR="002465C9" w:rsidRPr="008158F8" w:rsidRDefault="002465C9" w:rsidP="00246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8F8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E</w:t>
      </w:r>
      <w:r w:rsidRPr="008158F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-</w:t>
      </w:r>
      <w:r w:rsidRPr="008158F8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mail</w:t>
      </w:r>
      <w:r w:rsidRPr="008158F8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:</w:t>
      </w:r>
      <w:r w:rsidRPr="008158F8">
        <w:rPr>
          <w:rFonts w:ascii="Times New Roman" w:hAnsi="Times New Roman" w:cs="Times New Roman"/>
          <w:sz w:val="24"/>
          <w:szCs w:val="24"/>
        </w:rPr>
        <w:t xml:space="preserve"> sergodeewa2014@yandex.ru</w:t>
      </w:r>
    </w:p>
    <w:p w:rsidR="002465C9" w:rsidRPr="008158F8" w:rsidRDefault="002465C9" w:rsidP="0024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5C9" w:rsidRPr="00AA6727" w:rsidRDefault="00A40B33" w:rsidP="008813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8F8">
        <w:rPr>
          <w:rFonts w:ascii="Times New Roman" w:hAnsi="Times New Roman" w:cs="Times New Roman"/>
          <w:sz w:val="24"/>
          <w:szCs w:val="24"/>
        </w:rPr>
        <w:t>Аннотация</w:t>
      </w:r>
      <w:r w:rsidRPr="00AA6727">
        <w:rPr>
          <w:rFonts w:ascii="Times New Roman" w:hAnsi="Times New Roman" w:cs="Times New Roman"/>
          <w:sz w:val="24"/>
          <w:szCs w:val="24"/>
        </w:rPr>
        <w:t xml:space="preserve">: </w:t>
      </w:r>
      <w:r w:rsidR="008D6179">
        <w:rPr>
          <w:rFonts w:ascii="Times New Roman" w:hAnsi="Times New Roman" w:cs="Times New Roman"/>
          <w:sz w:val="24"/>
          <w:szCs w:val="24"/>
        </w:rPr>
        <w:t>П</w:t>
      </w:r>
      <w:r w:rsidRPr="008158F8">
        <w:rPr>
          <w:rFonts w:ascii="Times New Roman" w:hAnsi="Times New Roman" w:cs="Times New Roman"/>
          <w:sz w:val="24"/>
          <w:szCs w:val="24"/>
        </w:rPr>
        <w:t xml:space="preserve">андемия </w:t>
      </w:r>
      <w:proofErr w:type="spellStart"/>
      <w:r w:rsidRPr="008158F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158F8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8158F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6F110E" w:rsidRPr="008158F8">
        <w:rPr>
          <w:rFonts w:ascii="Times New Roman" w:hAnsi="Times New Roman" w:cs="Times New Roman"/>
          <w:sz w:val="24"/>
          <w:szCs w:val="24"/>
        </w:rPr>
        <w:t xml:space="preserve">-19 </w:t>
      </w:r>
      <w:r w:rsidR="00F134E1">
        <w:rPr>
          <w:rFonts w:ascii="Times New Roman" w:hAnsi="Times New Roman" w:cs="Times New Roman"/>
          <w:sz w:val="24"/>
          <w:szCs w:val="24"/>
        </w:rPr>
        <w:t>рассмотрена как ключевой фактор</w:t>
      </w:r>
      <w:r w:rsidR="006F110E" w:rsidRPr="008158F8">
        <w:rPr>
          <w:rFonts w:ascii="Times New Roman" w:hAnsi="Times New Roman" w:cs="Times New Roman"/>
          <w:sz w:val="24"/>
          <w:szCs w:val="24"/>
        </w:rPr>
        <w:t xml:space="preserve"> разработки и введения</w:t>
      </w:r>
      <w:r w:rsidR="0065736E" w:rsidRPr="0065736E">
        <w:rPr>
          <w:rFonts w:ascii="Times New Roman" w:hAnsi="Times New Roman" w:cs="Times New Roman"/>
          <w:sz w:val="24"/>
          <w:szCs w:val="24"/>
        </w:rPr>
        <w:t xml:space="preserve"> </w:t>
      </w:r>
      <w:r w:rsidR="0065736E" w:rsidRPr="008158F8">
        <w:rPr>
          <w:rFonts w:ascii="Times New Roman" w:hAnsi="Times New Roman" w:cs="Times New Roman"/>
          <w:sz w:val="24"/>
          <w:szCs w:val="24"/>
        </w:rPr>
        <w:t>системы онлайн-образования</w:t>
      </w:r>
      <w:r w:rsidR="006F110E" w:rsidRPr="008158F8">
        <w:rPr>
          <w:rFonts w:ascii="Times New Roman" w:hAnsi="Times New Roman" w:cs="Times New Roman"/>
          <w:sz w:val="24"/>
          <w:szCs w:val="24"/>
        </w:rPr>
        <w:t xml:space="preserve"> во многих образовательных учреждениях</w:t>
      </w:r>
      <w:r w:rsidRPr="008158F8">
        <w:rPr>
          <w:rFonts w:ascii="Times New Roman" w:hAnsi="Times New Roman" w:cs="Times New Roman"/>
          <w:sz w:val="24"/>
          <w:szCs w:val="24"/>
        </w:rPr>
        <w:t xml:space="preserve">. </w:t>
      </w:r>
      <w:r w:rsidR="00F134E1">
        <w:rPr>
          <w:rFonts w:ascii="Times New Roman" w:hAnsi="Times New Roman" w:cs="Times New Roman"/>
          <w:sz w:val="24"/>
          <w:szCs w:val="24"/>
        </w:rPr>
        <w:t>О</w:t>
      </w:r>
      <w:r w:rsidRPr="008158F8">
        <w:rPr>
          <w:rFonts w:ascii="Times New Roman" w:hAnsi="Times New Roman" w:cs="Times New Roman"/>
          <w:sz w:val="24"/>
          <w:szCs w:val="24"/>
        </w:rPr>
        <w:t>пределены сложности</w:t>
      </w:r>
      <w:r w:rsidR="006F110E" w:rsidRPr="008158F8">
        <w:rPr>
          <w:rFonts w:ascii="Times New Roman" w:hAnsi="Times New Roman" w:cs="Times New Roman"/>
          <w:sz w:val="24"/>
          <w:szCs w:val="24"/>
        </w:rPr>
        <w:t xml:space="preserve"> </w:t>
      </w:r>
      <w:r w:rsidR="00F134E1">
        <w:rPr>
          <w:rFonts w:ascii="Times New Roman" w:hAnsi="Times New Roman" w:cs="Times New Roman"/>
          <w:sz w:val="24"/>
          <w:szCs w:val="24"/>
        </w:rPr>
        <w:t>такого перехода</w:t>
      </w:r>
      <w:r w:rsidR="006F110E" w:rsidRPr="008158F8">
        <w:rPr>
          <w:rFonts w:ascii="Times New Roman" w:hAnsi="Times New Roman" w:cs="Times New Roman"/>
          <w:sz w:val="24"/>
          <w:szCs w:val="24"/>
        </w:rPr>
        <w:t xml:space="preserve">, </w:t>
      </w:r>
      <w:r w:rsidR="00881307" w:rsidRPr="008158F8">
        <w:rPr>
          <w:rFonts w:ascii="Times New Roman" w:hAnsi="Times New Roman" w:cs="Times New Roman"/>
          <w:sz w:val="24"/>
          <w:szCs w:val="24"/>
        </w:rPr>
        <w:t xml:space="preserve">обозначены </w:t>
      </w:r>
      <w:r w:rsidR="006F110E" w:rsidRPr="008158F8">
        <w:rPr>
          <w:rFonts w:ascii="Times New Roman" w:hAnsi="Times New Roman" w:cs="Times New Roman"/>
          <w:sz w:val="24"/>
          <w:szCs w:val="24"/>
        </w:rPr>
        <w:t xml:space="preserve">возможные способы </w:t>
      </w:r>
      <w:r w:rsidR="00953FA1" w:rsidRPr="008158F8">
        <w:rPr>
          <w:rFonts w:ascii="Times New Roman" w:hAnsi="Times New Roman" w:cs="Times New Roman"/>
          <w:sz w:val="24"/>
          <w:szCs w:val="24"/>
        </w:rPr>
        <w:t>повышения эффективности</w:t>
      </w:r>
      <w:r w:rsidR="006F110E" w:rsidRPr="008158F8">
        <w:rPr>
          <w:rFonts w:ascii="Times New Roman" w:hAnsi="Times New Roman" w:cs="Times New Roman"/>
          <w:sz w:val="24"/>
          <w:szCs w:val="24"/>
        </w:rPr>
        <w:t xml:space="preserve"> онлайн-образования, </w:t>
      </w:r>
      <w:r w:rsidR="008D6179">
        <w:rPr>
          <w:rFonts w:ascii="Times New Roman" w:hAnsi="Times New Roman" w:cs="Times New Roman"/>
          <w:sz w:val="24"/>
          <w:szCs w:val="24"/>
        </w:rPr>
        <w:t>указаны</w:t>
      </w:r>
      <w:r w:rsidR="006F110E" w:rsidRPr="008158F8">
        <w:rPr>
          <w:rFonts w:ascii="Times New Roman" w:hAnsi="Times New Roman" w:cs="Times New Roman"/>
          <w:sz w:val="24"/>
          <w:szCs w:val="24"/>
        </w:rPr>
        <w:t xml:space="preserve"> </w:t>
      </w:r>
      <w:r w:rsidR="00F134E1">
        <w:rPr>
          <w:rFonts w:ascii="Times New Roman" w:hAnsi="Times New Roman" w:cs="Times New Roman"/>
          <w:sz w:val="24"/>
          <w:szCs w:val="24"/>
        </w:rPr>
        <w:t>некоторые</w:t>
      </w:r>
      <w:r w:rsidR="00881307" w:rsidRPr="008158F8">
        <w:rPr>
          <w:rFonts w:ascii="Times New Roman" w:hAnsi="Times New Roman" w:cs="Times New Roman"/>
          <w:sz w:val="24"/>
          <w:szCs w:val="24"/>
        </w:rPr>
        <w:t xml:space="preserve"> возможности и перспективы</w:t>
      </w:r>
      <w:r w:rsidR="006F110E" w:rsidRPr="008158F8">
        <w:rPr>
          <w:rFonts w:ascii="Times New Roman" w:hAnsi="Times New Roman" w:cs="Times New Roman"/>
          <w:sz w:val="24"/>
          <w:szCs w:val="24"/>
        </w:rPr>
        <w:t xml:space="preserve"> его развития</w:t>
      </w:r>
      <w:r w:rsidR="00881307" w:rsidRPr="008158F8">
        <w:rPr>
          <w:rFonts w:ascii="Times New Roman" w:hAnsi="Times New Roman" w:cs="Times New Roman"/>
          <w:sz w:val="24"/>
          <w:szCs w:val="24"/>
        </w:rPr>
        <w:t>.</w:t>
      </w:r>
      <w:r w:rsidRPr="00815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5C9" w:rsidRPr="008D6179" w:rsidRDefault="002465C9" w:rsidP="00F134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58F8">
        <w:rPr>
          <w:rFonts w:ascii="Times New Roman" w:hAnsi="Times New Roman" w:cs="Times New Roman"/>
          <w:sz w:val="24"/>
          <w:szCs w:val="24"/>
        </w:rPr>
        <w:t>Ключевые</w:t>
      </w:r>
      <w:r w:rsidRPr="008D6179">
        <w:rPr>
          <w:rFonts w:ascii="Times New Roman" w:hAnsi="Times New Roman" w:cs="Times New Roman"/>
          <w:sz w:val="24"/>
          <w:szCs w:val="24"/>
        </w:rPr>
        <w:t xml:space="preserve"> </w:t>
      </w:r>
      <w:r w:rsidRPr="008158F8">
        <w:rPr>
          <w:rFonts w:ascii="Times New Roman" w:hAnsi="Times New Roman" w:cs="Times New Roman"/>
          <w:sz w:val="24"/>
          <w:szCs w:val="24"/>
        </w:rPr>
        <w:t>слова</w:t>
      </w:r>
      <w:r w:rsidRPr="008D6179">
        <w:rPr>
          <w:rFonts w:ascii="Times New Roman" w:hAnsi="Times New Roman" w:cs="Times New Roman"/>
          <w:sz w:val="24"/>
          <w:szCs w:val="24"/>
        </w:rPr>
        <w:t>:</w:t>
      </w:r>
      <w:r w:rsidR="008D6179" w:rsidRPr="008D6179">
        <w:rPr>
          <w:rFonts w:ascii="Times New Roman" w:hAnsi="Times New Roman" w:cs="Times New Roman"/>
          <w:sz w:val="24"/>
          <w:szCs w:val="24"/>
        </w:rPr>
        <w:t xml:space="preserve"> </w:t>
      </w:r>
      <w:r w:rsidR="008D6179">
        <w:rPr>
          <w:rFonts w:ascii="Times New Roman" w:hAnsi="Times New Roman" w:cs="Times New Roman"/>
          <w:sz w:val="24"/>
          <w:szCs w:val="24"/>
        </w:rPr>
        <w:t xml:space="preserve">пандемия </w:t>
      </w:r>
      <w:r w:rsidR="008D6179" w:rsidRPr="008158F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D6179" w:rsidRPr="008158F8">
        <w:rPr>
          <w:rFonts w:ascii="Times New Roman" w:hAnsi="Times New Roman" w:cs="Times New Roman"/>
          <w:sz w:val="24"/>
          <w:szCs w:val="24"/>
        </w:rPr>
        <w:t>-19</w:t>
      </w:r>
      <w:r w:rsidR="008D6179" w:rsidRPr="008D6179">
        <w:rPr>
          <w:rFonts w:ascii="Times New Roman" w:hAnsi="Times New Roman" w:cs="Times New Roman"/>
          <w:sz w:val="24"/>
          <w:szCs w:val="24"/>
        </w:rPr>
        <w:t xml:space="preserve">, </w:t>
      </w:r>
      <w:r w:rsidR="008D6179">
        <w:rPr>
          <w:rFonts w:ascii="Times New Roman" w:hAnsi="Times New Roman" w:cs="Times New Roman"/>
          <w:sz w:val="24"/>
          <w:szCs w:val="24"/>
        </w:rPr>
        <w:t xml:space="preserve">дистанционное образование, цифровая </w:t>
      </w:r>
      <w:r w:rsidR="00F134E1">
        <w:rPr>
          <w:rFonts w:ascii="Times New Roman" w:hAnsi="Times New Roman" w:cs="Times New Roman"/>
          <w:sz w:val="24"/>
          <w:szCs w:val="24"/>
        </w:rPr>
        <w:t>т</w:t>
      </w:r>
      <w:r w:rsidR="008D6179">
        <w:rPr>
          <w:rFonts w:ascii="Times New Roman" w:hAnsi="Times New Roman" w:cs="Times New Roman"/>
          <w:sz w:val="24"/>
          <w:szCs w:val="24"/>
        </w:rPr>
        <w:t>рансформация</w:t>
      </w:r>
    </w:p>
    <w:p w:rsidR="002465C9" w:rsidRPr="008D6179" w:rsidRDefault="002465C9" w:rsidP="00246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2EF" w:rsidRPr="004842EF" w:rsidRDefault="004842EF" w:rsidP="0048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4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DEVELOPMENT OF DISTANCE EDUCATION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UNDER THE</w:t>
      </w:r>
      <w:r w:rsidRPr="00484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CONDITIONS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</w:t>
      </w:r>
    </w:p>
    <w:p w:rsidR="008158F8" w:rsidRPr="008158F8" w:rsidRDefault="004842EF" w:rsidP="0048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42EF">
        <w:rPr>
          <w:rFonts w:ascii="Times New Roman" w:hAnsi="Times New Roman" w:cs="Times New Roman"/>
          <w:b/>
          <w:sz w:val="24"/>
          <w:szCs w:val="24"/>
          <w:lang w:val="en-US"/>
        </w:rPr>
        <w:t>COVID-19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42EF">
        <w:rPr>
          <w:rFonts w:ascii="Times New Roman" w:hAnsi="Times New Roman" w:cs="Times New Roman"/>
          <w:b/>
          <w:sz w:val="24"/>
          <w:szCs w:val="24"/>
          <w:lang w:val="en-US"/>
        </w:rPr>
        <w:t>PANDEMIC</w:t>
      </w:r>
    </w:p>
    <w:p w:rsidR="002465C9" w:rsidRPr="008158F8" w:rsidRDefault="00BB02E8" w:rsidP="002465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8158F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Tsybina</w:t>
      </w:r>
      <w:proofErr w:type="spellEnd"/>
      <w:r w:rsidRPr="008158F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8158F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Yulia</w:t>
      </w:r>
      <w:proofErr w:type="spellEnd"/>
      <w:r w:rsidRPr="008158F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8158F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Vladimirovna</w:t>
      </w:r>
      <w:proofErr w:type="spellEnd"/>
    </w:p>
    <w:p w:rsidR="002465C9" w:rsidRPr="008158F8" w:rsidRDefault="00AA6727" w:rsidP="0024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AA67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aster's student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465C9" w:rsidRPr="00815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the Department of Philosophy, North Caucasus Federal University.</w:t>
      </w:r>
    </w:p>
    <w:p w:rsidR="008158F8" w:rsidRPr="00AF2E5D" w:rsidRDefault="008158F8" w:rsidP="00815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158F8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E</w:t>
      </w:r>
      <w:r w:rsidRPr="00AF2E5D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-</w:t>
      </w:r>
      <w:r w:rsidRPr="008158F8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mail</w:t>
      </w:r>
      <w:r w:rsidRPr="00AF2E5D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 xml:space="preserve">: </w:t>
      </w:r>
      <w:r w:rsidRPr="008158F8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landish</w:t>
      </w:r>
      <w:r w:rsidRPr="00AF2E5D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230@</w:t>
      </w:r>
      <w:r w:rsidRPr="008158F8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mail</w:t>
      </w:r>
      <w:r w:rsidRPr="00AF2E5D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.</w:t>
      </w:r>
      <w:r w:rsidRPr="008158F8">
        <w:rPr>
          <w:rFonts w:ascii="Times New Roman" w:eastAsia="Times New Roman" w:hAnsi="Times New Roman" w:cs="Courier New"/>
          <w:bCs/>
          <w:sz w:val="24"/>
          <w:szCs w:val="24"/>
          <w:lang w:val="en-US" w:eastAsia="ru-RU"/>
        </w:rPr>
        <w:t>ru</w:t>
      </w:r>
    </w:p>
    <w:p w:rsidR="002465C9" w:rsidRPr="008158F8" w:rsidRDefault="002465C9" w:rsidP="00246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en-US" w:eastAsia="ru-RU"/>
        </w:rPr>
      </w:pPr>
    </w:p>
    <w:p w:rsidR="002465C9" w:rsidRPr="008158F8" w:rsidRDefault="002465C9" w:rsidP="00246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en-US" w:eastAsia="ru-RU"/>
        </w:rPr>
      </w:pPr>
      <w:proofErr w:type="spellStart"/>
      <w:r w:rsidRPr="008158F8">
        <w:rPr>
          <w:rFonts w:ascii="Times New Roman" w:eastAsia="Times New Roman" w:hAnsi="Times New Roman" w:cs="Times New Roman"/>
          <w:b/>
          <w:i/>
          <w:sz w:val="24"/>
          <w:lang w:val="en-US" w:eastAsia="ru-RU"/>
        </w:rPr>
        <w:t>Sergodeeva</w:t>
      </w:r>
      <w:proofErr w:type="spellEnd"/>
      <w:r w:rsidRPr="008158F8">
        <w:rPr>
          <w:rFonts w:ascii="Times New Roman" w:eastAsia="Times New Roman" w:hAnsi="Times New Roman" w:cs="Times New Roman"/>
          <w:b/>
          <w:i/>
          <w:sz w:val="24"/>
          <w:lang w:val="en-US" w:eastAsia="ru-RU"/>
        </w:rPr>
        <w:t xml:space="preserve"> Elena </w:t>
      </w:r>
      <w:proofErr w:type="spellStart"/>
      <w:r w:rsidRPr="008158F8">
        <w:rPr>
          <w:rFonts w:ascii="Times New Roman" w:eastAsia="Times New Roman" w:hAnsi="Times New Roman" w:cs="Times New Roman"/>
          <w:b/>
          <w:i/>
          <w:sz w:val="24"/>
          <w:lang w:val="en-US" w:eastAsia="ru-RU"/>
        </w:rPr>
        <w:t>Aleksandrovna</w:t>
      </w:r>
      <w:proofErr w:type="spellEnd"/>
    </w:p>
    <w:p w:rsidR="002465C9" w:rsidRPr="008158F8" w:rsidRDefault="002465C9" w:rsidP="0024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8158F8">
        <w:rPr>
          <w:rFonts w:ascii="Times New Roman" w:eastAsia="Times New Roman" w:hAnsi="Times New Roman" w:cs="Times New Roman"/>
          <w:sz w:val="24"/>
          <w:lang w:val="en-US" w:eastAsia="ru-RU"/>
        </w:rPr>
        <w:t>Doctor of Philosophy, Professor, Department of Philosophy, North Caucasus Federal University</w:t>
      </w:r>
    </w:p>
    <w:p w:rsidR="002465C9" w:rsidRPr="008158F8" w:rsidRDefault="002465C9" w:rsidP="0024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8158F8">
        <w:rPr>
          <w:rFonts w:ascii="Times New Roman" w:eastAsia="Times New Roman" w:hAnsi="Times New Roman" w:cs="Times New Roman"/>
          <w:sz w:val="24"/>
          <w:lang w:val="en-US" w:eastAsia="ru-RU"/>
        </w:rPr>
        <w:t>E-mail: sergodeewa2014@yandex.ru</w:t>
      </w:r>
    </w:p>
    <w:p w:rsidR="002465C9" w:rsidRPr="008158F8" w:rsidRDefault="002465C9" w:rsidP="00246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</w:p>
    <w:p w:rsidR="002465C9" w:rsidRPr="000F101F" w:rsidRDefault="002465C9" w:rsidP="006573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101F">
        <w:rPr>
          <w:rFonts w:ascii="Times New Roman" w:hAnsi="Times New Roman" w:cs="Times New Roman"/>
          <w:sz w:val="24"/>
          <w:szCs w:val="24"/>
          <w:lang w:val="en-US"/>
        </w:rPr>
        <w:t xml:space="preserve">Abstract: </w:t>
      </w:r>
      <w:r w:rsidR="000F101F" w:rsidRPr="000F101F">
        <w:rPr>
          <w:rFonts w:ascii="Times New Roman" w:hAnsi="Times New Roman" w:cs="Times New Roman"/>
          <w:sz w:val="24"/>
          <w:szCs w:val="24"/>
          <w:lang w:val="en-US"/>
        </w:rPr>
        <w:t>The COVID-19 coronavirus pandemic is considered a key factor in the development and implementation of an online education system i</w:t>
      </w:r>
      <w:r w:rsidR="000F101F">
        <w:rPr>
          <w:rFonts w:ascii="Times New Roman" w:hAnsi="Times New Roman" w:cs="Times New Roman"/>
          <w:sz w:val="24"/>
          <w:szCs w:val="24"/>
          <w:lang w:val="en-US"/>
        </w:rPr>
        <w:t>n many educational institutions</w:t>
      </w:r>
      <w:r w:rsidR="00AA6727" w:rsidRPr="000F10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5853">
        <w:rPr>
          <w:rFonts w:ascii="Times New Roman" w:hAnsi="Times New Roman" w:cs="Times New Roman"/>
          <w:sz w:val="24"/>
          <w:szCs w:val="24"/>
          <w:lang w:val="en-US"/>
        </w:rPr>
        <w:t>The difficulties of such</w:t>
      </w:r>
      <w:bookmarkStart w:id="0" w:name="_GoBack"/>
      <w:bookmarkEnd w:id="0"/>
      <w:r w:rsidR="000F101F" w:rsidRPr="000F101F">
        <w:rPr>
          <w:rFonts w:ascii="Times New Roman" w:hAnsi="Times New Roman" w:cs="Times New Roman"/>
          <w:sz w:val="24"/>
          <w:szCs w:val="24"/>
          <w:lang w:val="en-US"/>
        </w:rPr>
        <w:t xml:space="preserve"> transition are </w:t>
      </w:r>
      <w:proofErr w:type="gramStart"/>
      <w:r w:rsidR="000F101F" w:rsidRPr="000F101F">
        <w:rPr>
          <w:rFonts w:ascii="Times New Roman" w:hAnsi="Times New Roman" w:cs="Times New Roman"/>
          <w:sz w:val="24"/>
          <w:szCs w:val="24"/>
          <w:lang w:val="en-US"/>
        </w:rPr>
        <w:t>identified,</w:t>
      </w:r>
      <w:proofErr w:type="gramEnd"/>
      <w:r w:rsidR="000F101F" w:rsidRPr="000F101F">
        <w:rPr>
          <w:rFonts w:ascii="Times New Roman" w:hAnsi="Times New Roman" w:cs="Times New Roman"/>
          <w:sz w:val="24"/>
          <w:szCs w:val="24"/>
          <w:lang w:val="en-US"/>
        </w:rPr>
        <w:t xml:space="preserve"> possible ways to improve the efficiency of online education </w:t>
      </w:r>
      <w:r w:rsidR="000F101F">
        <w:rPr>
          <w:rFonts w:ascii="Times New Roman" w:hAnsi="Times New Roman" w:cs="Times New Roman"/>
          <w:sz w:val="24"/>
          <w:szCs w:val="24"/>
          <w:lang w:val="en-US"/>
        </w:rPr>
        <w:t>as well as</w:t>
      </w:r>
      <w:r w:rsidR="000F101F" w:rsidRPr="000F101F">
        <w:rPr>
          <w:rFonts w:ascii="Times New Roman" w:hAnsi="Times New Roman" w:cs="Times New Roman"/>
          <w:sz w:val="24"/>
          <w:szCs w:val="24"/>
          <w:lang w:val="en-US"/>
        </w:rPr>
        <w:t xml:space="preserve"> some opportunities and prospects for its development are indicated.</w:t>
      </w:r>
    </w:p>
    <w:p w:rsidR="002465C9" w:rsidRPr="000F101F" w:rsidRDefault="002A1E0D" w:rsidP="006573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101F"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="002465C9" w:rsidRPr="000F101F">
        <w:rPr>
          <w:rFonts w:ascii="Times New Roman" w:hAnsi="Times New Roman" w:cs="Times New Roman"/>
          <w:sz w:val="24"/>
          <w:szCs w:val="24"/>
          <w:lang w:val="en-US"/>
        </w:rPr>
        <w:t xml:space="preserve">words: </w:t>
      </w:r>
      <w:r w:rsidR="00AA6727" w:rsidRPr="000F101F">
        <w:rPr>
          <w:rFonts w:ascii="Times New Roman" w:hAnsi="Times New Roman" w:cs="Times New Roman"/>
          <w:sz w:val="24"/>
          <w:szCs w:val="24"/>
          <w:lang w:val="en-US"/>
        </w:rPr>
        <w:t>COVID-19 pandemic, distance education, digital transformation</w:t>
      </w:r>
      <w:r w:rsidR="002465C9" w:rsidRPr="000F10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6F51" w:rsidRPr="000F101F" w:rsidRDefault="00586F51" w:rsidP="006573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1633" w:rsidRPr="00AF2E5D" w:rsidRDefault="00F41633" w:rsidP="006573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F2E5D">
        <w:rPr>
          <w:rFonts w:ascii="Times New Roman" w:eastAsia="Times New Roman" w:hAnsi="Times New Roman" w:cs="Times New Roman"/>
          <w:sz w:val="24"/>
          <w:lang w:eastAsia="ru-RU"/>
        </w:rPr>
        <w:t xml:space="preserve">Всемирная организация здравоохранения объявила </w:t>
      </w:r>
      <w:proofErr w:type="spellStart"/>
      <w:r w:rsidRPr="00695522">
        <w:rPr>
          <w:rFonts w:ascii="Times New Roman" w:eastAsia="Times New Roman" w:hAnsi="Times New Roman" w:cs="Times New Roman"/>
          <w:sz w:val="24"/>
          <w:lang w:val="en-US" w:eastAsia="ru-RU"/>
        </w:rPr>
        <w:t>Covid</w:t>
      </w:r>
      <w:proofErr w:type="spellEnd"/>
      <w:r w:rsidRPr="00AF2E5D">
        <w:rPr>
          <w:rFonts w:ascii="Times New Roman" w:eastAsia="Times New Roman" w:hAnsi="Times New Roman" w:cs="Times New Roman"/>
          <w:sz w:val="24"/>
          <w:lang w:eastAsia="ru-RU"/>
        </w:rPr>
        <w:t xml:space="preserve">-19 пандемией, представляющей угрозу человечеству, что привело к введению ограничений на определенные виды деятельности по всему миру, включая сферу образования. </w:t>
      </w:r>
      <w:r w:rsidR="0065736E">
        <w:rPr>
          <w:rFonts w:ascii="Times New Roman" w:eastAsia="Times New Roman" w:hAnsi="Times New Roman" w:cs="Times New Roman"/>
          <w:sz w:val="24"/>
          <w:lang w:eastAsia="ru-RU"/>
        </w:rPr>
        <w:t>В связи с введением ограничений</w:t>
      </w:r>
      <w:r w:rsidRPr="00AF2E5D">
        <w:rPr>
          <w:rFonts w:ascii="Times New Roman" w:eastAsia="Times New Roman" w:hAnsi="Times New Roman" w:cs="Times New Roman"/>
          <w:sz w:val="24"/>
          <w:lang w:eastAsia="ru-RU"/>
        </w:rPr>
        <w:t xml:space="preserve"> многие образовательные учреждения были вынуждены </w:t>
      </w:r>
      <w:r w:rsidR="00BB02E8" w:rsidRPr="00AF2E5D">
        <w:rPr>
          <w:rFonts w:ascii="Times New Roman" w:eastAsia="Times New Roman" w:hAnsi="Times New Roman" w:cs="Times New Roman"/>
          <w:sz w:val="24"/>
          <w:lang w:eastAsia="ru-RU"/>
        </w:rPr>
        <w:t>перейти на систему дистанционного обучения с использованием различных онлайн</w:t>
      </w:r>
      <w:r w:rsidRPr="00AF2E5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B02E8" w:rsidRPr="00AF2E5D">
        <w:rPr>
          <w:rFonts w:ascii="Times New Roman" w:eastAsia="Times New Roman" w:hAnsi="Times New Roman" w:cs="Times New Roman"/>
          <w:sz w:val="24"/>
          <w:lang w:eastAsia="ru-RU"/>
        </w:rPr>
        <w:t>платформ. По данным ЮНЕСКО ограничения затронули более 60</w:t>
      </w:r>
      <w:r w:rsidR="0065736E" w:rsidRPr="0065736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5736E">
        <w:rPr>
          <w:rFonts w:ascii="Times New Roman" w:eastAsia="Times New Roman" w:hAnsi="Times New Roman" w:cs="Times New Roman"/>
          <w:sz w:val="24"/>
          <w:lang w:eastAsia="ru-RU"/>
        </w:rPr>
        <w:t>% учащихся по всему миру</w:t>
      </w:r>
      <w:r w:rsidR="008158F8" w:rsidRPr="00AF2E5D">
        <w:rPr>
          <w:rFonts w:ascii="Times New Roman" w:eastAsia="Times New Roman" w:hAnsi="Times New Roman" w:cs="Times New Roman"/>
          <w:sz w:val="24"/>
          <w:lang w:eastAsia="ru-RU"/>
        </w:rPr>
        <w:t xml:space="preserve"> [</w:t>
      </w:r>
      <w:r w:rsidR="0012356F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8158F8" w:rsidRPr="00AF2E5D">
        <w:rPr>
          <w:rFonts w:ascii="Times New Roman" w:eastAsia="Times New Roman" w:hAnsi="Times New Roman" w:cs="Times New Roman"/>
          <w:sz w:val="24"/>
          <w:lang w:eastAsia="ru-RU"/>
        </w:rPr>
        <w:t>]</w:t>
      </w:r>
      <w:r w:rsidR="0065736E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8158F8" w:rsidRPr="00762BF2" w:rsidRDefault="00A36038" w:rsidP="006573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</w:t>
      </w:r>
      <w:r w:rsidR="008158F8" w:rsidRPr="00762BF2">
        <w:rPr>
          <w:rFonts w:ascii="Times New Roman" w:eastAsia="Times New Roman" w:hAnsi="Times New Roman" w:cs="Times New Roman"/>
          <w:sz w:val="24"/>
          <w:lang w:eastAsia="ru-RU"/>
        </w:rPr>
        <w:t xml:space="preserve">андемия </w:t>
      </w:r>
      <w:proofErr w:type="spellStart"/>
      <w:r w:rsidR="008158F8" w:rsidRPr="00695522">
        <w:rPr>
          <w:rFonts w:ascii="Times New Roman" w:eastAsia="Times New Roman" w:hAnsi="Times New Roman" w:cs="Times New Roman"/>
          <w:sz w:val="24"/>
          <w:lang w:val="en-US" w:eastAsia="ru-RU"/>
        </w:rPr>
        <w:t>Covid</w:t>
      </w:r>
      <w:proofErr w:type="spellEnd"/>
      <w:r w:rsidR="008158F8" w:rsidRPr="00762BF2">
        <w:rPr>
          <w:rFonts w:ascii="Times New Roman" w:eastAsia="Times New Roman" w:hAnsi="Times New Roman" w:cs="Times New Roman"/>
          <w:sz w:val="24"/>
          <w:lang w:eastAsia="ru-RU"/>
        </w:rPr>
        <w:t>-19 показала, что система образования восприимчива к внеш</w:t>
      </w:r>
      <w:r w:rsidR="0065736E">
        <w:rPr>
          <w:rFonts w:ascii="Times New Roman" w:eastAsia="Times New Roman" w:hAnsi="Times New Roman" w:cs="Times New Roman"/>
          <w:sz w:val="24"/>
          <w:lang w:eastAsia="ru-RU"/>
        </w:rPr>
        <w:t>ним опасностям, кроме того, что</w:t>
      </w:r>
      <w:r w:rsidR="008158F8" w:rsidRPr="00762BF2">
        <w:rPr>
          <w:rFonts w:ascii="Times New Roman" w:eastAsia="Times New Roman" w:hAnsi="Times New Roman" w:cs="Times New Roman"/>
          <w:sz w:val="24"/>
          <w:lang w:eastAsia="ru-RU"/>
        </w:rPr>
        <w:t xml:space="preserve"> цифровая трансформация обучения сопряжена с рядом логистических проблем и необходимостью изменения отношения к дистанционному образованию и использованию онлайн-технологий.</w:t>
      </w:r>
    </w:p>
    <w:p w:rsidR="00E54BD6" w:rsidRPr="00E54BD6" w:rsidRDefault="008158F8" w:rsidP="006573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4BD6">
        <w:rPr>
          <w:rFonts w:ascii="Times New Roman" w:eastAsia="Times New Roman" w:hAnsi="Times New Roman" w:cs="Times New Roman"/>
          <w:sz w:val="24"/>
          <w:lang w:eastAsia="ru-RU"/>
        </w:rPr>
        <w:t xml:space="preserve">Переход к онлайн-обучению был сопряжен с рядом трудностей, как для студентов, так и для </w:t>
      </w:r>
      <w:r w:rsidR="00695522" w:rsidRPr="00E54BD6">
        <w:rPr>
          <w:rFonts w:ascii="Times New Roman" w:eastAsia="Times New Roman" w:hAnsi="Times New Roman" w:cs="Times New Roman"/>
          <w:sz w:val="24"/>
          <w:lang w:eastAsia="ru-RU"/>
        </w:rPr>
        <w:t>сотрудников образовательных учреждений [</w:t>
      </w:r>
      <w:r w:rsidR="0012356F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695522" w:rsidRPr="00E54BD6">
        <w:rPr>
          <w:rFonts w:ascii="Times New Roman" w:eastAsia="Times New Roman" w:hAnsi="Times New Roman" w:cs="Times New Roman"/>
          <w:sz w:val="24"/>
          <w:lang w:eastAsia="ru-RU"/>
        </w:rPr>
        <w:t xml:space="preserve">, 3], к которым, помимо прочих </w:t>
      </w:r>
      <w:r w:rsidR="00695522" w:rsidRPr="00E54BD6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относятся: (1) негативное влияние </w:t>
      </w:r>
      <w:r w:rsidR="0065736E" w:rsidRPr="00E54BD6">
        <w:rPr>
          <w:rFonts w:ascii="Times New Roman" w:eastAsia="Times New Roman" w:hAnsi="Times New Roman" w:cs="Times New Roman"/>
          <w:sz w:val="24"/>
          <w:lang w:eastAsia="ru-RU"/>
        </w:rPr>
        <w:t xml:space="preserve">на успеваемость учащихся </w:t>
      </w:r>
      <w:r w:rsidR="00695522" w:rsidRPr="00E54BD6">
        <w:rPr>
          <w:rFonts w:ascii="Times New Roman" w:eastAsia="Times New Roman" w:hAnsi="Times New Roman" w:cs="Times New Roman"/>
          <w:sz w:val="24"/>
          <w:lang w:eastAsia="ru-RU"/>
        </w:rPr>
        <w:t>тревоги, связанной с пандемией</w:t>
      </w:r>
      <w:r w:rsidR="0065736E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695522" w:rsidRPr="00E54BD6">
        <w:rPr>
          <w:rFonts w:ascii="Times New Roman" w:eastAsia="Times New Roman" w:hAnsi="Times New Roman" w:cs="Times New Roman"/>
          <w:sz w:val="24"/>
          <w:lang w:eastAsia="ru-RU"/>
        </w:rPr>
        <w:t xml:space="preserve"> и необходимости быстрой адаптации к нововведениям; (2) повышение влияния экономических различий и неравного доступа к ресурсам на успеваемость учащихся; (3) неготовность значительной части преподавательского состава обеспечить высокое качество дистанционного обучения.</w:t>
      </w:r>
    </w:p>
    <w:p w:rsidR="00695522" w:rsidRDefault="00E54BD6" w:rsidP="006573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Учеными и специалистами в области образования были предложены возможные методы решения указанных проблем и повышения качества дистанционного о</w:t>
      </w:r>
      <w:r w:rsidR="0065736E">
        <w:rPr>
          <w:rFonts w:ascii="Times New Roman" w:eastAsia="Times New Roman" w:hAnsi="Times New Roman" w:cs="Times New Roman"/>
          <w:sz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54BD6">
        <w:rPr>
          <w:rFonts w:ascii="Times New Roman" w:eastAsia="Times New Roman" w:hAnsi="Times New Roman" w:cs="Times New Roman"/>
          <w:sz w:val="24"/>
          <w:lang w:eastAsia="ru-RU"/>
        </w:rPr>
        <w:t>[</w:t>
      </w:r>
      <w:r w:rsidR="0012356F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E54BD6">
        <w:rPr>
          <w:rFonts w:ascii="Times New Roman" w:eastAsia="Times New Roman" w:hAnsi="Times New Roman" w:cs="Times New Roman"/>
          <w:sz w:val="24"/>
          <w:lang w:eastAsia="ru-RU"/>
        </w:rPr>
        <w:t>]</w:t>
      </w:r>
      <w:r w:rsidR="0065736E"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К таким методам относятся, в частности</w:t>
      </w:r>
      <w:r w:rsidRPr="00E54BD6">
        <w:rPr>
          <w:rFonts w:ascii="Times New Roman" w:eastAsia="Times New Roman" w:hAnsi="Times New Roman" w:cs="Times New Roman"/>
          <w:sz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(1) внесение изменений в учебные программы</w:t>
      </w:r>
      <w:r w:rsidRPr="00E54BD6">
        <w:rPr>
          <w:rFonts w:ascii="Times New Roman" w:eastAsia="Times New Roman" w:hAnsi="Times New Roman" w:cs="Times New Roman"/>
          <w:sz w:val="24"/>
          <w:lang w:eastAsia="ru-RU"/>
        </w:rPr>
        <w:t xml:space="preserve">; (2) </w:t>
      </w:r>
      <w:r w:rsidR="0037795F">
        <w:rPr>
          <w:rFonts w:ascii="Times New Roman" w:eastAsia="Times New Roman" w:hAnsi="Times New Roman" w:cs="Times New Roman"/>
          <w:sz w:val="24"/>
          <w:lang w:eastAsia="ru-RU"/>
        </w:rPr>
        <w:t>необходимость уделять приоритетное внимание решению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пра</w:t>
      </w:r>
      <w:r w:rsidR="0037795F">
        <w:rPr>
          <w:rFonts w:ascii="Times New Roman" w:eastAsia="Times New Roman" w:hAnsi="Times New Roman" w:cs="Times New Roman"/>
          <w:sz w:val="24"/>
          <w:lang w:eastAsia="ru-RU"/>
        </w:rPr>
        <w:t>ктических задач из реальной жизни</w:t>
      </w:r>
      <w:r w:rsidR="0037795F" w:rsidRPr="0037795F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  <w:r w:rsidR="0037795F">
        <w:rPr>
          <w:rFonts w:ascii="Times New Roman" w:eastAsia="Times New Roman" w:hAnsi="Times New Roman" w:cs="Times New Roman"/>
          <w:sz w:val="24"/>
          <w:lang w:eastAsia="ru-RU"/>
        </w:rPr>
        <w:t>(3) максимальное использование возможностей внеклассного обучения; (4) п</w:t>
      </w:r>
      <w:r w:rsidR="0037795F" w:rsidRPr="0037795F">
        <w:rPr>
          <w:rFonts w:ascii="Times New Roman" w:eastAsia="Times New Roman" w:hAnsi="Times New Roman" w:cs="Times New Roman"/>
          <w:sz w:val="24"/>
          <w:lang w:eastAsia="ru-RU"/>
        </w:rPr>
        <w:t>оддержка самостоятельного обучения студентов</w:t>
      </w:r>
      <w:r w:rsidR="0037795F">
        <w:rPr>
          <w:rFonts w:ascii="Times New Roman" w:eastAsia="Times New Roman" w:hAnsi="Times New Roman" w:cs="Times New Roman"/>
          <w:sz w:val="24"/>
          <w:lang w:eastAsia="ru-RU"/>
        </w:rPr>
        <w:t>; (5) п</w:t>
      </w:r>
      <w:r w:rsidR="0037795F" w:rsidRPr="0037795F">
        <w:rPr>
          <w:rFonts w:ascii="Times New Roman" w:eastAsia="Times New Roman" w:hAnsi="Times New Roman" w:cs="Times New Roman"/>
          <w:sz w:val="24"/>
          <w:lang w:eastAsia="ru-RU"/>
        </w:rPr>
        <w:t>овышение квалификации учителей в области цифровых технологий</w:t>
      </w:r>
      <w:r w:rsidR="00AF2E5D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86F51" w:rsidRPr="008D6179" w:rsidRDefault="00EA1C12" w:rsidP="006573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Для онлайн</w:t>
      </w:r>
      <w:r w:rsidRPr="00EA1C12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65736E">
        <w:rPr>
          <w:rFonts w:ascii="Times New Roman" w:eastAsia="Times New Roman" w:hAnsi="Times New Roman" w:cs="Times New Roman"/>
          <w:sz w:val="24"/>
          <w:lang w:eastAsia="ru-RU"/>
        </w:rPr>
        <w:t>образования</w:t>
      </w:r>
      <w:r w:rsidRPr="00EA1C1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характерны</w:t>
      </w:r>
      <w:r w:rsidRPr="00EA1C12">
        <w:rPr>
          <w:rFonts w:ascii="Times New Roman" w:eastAsia="Times New Roman" w:hAnsi="Times New Roman" w:cs="Times New Roman"/>
          <w:sz w:val="24"/>
          <w:lang w:eastAsia="ru-RU"/>
        </w:rPr>
        <w:t xml:space="preserve"> такие преимущества, как гибкость, интерактивность, </w:t>
      </w:r>
      <w:r>
        <w:rPr>
          <w:rFonts w:ascii="Times New Roman" w:eastAsia="Times New Roman" w:hAnsi="Times New Roman" w:cs="Times New Roman"/>
          <w:sz w:val="24"/>
          <w:lang w:eastAsia="ru-RU"/>
        </w:rPr>
        <w:t>возможность обучаться в индивидуальном темпе</w:t>
      </w:r>
      <w:r w:rsidRPr="00EA1C12"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D6179" w:rsidRPr="008D6179">
        <w:rPr>
          <w:rFonts w:ascii="Times New Roman" w:eastAsia="Times New Roman" w:hAnsi="Times New Roman" w:cs="Times New Roman"/>
          <w:sz w:val="24"/>
          <w:lang w:eastAsia="ru-RU"/>
        </w:rPr>
        <w:t xml:space="preserve">Университеты и другие образовательные </w:t>
      </w:r>
      <w:r w:rsidR="0065736E">
        <w:rPr>
          <w:rFonts w:ascii="Times New Roman" w:eastAsia="Times New Roman" w:hAnsi="Times New Roman" w:cs="Times New Roman"/>
          <w:sz w:val="24"/>
          <w:lang w:eastAsia="ru-RU"/>
        </w:rPr>
        <w:t>учреждения</w:t>
      </w:r>
      <w:r w:rsidR="008D6179" w:rsidRPr="008D6179">
        <w:rPr>
          <w:rFonts w:ascii="Times New Roman" w:eastAsia="Times New Roman" w:hAnsi="Times New Roman" w:cs="Times New Roman"/>
          <w:sz w:val="24"/>
          <w:lang w:eastAsia="ru-RU"/>
        </w:rPr>
        <w:t xml:space="preserve"> отреагировали на пандемию быстрой цифровой трансформацией своей образовательной деятельности.</w:t>
      </w:r>
      <w:r w:rsidR="008D6179">
        <w:rPr>
          <w:rFonts w:ascii="Times New Roman" w:eastAsia="Times New Roman" w:hAnsi="Times New Roman" w:cs="Times New Roman"/>
          <w:sz w:val="24"/>
          <w:lang w:eastAsia="ru-RU"/>
        </w:rPr>
        <w:t xml:space="preserve"> Некоторые эксперты высказывают предположения, что ч</w:t>
      </w:r>
      <w:r w:rsidR="008D6179" w:rsidRPr="008D6179">
        <w:rPr>
          <w:rFonts w:ascii="Times New Roman" w:eastAsia="Times New Roman" w:hAnsi="Times New Roman" w:cs="Times New Roman"/>
          <w:sz w:val="24"/>
          <w:lang w:eastAsia="ru-RU"/>
        </w:rPr>
        <w:t xml:space="preserve">ем дольше </w:t>
      </w:r>
      <w:r w:rsidR="008D6179">
        <w:rPr>
          <w:rFonts w:ascii="Times New Roman" w:eastAsia="Times New Roman" w:hAnsi="Times New Roman" w:cs="Times New Roman"/>
          <w:sz w:val="24"/>
          <w:lang w:eastAsia="ru-RU"/>
        </w:rPr>
        <w:t>про</w:t>
      </w:r>
      <w:r w:rsidR="008D6179" w:rsidRPr="008D6179">
        <w:rPr>
          <w:rFonts w:ascii="Times New Roman" w:eastAsia="Times New Roman" w:hAnsi="Times New Roman" w:cs="Times New Roman"/>
          <w:sz w:val="24"/>
          <w:lang w:eastAsia="ru-RU"/>
        </w:rPr>
        <w:t>длится пандемия, тем более вероятно, что онлайн-обучение станет</w:t>
      </w:r>
      <w:r w:rsidR="0065736E">
        <w:rPr>
          <w:rFonts w:ascii="Times New Roman" w:eastAsia="Times New Roman" w:hAnsi="Times New Roman" w:cs="Times New Roman"/>
          <w:sz w:val="24"/>
          <w:lang w:eastAsia="ru-RU"/>
        </w:rPr>
        <w:t xml:space="preserve"> общепринятым способом обучения</w:t>
      </w:r>
      <w:r w:rsidR="008D6179" w:rsidRPr="008D6179">
        <w:rPr>
          <w:rFonts w:ascii="Times New Roman" w:eastAsia="Times New Roman" w:hAnsi="Times New Roman" w:cs="Times New Roman"/>
          <w:sz w:val="24"/>
          <w:lang w:eastAsia="ru-RU"/>
        </w:rPr>
        <w:t xml:space="preserve"> [</w:t>
      </w:r>
      <w:r w:rsidR="0012356F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8D6179" w:rsidRPr="008D6179">
        <w:rPr>
          <w:rFonts w:ascii="Times New Roman" w:eastAsia="Times New Roman" w:hAnsi="Times New Roman" w:cs="Times New Roman"/>
          <w:sz w:val="24"/>
          <w:lang w:eastAsia="ru-RU"/>
        </w:rPr>
        <w:t>]</w:t>
      </w:r>
      <w:r w:rsidR="0065736E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8D6179">
        <w:rPr>
          <w:rFonts w:ascii="Times New Roman" w:eastAsia="Times New Roman" w:hAnsi="Times New Roman" w:cs="Times New Roman"/>
          <w:sz w:val="24"/>
          <w:lang w:eastAsia="ru-RU"/>
        </w:rPr>
        <w:t xml:space="preserve"> Е</w:t>
      </w:r>
      <w:r w:rsidRPr="00EA1C12">
        <w:rPr>
          <w:rFonts w:ascii="Times New Roman" w:eastAsia="Times New Roman" w:hAnsi="Times New Roman" w:cs="Times New Roman"/>
          <w:sz w:val="24"/>
          <w:lang w:eastAsia="ru-RU"/>
        </w:rPr>
        <w:t xml:space="preserve">сли проблемы, с которыми </w:t>
      </w:r>
      <w:r w:rsidR="008D6179">
        <w:rPr>
          <w:rFonts w:ascii="Times New Roman" w:eastAsia="Times New Roman" w:hAnsi="Times New Roman" w:cs="Times New Roman"/>
          <w:sz w:val="24"/>
          <w:lang w:eastAsia="ru-RU"/>
        </w:rPr>
        <w:t>столкнулись образовательные учреждения на данном этапе, будут хорошо изучены и решены, развитие онлайн-образования может открыть новые возможности как для студентов, так и для преподавателей.</w:t>
      </w:r>
    </w:p>
    <w:p w:rsidR="002465C9" w:rsidRPr="00F41633" w:rsidRDefault="002465C9" w:rsidP="00246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val="en-US" w:eastAsia="ru-RU"/>
        </w:rPr>
      </w:pPr>
      <w:r w:rsidRPr="00CE4F0D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Список</w:t>
      </w:r>
      <w:r w:rsidRPr="00F41633">
        <w:rPr>
          <w:rFonts w:ascii="Times New Roman" w:eastAsia="Times New Roman" w:hAnsi="Times New Roman" w:cs="Times New Roman"/>
          <w:b/>
          <w:sz w:val="24"/>
          <w:szCs w:val="27"/>
          <w:lang w:val="en-US" w:eastAsia="ru-RU"/>
        </w:rPr>
        <w:t xml:space="preserve"> </w:t>
      </w:r>
      <w:r w:rsidRPr="00CE4F0D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литературы</w:t>
      </w:r>
    </w:p>
    <w:p w:rsidR="0012356F" w:rsidRPr="002F1A96" w:rsidRDefault="0012356F" w:rsidP="002F1A96">
      <w:pPr>
        <w:spacing w:after="0" w:line="240" w:lineRule="auto"/>
        <w:jc w:val="both"/>
        <w:rPr>
          <w:rStyle w:val="w"/>
          <w:rFonts w:ascii="Times New Roman" w:hAnsi="Times New Roman"/>
          <w:color w:val="000000"/>
          <w:sz w:val="24"/>
          <w:szCs w:val="24"/>
        </w:rPr>
      </w:pP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1</w:t>
      </w:r>
      <w:r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Deslandes</w:t>
      </w:r>
      <w:proofErr w:type="spellEnd"/>
      <w:r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-Martineau</w:t>
      </w:r>
      <w:r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M.</w:t>
      </w:r>
      <w:r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Charland</w:t>
      </w:r>
      <w:proofErr w:type="spellEnd"/>
      <w:r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P</w:t>
      </w:r>
      <w:r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Arvisais</w:t>
      </w:r>
      <w:proofErr w:type="spellEnd"/>
      <w:r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O.</w:t>
      </w:r>
      <w:r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Vinuesa</w:t>
      </w:r>
      <w:proofErr w:type="spellEnd"/>
      <w:r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V.</w:t>
      </w:r>
      <w:r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Education and COVID-1</w:t>
      </w:r>
      <w:r w:rsidR="002F1A96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9: challenges and opportunities</w:t>
      </w:r>
      <w:r w:rsidR="002F1A96" w:rsidRPr="002F1A96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2F1A96" w:rsidRPr="002F1A96">
        <w:rPr>
          <w:rStyle w:val="w"/>
          <w:rFonts w:ascii="Times New Roman" w:hAnsi="Times New Roman"/>
          <w:color w:val="000000"/>
          <w:sz w:val="24"/>
          <w:szCs w:val="24"/>
        </w:rPr>
        <w:t>[</w:t>
      </w:r>
      <w:r w:rsidR="002F1A96" w:rsidRPr="002F1A96">
        <w:rPr>
          <w:rFonts w:ascii="Times New Roman" w:hAnsi="Times New Roman"/>
          <w:sz w:val="24"/>
          <w:szCs w:val="24"/>
          <w:lang w:val="en-US"/>
        </w:rPr>
        <w:t>Electronic</w:t>
      </w:r>
      <w:r w:rsidR="002F1A96" w:rsidRPr="002F1A96">
        <w:rPr>
          <w:rFonts w:ascii="Times New Roman" w:hAnsi="Times New Roman"/>
          <w:sz w:val="24"/>
          <w:szCs w:val="24"/>
        </w:rPr>
        <w:t xml:space="preserve"> </w:t>
      </w:r>
      <w:r w:rsidR="002F1A96" w:rsidRPr="002F1A96">
        <w:rPr>
          <w:rFonts w:ascii="Times New Roman" w:hAnsi="Times New Roman"/>
          <w:sz w:val="24"/>
          <w:szCs w:val="24"/>
          <w:lang w:val="en-US"/>
        </w:rPr>
        <w:t>resource</w:t>
      </w:r>
      <w:r w:rsidR="002F1A96" w:rsidRPr="002F1A96">
        <w:rPr>
          <w:rStyle w:val="w"/>
          <w:rFonts w:ascii="Times New Roman" w:hAnsi="Times New Roman"/>
          <w:color w:val="000000"/>
          <w:sz w:val="24"/>
          <w:szCs w:val="24"/>
        </w:rPr>
        <w:t xml:space="preserve">] </w:t>
      </w:r>
      <w:r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 xml:space="preserve">: 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>://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en</w:t>
      </w:r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ccunesco</w:t>
      </w:r>
      <w:proofErr w:type="spellEnd"/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>.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ca</w:t>
      </w:r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idealab</w:t>
      </w:r>
      <w:proofErr w:type="spellEnd"/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>/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education</w:t>
      </w:r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>-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covid</w:t>
      </w:r>
      <w:proofErr w:type="spellEnd"/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>-19-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challenges</w:t>
      </w:r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>-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>-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opportunities</w:t>
      </w:r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>свободный</w:t>
      </w:r>
      <w:proofErr w:type="gramEnd"/>
      <w:r w:rsidRPr="002F1A96">
        <w:rPr>
          <w:rStyle w:val="w"/>
          <w:rFonts w:ascii="Times New Roman" w:hAnsi="Times New Roman"/>
          <w:color w:val="000000"/>
          <w:sz w:val="24"/>
          <w:szCs w:val="24"/>
        </w:rPr>
        <w:t xml:space="preserve"> (дата обращения 11.10.2021)</w:t>
      </w:r>
    </w:p>
    <w:p w:rsidR="00881307" w:rsidRPr="0012356F" w:rsidRDefault="0012356F" w:rsidP="002F1A96">
      <w:pPr>
        <w:spacing w:after="0" w:line="240" w:lineRule="auto"/>
        <w:jc w:val="both"/>
        <w:rPr>
          <w:rStyle w:val="w"/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2</w:t>
      </w:r>
      <w:r w:rsidR="00881307"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.</w:t>
      </w:r>
      <w:r w:rsidR="0015070F"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5070F"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Adedoyin</w:t>
      </w:r>
      <w:proofErr w:type="spellEnd"/>
      <w:r w:rsidR="00881307"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O</w:t>
      </w:r>
      <w:r w:rsid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.</w:t>
      </w:r>
      <w:r w:rsidR="00881307"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B</w:t>
      </w:r>
      <w:r w:rsid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.,</w:t>
      </w:r>
      <w:r w:rsidR="00881307"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81307"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Soykan</w:t>
      </w:r>
      <w:proofErr w:type="spellEnd"/>
      <w:r w:rsid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E.</w:t>
      </w:r>
      <w:r w:rsidR="00881307" w:rsidRPr="0015070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Covid-19 pandemic and online learning: the challenges and opp</w:t>
      </w:r>
      <w:r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ortunities</w:t>
      </w:r>
      <w:r w:rsidR="002F1A96" w:rsidRPr="002F1A96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F1A96" w:rsidRPr="002F1A96">
        <w:rPr>
          <w:rStyle w:val="w"/>
          <w:rFonts w:ascii="Times New Roman" w:hAnsi="Times New Roman"/>
          <w:color w:val="000000"/>
          <w:sz w:val="24"/>
          <w:szCs w:val="24"/>
        </w:rPr>
        <w:t>[</w:t>
      </w:r>
      <w:r w:rsidR="002F1A96" w:rsidRPr="002F1A96">
        <w:rPr>
          <w:rFonts w:ascii="Times New Roman" w:hAnsi="Times New Roman"/>
          <w:sz w:val="24"/>
          <w:szCs w:val="24"/>
          <w:lang w:val="en-US"/>
        </w:rPr>
        <w:t>Electronic</w:t>
      </w:r>
      <w:r w:rsidR="002F1A96" w:rsidRPr="002F1A96">
        <w:rPr>
          <w:rFonts w:ascii="Times New Roman" w:hAnsi="Times New Roman"/>
          <w:sz w:val="24"/>
          <w:szCs w:val="24"/>
        </w:rPr>
        <w:t xml:space="preserve"> </w:t>
      </w:r>
      <w:r w:rsidR="002F1A96" w:rsidRPr="002F1A96">
        <w:rPr>
          <w:rFonts w:ascii="Times New Roman" w:hAnsi="Times New Roman"/>
          <w:sz w:val="24"/>
          <w:szCs w:val="24"/>
          <w:lang w:val="en-US"/>
        </w:rPr>
        <w:t>resource</w:t>
      </w:r>
      <w:r w:rsidR="002F1A96" w:rsidRPr="002F1A96">
        <w:rPr>
          <w:rStyle w:val="w"/>
          <w:rFonts w:ascii="Times New Roman" w:hAnsi="Times New Roman"/>
          <w:color w:val="000000"/>
          <w:sz w:val="24"/>
          <w:szCs w:val="24"/>
        </w:rPr>
        <w:t xml:space="preserve">] </w:t>
      </w:r>
      <w:r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URL: </w:t>
      </w:r>
      <w:hyperlink r:id="rId6" w:history="1">
        <w:r w:rsidRPr="0012356F">
          <w:rPr>
            <w:rStyle w:val="w"/>
            <w:rFonts w:ascii="Times New Roman" w:hAnsi="Times New Roman"/>
            <w:color w:val="000000"/>
            <w:sz w:val="24"/>
            <w:szCs w:val="24"/>
            <w:lang w:val="en-US"/>
          </w:rPr>
          <w:t>https://doi.org/10.1080/10494820.2020.1813180</w:t>
        </w:r>
      </w:hyperlink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свободный</w:t>
      </w:r>
      <w:proofErr w:type="spellEnd"/>
      <w:proofErr w:type="gramEnd"/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дата</w:t>
      </w:r>
      <w:proofErr w:type="spellEnd"/>
      <w:r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обращения</w:t>
      </w:r>
      <w:proofErr w:type="spellEnd"/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11.10.2021)</w:t>
      </w:r>
    </w:p>
    <w:p w:rsidR="0012356F" w:rsidRPr="002F1A96" w:rsidRDefault="007D15E0" w:rsidP="002F1A96">
      <w:pPr>
        <w:spacing w:after="0" w:line="240" w:lineRule="auto"/>
        <w:jc w:val="both"/>
        <w:rPr>
          <w:rStyle w:val="w"/>
          <w:rFonts w:ascii="Times New Roman" w:hAnsi="Times New Roman"/>
          <w:color w:val="000000"/>
          <w:sz w:val="24"/>
          <w:szCs w:val="24"/>
        </w:rPr>
      </w:pP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3.</w:t>
      </w:r>
      <w:r w:rsidR="0015070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Maatuk</w:t>
      </w:r>
      <w:proofErr w:type="spellEnd"/>
      <w:r w:rsidR="0015070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A.M.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15070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Elberkawi</w:t>
      </w:r>
      <w:proofErr w:type="spellEnd"/>
      <w:r w:rsidR="0015070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E</w:t>
      </w:r>
      <w:r w:rsidR="0015070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K., </w:t>
      </w:r>
      <w:proofErr w:type="spellStart"/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Aljawarneh</w:t>
      </w:r>
      <w:proofErr w:type="spellEnd"/>
      <w:r w:rsidR="0015070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S.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Rashaideh</w:t>
      </w:r>
      <w:proofErr w:type="spellEnd"/>
      <w:r w:rsidR="0015070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H.</w:t>
      </w:r>
      <w:r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15070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Alharbi</w:t>
      </w:r>
      <w:proofErr w:type="spellEnd"/>
      <w:r w:rsidR="0015070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H.</w:t>
      </w:r>
      <w:r w:rsidR="00F134E1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5070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The COVID</w:t>
      </w:r>
      <w:r w:rsidR="0015070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noBreakHyphen/>
        <w:t>19 pandemic and E</w:t>
      </w:r>
      <w:r w:rsidR="0015070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noBreakHyphen/>
        <w:t>learning: challenges and opportunities from the perspective of students and instructors</w:t>
      </w:r>
      <w:r w:rsidR="002F1A96" w:rsidRPr="002F1A96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.</w:t>
      </w:r>
      <w:r w:rsidR="00F134E1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F1A96" w:rsidRPr="002F1A96">
        <w:rPr>
          <w:rStyle w:val="w"/>
          <w:rFonts w:ascii="Times New Roman" w:hAnsi="Times New Roman"/>
          <w:color w:val="000000"/>
          <w:sz w:val="24"/>
          <w:szCs w:val="24"/>
        </w:rPr>
        <w:t>[</w:t>
      </w:r>
      <w:r w:rsidR="002F1A96" w:rsidRPr="002F1A96">
        <w:rPr>
          <w:rFonts w:ascii="Times New Roman" w:hAnsi="Times New Roman"/>
          <w:sz w:val="24"/>
          <w:szCs w:val="24"/>
          <w:lang w:val="en-US"/>
        </w:rPr>
        <w:t>Electronic</w:t>
      </w:r>
      <w:r w:rsidR="002F1A96" w:rsidRPr="002F1A96">
        <w:rPr>
          <w:rFonts w:ascii="Times New Roman" w:hAnsi="Times New Roman"/>
          <w:sz w:val="24"/>
          <w:szCs w:val="24"/>
        </w:rPr>
        <w:t xml:space="preserve"> </w:t>
      </w:r>
      <w:r w:rsidR="002F1A96" w:rsidRPr="002F1A96">
        <w:rPr>
          <w:rFonts w:ascii="Times New Roman" w:hAnsi="Times New Roman"/>
          <w:sz w:val="24"/>
          <w:szCs w:val="24"/>
          <w:lang w:val="en-US"/>
        </w:rPr>
        <w:t>resource</w:t>
      </w:r>
      <w:r w:rsidR="002F1A96" w:rsidRPr="002F1A96">
        <w:rPr>
          <w:rStyle w:val="w"/>
          <w:rFonts w:ascii="Times New Roman" w:hAnsi="Times New Roman"/>
          <w:color w:val="000000"/>
          <w:sz w:val="24"/>
          <w:szCs w:val="24"/>
        </w:rPr>
        <w:t xml:space="preserve">] </w:t>
      </w:r>
      <w:r w:rsid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URL</w:t>
      </w:r>
      <w:r w:rsidR="0012356F" w:rsidRPr="002F1A96">
        <w:rPr>
          <w:rStyle w:val="w"/>
          <w:rFonts w:ascii="Times New Roman" w:hAnsi="Times New Roman"/>
          <w:color w:val="000000"/>
          <w:sz w:val="24"/>
          <w:szCs w:val="24"/>
        </w:rPr>
        <w:t xml:space="preserve">: </w:t>
      </w:r>
      <w:r w:rsidR="0012356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https</w:t>
      </w:r>
      <w:r w:rsidR="0012356F" w:rsidRPr="002F1A96">
        <w:rPr>
          <w:rStyle w:val="w"/>
          <w:rFonts w:ascii="Times New Roman" w:hAnsi="Times New Roman"/>
          <w:color w:val="000000"/>
          <w:sz w:val="24"/>
          <w:szCs w:val="24"/>
        </w:rPr>
        <w:t>://</w:t>
      </w:r>
      <w:r w:rsidR="0012356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link</w:t>
      </w:r>
      <w:r w:rsidR="0012356F" w:rsidRPr="002F1A96">
        <w:rPr>
          <w:rStyle w:val="w"/>
          <w:rFonts w:ascii="Times New Roman" w:hAnsi="Times New Roman"/>
          <w:color w:val="000000"/>
          <w:sz w:val="24"/>
          <w:szCs w:val="24"/>
        </w:rPr>
        <w:t>.</w:t>
      </w:r>
      <w:r w:rsidR="0012356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springer</w:t>
      </w:r>
      <w:r w:rsidR="0012356F" w:rsidRPr="002F1A96">
        <w:rPr>
          <w:rStyle w:val="w"/>
          <w:rFonts w:ascii="Times New Roman" w:hAnsi="Times New Roman"/>
          <w:color w:val="000000"/>
          <w:sz w:val="24"/>
          <w:szCs w:val="24"/>
        </w:rPr>
        <w:t>.</w:t>
      </w:r>
      <w:r w:rsidR="0012356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com</w:t>
      </w:r>
      <w:r w:rsidR="0012356F" w:rsidRPr="002F1A96">
        <w:rPr>
          <w:rStyle w:val="w"/>
          <w:rFonts w:ascii="Times New Roman" w:hAnsi="Times New Roman"/>
          <w:color w:val="000000"/>
          <w:sz w:val="24"/>
          <w:szCs w:val="24"/>
        </w:rPr>
        <w:t>/</w:t>
      </w:r>
      <w:r w:rsidR="0012356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article</w:t>
      </w:r>
      <w:r w:rsidR="0012356F" w:rsidRPr="002F1A96">
        <w:rPr>
          <w:rStyle w:val="w"/>
          <w:rFonts w:ascii="Times New Roman" w:hAnsi="Times New Roman"/>
          <w:color w:val="000000"/>
          <w:sz w:val="24"/>
          <w:szCs w:val="24"/>
        </w:rPr>
        <w:t>/10.1007/</w:t>
      </w:r>
      <w:r w:rsidR="0012356F" w:rsidRPr="0012356F">
        <w:rPr>
          <w:rStyle w:val="w"/>
          <w:rFonts w:ascii="Times New Roman" w:hAnsi="Times New Roman"/>
          <w:color w:val="000000"/>
          <w:sz w:val="24"/>
          <w:szCs w:val="24"/>
          <w:lang w:val="en-US"/>
        </w:rPr>
        <w:t>s</w:t>
      </w:r>
      <w:r w:rsidR="0012356F" w:rsidRPr="002F1A96">
        <w:rPr>
          <w:rStyle w:val="w"/>
          <w:rFonts w:ascii="Times New Roman" w:hAnsi="Times New Roman"/>
          <w:color w:val="000000"/>
          <w:sz w:val="24"/>
          <w:szCs w:val="24"/>
        </w:rPr>
        <w:t xml:space="preserve">12528-021-09274-2, </w:t>
      </w:r>
      <w:proofErr w:type="gramStart"/>
      <w:r w:rsidR="0012356F" w:rsidRPr="002F1A96">
        <w:rPr>
          <w:rStyle w:val="w"/>
          <w:rFonts w:ascii="Times New Roman" w:hAnsi="Times New Roman"/>
          <w:color w:val="000000"/>
          <w:sz w:val="24"/>
          <w:szCs w:val="24"/>
        </w:rPr>
        <w:t>свободный</w:t>
      </w:r>
      <w:proofErr w:type="gramEnd"/>
      <w:r w:rsidR="0012356F" w:rsidRPr="002F1A96">
        <w:rPr>
          <w:rStyle w:val="w"/>
          <w:rFonts w:ascii="Times New Roman" w:hAnsi="Times New Roman"/>
          <w:color w:val="000000"/>
          <w:sz w:val="24"/>
          <w:szCs w:val="24"/>
        </w:rPr>
        <w:t xml:space="preserve"> (дата обращения 11.10.2021)</w:t>
      </w:r>
    </w:p>
    <w:p w:rsidR="007D15E0" w:rsidRPr="002F1A96" w:rsidRDefault="007D15E0" w:rsidP="0015070F">
      <w:pPr>
        <w:spacing w:after="0" w:line="240" w:lineRule="auto"/>
        <w:rPr>
          <w:rStyle w:val="w"/>
          <w:rFonts w:ascii="Times New Roman" w:hAnsi="Times New Roman"/>
          <w:color w:val="000000"/>
          <w:sz w:val="24"/>
          <w:szCs w:val="24"/>
        </w:rPr>
      </w:pPr>
    </w:p>
    <w:p w:rsidR="00C65C85" w:rsidRPr="002F1A96" w:rsidRDefault="00C65C85" w:rsidP="002465C9">
      <w:pPr>
        <w:spacing w:line="240" w:lineRule="auto"/>
      </w:pPr>
    </w:p>
    <w:p w:rsidR="00C65C85" w:rsidRPr="002F1A96" w:rsidRDefault="00C65C85" w:rsidP="002465C9">
      <w:pPr>
        <w:spacing w:line="240" w:lineRule="auto"/>
      </w:pPr>
    </w:p>
    <w:sectPr w:rsidR="00C65C85" w:rsidRPr="002F1A96" w:rsidSect="003A2D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F94"/>
    <w:multiLevelType w:val="hybridMultilevel"/>
    <w:tmpl w:val="5FDA8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20996"/>
    <w:multiLevelType w:val="hybridMultilevel"/>
    <w:tmpl w:val="1D3CD02E"/>
    <w:lvl w:ilvl="0" w:tplc="E2D47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E51639"/>
    <w:multiLevelType w:val="multilevel"/>
    <w:tmpl w:val="81FE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73BC3"/>
    <w:multiLevelType w:val="hybridMultilevel"/>
    <w:tmpl w:val="7FA0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D4251"/>
    <w:multiLevelType w:val="hybridMultilevel"/>
    <w:tmpl w:val="AA8A0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5C9"/>
    <w:rsid w:val="00006EE8"/>
    <w:rsid w:val="00017A22"/>
    <w:rsid w:val="000714A3"/>
    <w:rsid w:val="000E7FE7"/>
    <w:rsid w:val="000F101F"/>
    <w:rsid w:val="00112A50"/>
    <w:rsid w:val="0012356F"/>
    <w:rsid w:val="0015070F"/>
    <w:rsid w:val="0015405E"/>
    <w:rsid w:val="001669AD"/>
    <w:rsid w:val="001A102D"/>
    <w:rsid w:val="002465C9"/>
    <w:rsid w:val="00266ED4"/>
    <w:rsid w:val="00290FA6"/>
    <w:rsid w:val="002A1E0D"/>
    <w:rsid w:val="002B4954"/>
    <w:rsid w:val="002E4B95"/>
    <w:rsid w:val="002F1A96"/>
    <w:rsid w:val="00323CD7"/>
    <w:rsid w:val="0037795F"/>
    <w:rsid w:val="003A2DFF"/>
    <w:rsid w:val="003C3F91"/>
    <w:rsid w:val="003D1E6A"/>
    <w:rsid w:val="003D627D"/>
    <w:rsid w:val="004842EF"/>
    <w:rsid w:val="00503072"/>
    <w:rsid w:val="005559AA"/>
    <w:rsid w:val="00586F51"/>
    <w:rsid w:val="005D1758"/>
    <w:rsid w:val="00607E7B"/>
    <w:rsid w:val="0065736E"/>
    <w:rsid w:val="006771DB"/>
    <w:rsid w:val="006907FB"/>
    <w:rsid w:val="00695522"/>
    <w:rsid w:val="00695853"/>
    <w:rsid w:val="006F110E"/>
    <w:rsid w:val="006F3755"/>
    <w:rsid w:val="00742BF4"/>
    <w:rsid w:val="00762BF2"/>
    <w:rsid w:val="0077359B"/>
    <w:rsid w:val="007D15E0"/>
    <w:rsid w:val="007D45C4"/>
    <w:rsid w:val="007D7934"/>
    <w:rsid w:val="0081459A"/>
    <w:rsid w:val="008158F8"/>
    <w:rsid w:val="00881307"/>
    <w:rsid w:val="00894082"/>
    <w:rsid w:val="008B77ED"/>
    <w:rsid w:val="008C6C52"/>
    <w:rsid w:val="008D6179"/>
    <w:rsid w:val="0090654D"/>
    <w:rsid w:val="009131E9"/>
    <w:rsid w:val="009271AF"/>
    <w:rsid w:val="00953FA1"/>
    <w:rsid w:val="009832CE"/>
    <w:rsid w:val="009A3C34"/>
    <w:rsid w:val="00A36038"/>
    <w:rsid w:val="00A40B33"/>
    <w:rsid w:val="00A63819"/>
    <w:rsid w:val="00AA6693"/>
    <w:rsid w:val="00AA6727"/>
    <w:rsid w:val="00AF2E5D"/>
    <w:rsid w:val="00B40483"/>
    <w:rsid w:val="00B63D34"/>
    <w:rsid w:val="00BB02E8"/>
    <w:rsid w:val="00C428F3"/>
    <w:rsid w:val="00C65C85"/>
    <w:rsid w:val="00CF3FE6"/>
    <w:rsid w:val="00DC7908"/>
    <w:rsid w:val="00E05E10"/>
    <w:rsid w:val="00E4034D"/>
    <w:rsid w:val="00E54BD6"/>
    <w:rsid w:val="00E64748"/>
    <w:rsid w:val="00EA1C12"/>
    <w:rsid w:val="00F134E1"/>
    <w:rsid w:val="00F4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C9"/>
  </w:style>
  <w:style w:type="paragraph" w:styleId="1">
    <w:name w:val="heading 1"/>
    <w:basedOn w:val="a"/>
    <w:next w:val="a"/>
    <w:link w:val="10"/>
    <w:uiPriority w:val="9"/>
    <w:qFormat/>
    <w:rsid w:val="00881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5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5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465C9"/>
    <w:rPr>
      <w:rFonts w:cs="Times New Roman"/>
    </w:rPr>
  </w:style>
  <w:style w:type="paragraph" w:styleId="a3">
    <w:name w:val="List Paragraph"/>
    <w:basedOn w:val="a"/>
    <w:uiPriority w:val="34"/>
    <w:qFormat/>
    <w:rsid w:val="00CF3F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5C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5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6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-lnk">
    <w:name w:val="ref-lnk"/>
    <w:basedOn w:val="a0"/>
    <w:rsid w:val="00C65C85"/>
  </w:style>
  <w:style w:type="character" w:styleId="a5">
    <w:name w:val="Hyperlink"/>
    <w:basedOn w:val="a0"/>
    <w:uiPriority w:val="99"/>
    <w:unhideWhenUsed/>
    <w:rsid w:val="00C65C85"/>
    <w:rPr>
      <w:color w:val="0000FF"/>
      <w:u w:val="single"/>
    </w:rPr>
  </w:style>
  <w:style w:type="character" w:styleId="a6">
    <w:name w:val="Emphasis"/>
    <w:basedOn w:val="a0"/>
    <w:uiPriority w:val="20"/>
    <w:qFormat/>
    <w:rsid w:val="00C65C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1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80/10494820.2020.18131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2DA45-65B8-4EC2-A460-922E49D5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Lisa</cp:lastModifiedBy>
  <cp:revision>2</cp:revision>
  <dcterms:created xsi:type="dcterms:W3CDTF">2021-10-12T16:56:00Z</dcterms:created>
  <dcterms:modified xsi:type="dcterms:W3CDTF">2021-10-12T16:56:00Z</dcterms:modified>
</cp:coreProperties>
</file>