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DA" w:rsidRPr="00E253A9" w:rsidRDefault="00DA12DA" w:rsidP="0030491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491B">
        <w:rPr>
          <w:rFonts w:ascii="Times New Roman" w:hAnsi="Times New Roman" w:cs="Times New Roman"/>
          <w:b/>
          <w:sz w:val="24"/>
          <w:szCs w:val="24"/>
        </w:rPr>
        <w:t>Секция 4</w:t>
      </w:r>
      <w:r w:rsidR="00E253A9" w:rsidRPr="00E253A9">
        <w:rPr>
          <w:rFonts w:ascii="Times New Roman" w:hAnsi="Times New Roman" w:cs="Times New Roman"/>
          <w:b/>
          <w:sz w:val="24"/>
          <w:szCs w:val="24"/>
        </w:rPr>
        <w:t>. Философия образовани</w:t>
      </w:r>
      <w:r w:rsidR="00E253A9">
        <w:rPr>
          <w:rFonts w:ascii="Times New Roman" w:hAnsi="Times New Roman" w:cs="Times New Roman"/>
          <w:b/>
          <w:sz w:val="24"/>
          <w:szCs w:val="24"/>
        </w:rPr>
        <w:t>я: проблемы, перспективы, риски</w:t>
      </w:r>
    </w:p>
    <w:p w:rsidR="00DA12DA" w:rsidRPr="00E253A9" w:rsidRDefault="00DA12DA" w:rsidP="0030491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3A9">
        <w:rPr>
          <w:rFonts w:ascii="Times New Roman" w:hAnsi="Times New Roman" w:cs="Times New Roman"/>
          <w:sz w:val="24"/>
          <w:szCs w:val="24"/>
        </w:rPr>
        <w:t>УДК</w:t>
      </w:r>
      <w:r w:rsidR="00E253A9" w:rsidRPr="00E253A9">
        <w:rPr>
          <w:rFonts w:ascii="Times New Roman" w:hAnsi="Times New Roman" w:cs="Times New Roman"/>
          <w:sz w:val="24"/>
          <w:szCs w:val="24"/>
        </w:rPr>
        <w:t>: 740</w:t>
      </w:r>
    </w:p>
    <w:p w:rsidR="009D64DF" w:rsidRDefault="009D64DF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E0" w:rsidRPr="009D64DF" w:rsidRDefault="00401954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91B">
        <w:rPr>
          <w:rFonts w:ascii="Times New Roman" w:hAnsi="Times New Roman" w:cs="Times New Roman"/>
          <w:b/>
          <w:sz w:val="24"/>
          <w:szCs w:val="24"/>
        </w:rPr>
        <w:t>ОБРАЗОВАНИЕ В ЭПОХУ ОНЛАЙН ОБУЧЕНИЯ</w:t>
      </w:r>
    </w:p>
    <w:p w:rsidR="00E253A9" w:rsidRPr="009D64DF" w:rsidRDefault="00E253A9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DA" w:rsidRPr="00A24881" w:rsidRDefault="00401954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881">
        <w:rPr>
          <w:rFonts w:ascii="Times New Roman" w:hAnsi="Times New Roman" w:cs="Times New Roman"/>
          <w:b/>
          <w:i/>
          <w:sz w:val="24"/>
          <w:szCs w:val="24"/>
        </w:rPr>
        <w:t xml:space="preserve">Роберт </w:t>
      </w:r>
      <w:r w:rsidR="00DA12DA" w:rsidRPr="00A24881">
        <w:rPr>
          <w:rFonts w:ascii="Times New Roman" w:hAnsi="Times New Roman" w:cs="Times New Roman"/>
          <w:b/>
          <w:i/>
          <w:sz w:val="24"/>
          <w:szCs w:val="24"/>
        </w:rPr>
        <w:t xml:space="preserve">Залибекович </w:t>
      </w:r>
      <w:r w:rsidRPr="00A24881">
        <w:rPr>
          <w:rFonts w:ascii="Times New Roman" w:hAnsi="Times New Roman" w:cs="Times New Roman"/>
          <w:b/>
          <w:i/>
          <w:sz w:val="24"/>
          <w:szCs w:val="24"/>
        </w:rPr>
        <w:t>Джиджян</w:t>
      </w:r>
    </w:p>
    <w:p w:rsidR="00A24881" w:rsidRDefault="00A24881" w:rsidP="00A2488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философких наук, </w:t>
      </w:r>
      <w:r w:rsidR="009E7DA7">
        <w:rPr>
          <w:rFonts w:ascii="Times New Roman" w:hAnsi="Times New Roman" w:cs="Times New Roman"/>
          <w:sz w:val="24"/>
          <w:szCs w:val="24"/>
        </w:rPr>
        <w:t>профессор</w:t>
      </w:r>
    </w:p>
    <w:p w:rsidR="00A24881" w:rsidRPr="0030491B" w:rsidRDefault="00A24881" w:rsidP="00A2488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0491B">
        <w:rPr>
          <w:rFonts w:ascii="Times New Roman" w:hAnsi="Times New Roman" w:cs="Times New Roman"/>
          <w:sz w:val="24"/>
          <w:szCs w:val="24"/>
        </w:rPr>
        <w:t>афедры философии и логики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B4D62" w:rsidRPr="0030491B" w:rsidRDefault="006B4D62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Армянский государственный педагогический университет</w:t>
      </w:r>
      <w:r w:rsidR="0030491B" w:rsidRPr="0030491B">
        <w:rPr>
          <w:rFonts w:ascii="Times New Roman" w:hAnsi="Times New Roman" w:cs="Times New Roman"/>
          <w:sz w:val="24"/>
          <w:szCs w:val="24"/>
        </w:rPr>
        <w:t xml:space="preserve"> им. Х.Абовяна</w:t>
      </w:r>
    </w:p>
    <w:p w:rsidR="00DA12DA" w:rsidRPr="009E7DA7" w:rsidRDefault="008B7F8B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B4D62" w:rsidRPr="008B7F8B">
        <w:rPr>
          <w:rFonts w:ascii="Times New Roman" w:hAnsi="Times New Roman" w:cs="Times New Roman"/>
          <w:sz w:val="24"/>
          <w:szCs w:val="24"/>
          <w:lang w:val="en-US"/>
        </w:rPr>
        <w:t>r.djidjian@gmail.com</w:t>
      </w:r>
    </w:p>
    <w:p w:rsidR="0030491B" w:rsidRPr="008B7F8B" w:rsidRDefault="0030491B" w:rsidP="0030491B">
      <w:pPr>
        <w:pStyle w:val="ListParagraph"/>
        <w:spacing w:before="24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52A7" w:rsidRPr="00A24881" w:rsidRDefault="006B4D62" w:rsidP="0030491B">
      <w:pPr>
        <w:pStyle w:val="ListParagraph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881">
        <w:rPr>
          <w:rFonts w:ascii="Times New Roman" w:hAnsi="Times New Roman" w:cs="Times New Roman"/>
          <w:b/>
          <w:i/>
          <w:sz w:val="24"/>
          <w:szCs w:val="24"/>
        </w:rPr>
        <w:t xml:space="preserve">Сатеник </w:t>
      </w:r>
      <w:r w:rsidR="0030491B" w:rsidRPr="00A24881">
        <w:rPr>
          <w:rFonts w:ascii="Times New Roman" w:hAnsi="Times New Roman" w:cs="Times New Roman"/>
          <w:b/>
          <w:i/>
          <w:sz w:val="24"/>
          <w:szCs w:val="24"/>
        </w:rPr>
        <w:t>Арменовна</w:t>
      </w:r>
      <w:r w:rsidRPr="00A248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4881" w:rsidRPr="00A24881">
        <w:rPr>
          <w:rFonts w:ascii="Times New Roman" w:hAnsi="Times New Roman" w:cs="Times New Roman"/>
          <w:b/>
          <w:i/>
          <w:sz w:val="24"/>
          <w:szCs w:val="24"/>
        </w:rPr>
        <w:t>Куза</w:t>
      </w:r>
      <w:r w:rsidR="00434BF9" w:rsidRPr="00A24881">
        <w:rPr>
          <w:rFonts w:ascii="Times New Roman" w:hAnsi="Times New Roman" w:cs="Times New Roman"/>
          <w:b/>
          <w:i/>
          <w:sz w:val="24"/>
          <w:szCs w:val="24"/>
        </w:rPr>
        <w:t>нян</w:t>
      </w:r>
    </w:p>
    <w:p w:rsidR="00A24881" w:rsidRDefault="00A24881" w:rsidP="00A2488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старший специалист</w:t>
      </w:r>
    </w:p>
    <w:p w:rsidR="00A24881" w:rsidRDefault="00A24881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0491B">
        <w:rPr>
          <w:rFonts w:ascii="Times New Roman" w:hAnsi="Times New Roman" w:cs="Times New Roman"/>
          <w:sz w:val="24"/>
          <w:szCs w:val="24"/>
        </w:rPr>
        <w:t>афедры философии и логики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4D62" w:rsidRPr="008B7F8B" w:rsidRDefault="006B4D62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sz w:val="24"/>
          <w:szCs w:val="24"/>
        </w:rPr>
        <w:t>Армянский государственный педагогический университет</w:t>
      </w:r>
      <w:r w:rsidR="0030491B"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30491B" w:rsidRPr="0030491B">
        <w:rPr>
          <w:rFonts w:ascii="Times New Roman" w:hAnsi="Times New Roman" w:cs="Times New Roman"/>
          <w:sz w:val="24"/>
          <w:szCs w:val="24"/>
        </w:rPr>
        <w:t>им. Х</w:t>
      </w:r>
      <w:r w:rsidR="0030491B" w:rsidRPr="008B7F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491B" w:rsidRPr="0030491B">
        <w:rPr>
          <w:rFonts w:ascii="Times New Roman" w:hAnsi="Times New Roman" w:cs="Times New Roman"/>
          <w:sz w:val="24"/>
          <w:szCs w:val="24"/>
        </w:rPr>
        <w:t>Абовяна</w:t>
      </w:r>
    </w:p>
    <w:p w:rsidR="006B4D62" w:rsidRPr="008B7F8B" w:rsidRDefault="008B7F8B" w:rsidP="003049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30491B" w:rsidRPr="008B7F8B">
        <w:rPr>
          <w:rFonts w:ascii="Times New Roman" w:hAnsi="Times New Roman" w:cs="Times New Roman"/>
          <w:sz w:val="24"/>
          <w:szCs w:val="24"/>
          <w:lang w:val="en-US"/>
        </w:rPr>
        <w:t>satikkuzanyan@gmail.com</w:t>
      </w:r>
    </w:p>
    <w:p w:rsidR="00846A18" w:rsidRPr="008B7F8B" w:rsidRDefault="00846A18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6A18" w:rsidRPr="0030491B" w:rsidRDefault="00846A18" w:rsidP="00E253A9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 xml:space="preserve">Аннотация. </w:t>
      </w:r>
      <w:r w:rsidR="008B7F8B">
        <w:rPr>
          <w:rFonts w:ascii="Times New Roman" w:hAnsi="Times New Roman" w:cs="Times New Roman"/>
          <w:sz w:val="24"/>
          <w:szCs w:val="24"/>
        </w:rPr>
        <w:t>В данной исследовательской работе р</w:t>
      </w:r>
      <w:r w:rsidRPr="0030491B">
        <w:rPr>
          <w:rFonts w:ascii="Times New Roman" w:hAnsi="Times New Roman" w:cs="Times New Roman"/>
          <w:sz w:val="24"/>
          <w:szCs w:val="24"/>
        </w:rPr>
        <w:t xml:space="preserve">ассмотрены проблемы высшего образования в эпоху онлайн образования. Обсуждаются преимущества онлайн образования и трудность обеспечения объективности оценки знаний студентов. Обосновывается мнение, согласно </w:t>
      </w:r>
      <w:r w:rsidR="0030491B" w:rsidRPr="0030491B">
        <w:rPr>
          <w:rFonts w:ascii="Times New Roman" w:hAnsi="Times New Roman" w:cs="Times New Roman"/>
          <w:sz w:val="24"/>
          <w:szCs w:val="24"/>
        </w:rPr>
        <w:t>которо</w:t>
      </w:r>
      <w:r w:rsidR="0030491B" w:rsidRPr="0030491B">
        <w:rPr>
          <w:rFonts w:ascii="Times New Roman" w:hAnsi="Times New Roman" w:cs="Times New Roman"/>
          <w:sz w:val="24"/>
          <w:szCs w:val="24"/>
        </w:rPr>
        <w:t>му</w:t>
      </w:r>
      <w:r w:rsidR="0030491B"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Pr="0030491B">
        <w:rPr>
          <w:rFonts w:ascii="Times New Roman" w:hAnsi="Times New Roman" w:cs="Times New Roman"/>
          <w:sz w:val="24"/>
          <w:szCs w:val="24"/>
        </w:rPr>
        <w:t>основной задачей высшего образования должна стать работа по формированию компетенций студента и его способности самостоятельного мышления.</w:t>
      </w:r>
    </w:p>
    <w:p w:rsidR="00846A18" w:rsidRPr="0030491B" w:rsidRDefault="00846A18" w:rsidP="00E253A9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Ключевые слова: онлайн обучение, компетенции, самостоятельное мышление.</w:t>
      </w:r>
    </w:p>
    <w:p w:rsidR="00846A18" w:rsidRPr="0030491B" w:rsidRDefault="00846A18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6A18" w:rsidRPr="0030491B" w:rsidRDefault="00E253A9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b/>
          <w:sz w:val="24"/>
          <w:szCs w:val="24"/>
          <w:lang w:val="en-US"/>
        </w:rPr>
        <w:t>EDUCATION IN THE AGE OF ONLINE LEARNING</w:t>
      </w:r>
    </w:p>
    <w:p w:rsidR="008B7F8B" w:rsidRDefault="008B7F8B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46A18" w:rsidRPr="00A24881" w:rsidRDefault="00846A18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Robert </w:t>
      </w:r>
      <w:proofErr w:type="spellStart"/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>Zalibek</w:t>
      </w:r>
      <w:proofErr w:type="spellEnd"/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>Djidjian</w:t>
      </w:r>
      <w:proofErr w:type="spellEnd"/>
    </w:p>
    <w:p w:rsidR="00A24881" w:rsidRPr="009E7DA7" w:rsidRDefault="00A24881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lfaen" w:hAnsi="Sylfaen" w:cs="Times New Roman"/>
          <w:sz w:val="24"/>
          <w:szCs w:val="24"/>
          <w:lang w:val="en-US"/>
        </w:rPr>
        <w:t xml:space="preserve">Dr. of Philosophy, </w:t>
      </w:r>
      <w:r w:rsidR="009E7DA7">
        <w:rPr>
          <w:rFonts w:ascii="Times New Roman" w:hAnsi="Times New Roman" w:cs="Times New Roman"/>
          <w:sz w:val="24"/>
          <w:szCs w:val="24"/>
          <w:lang w:val="en-US"/>
        </w:rPr>
        <w:t>Professor</w:t>
      </w:r>
    </w:p>
    <w:p w:rsidR="00A24881" w:rsidRDefault="00A24881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sz w:val="24"/>
          <w:szCs w:val="24"/>
          <w:lang w:val="en-US"/>
        </w:rPr>
        <w:t>Department of Philosophy and Logic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46A18" w:rsidRPr="0030491B" w:rsidRDefault="0030491B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491B">
        <w:rPr>
          <w:rFonts w:ascii="Times New Roman" w:hAnsi="Times New Roman" w:cs="Times New Roman"/>
          <w:sz w:val="24"/>
          <w:szCs w:val="24"/>
          <w:lang w:val="en-US"/>
        </w:rPr>
        <w:t>Khachatur</w:t>
      </w:r>
      <w:proofErr w:type="spellEnd"/>
      <w:r w:rsidRPr="00304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91B">
        <w:rPr>
          <w:rFonts w:ascii="Times New Roman" w:hAnsi="Times New Roman" w:cs="Times New Roman"/>
          <w:sz w:val="24"/>
          <w:szCs w:val="24"/>
          <w:lang w:val="en-US"/>
        </w:rPr>
        <w:t>Abovyan</w:t>
      </w:r>
      <w:proofErr w:type="spellEnd"/>
      <w:r w:rsidRPr="00304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A18" w:rsidRPr="0030491B">
        <w:rPr>
          <w:rFonts w:ascii="Times New Roman" w:hAnsi="Times New Roman" w:cs="Times New Roman"/>
          <w:sz w:val="24"/>
          <w:szCs w:val="24"/>
          <w:lang w:val="en-US"/>
        </w:rPr>
        <w:t xml:space="preserve">Armenian </w:t>
      </w:r>
      <w:r w:rsidRPr="0030491B">
        <w:rPr>
          <w:rFonts w:ascii="Times New Roman" w:hAnsi="Times New Roman" w:cs="Times New Roman"/>
          <w:sz w:val="24"/>
          <w:szCs w:val="24"/>
          <w:lang w:val="en-US"/>
        </w:rPr>
        <w:t>State Pedagogical University</w:t>
      </w:r>
    </w:p>
    <w:p w:rsidR="0030491B" w:rsidRPr="008B7F8B" w:rsidRDefault="008B7F8B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8B">
        <w:rPr>
          <w:rFonts w:ascii="Times New Roman" w:hAnsi="Times New Roman" w:cs="Times New Roman"/>
          <w:sz w:val="24"/>
          <w:szCs w:val="24"/>
          <w:lang w:val="en-US"/>
        </w:rPr>
        <w:t>E-mail: r.djidjian@gmail.com</w:t>
      </w:r>
    </w:p>
    <w:p w:rsidR="008B7F8B" w:rsidRPr="008B7F8B" w:rsidRDefault="008B7F8B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6A18" w:rsidRPr="009E7DA7" w:rsidRDefault="00846A18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>Satenik</w:t>
      </w:r>
      <w:proofErr w:type="spellEnd"/>
      <w:r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0491B"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>Armen</w:t>
      </w:r>
      <w:proofErr w:type="spellEnd"/>
      <w:r w:rsidR="0030491B"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0491B" w:rsidRPr="00A24881">
        <w:rPr>
          <w:rFonts w:ascii="Times New Roman" w:hAnsi="Times New Roman" w:cs="Times New Roman"/>
          <w:b/>
          <w:i/>
          <w:sz w:val="24"/>
          <w:szCs w:val="24"/>
          <w:lang w:val="en-US"/>
        </w:rPr>
        <w:t>Kuzanyan</w:t>
      </w:r>
      <w:proofErr w:type="spellEnd"/>
    </w:p>
    <w:p w:rsidR="00A24881" w:rsidRPr="009E7DA7" w:rsidRDefault="00A24881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sz w:val="24"/>
          <w:szCs w:val="24"/>
          <w:lang w:val="en-US"/>
        </w:rPr>
        <w:t>Senior Specialist</w:t>
      </w:r>
    </w:p>
    <w:p w:rsidR="00A24881" w:rsidRPr="009E7DA7" w:rsidRDefault="00A24881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sz w:val="24"/>
          <w:szCs w:val="24"/>
          <w:lang w:val="en-US"/>
        </w:rPr>
        <w:t>Department of Philosophy and Logic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0491B" w:rsidRPr="0030491B" w:rsidRDefault="0030491B" w:rsidP="0030491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491B">
        <w:rPr>
          <w:rFonts w:ascii="Times New Roman" w:hAnsi="Times New Roman" w:cs="Times New Roman"/>
          <w:sz w:val="24"/>
          <w:szCs w:val="24"/>
          <w:lang w:val="en-US"/>
        </w:rPr>
        <w:t>Khachatur</w:t>
      </w:r>
      <w:proofErr w:type="spellEnd"/>
      <w:r w:rsidRPr="00304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91B">
        <w:rPr>
          <w:rFonts w:ascii="Times New Roman" w:hAnsi="Times New Roman" w:cs="Times New Roman"/>
          <w:sz w:val="24"/>
          <w:szCs w:val="24"/>
          <w:lang w:val="en-US"/>
        </w:rPr>
        <w:t>Abovyan</w:t>
      </w:r>
      <w:proofErr w:type="spellEnd"/>
      <w:r w:rsidRPr="0030491B">
        <w:rPr>
          <w:rFonts w:ascii="Times New Roman" w:hAnsi="Times New Roman" w:cs="Times New Roman"/>
          <w:sz w:val="24"/>
          <w:szCs w:val="24"/>
          <w:lang w:val="en-US"/>
        </w:rPr>
        <w:t xml:space="preserve"> Armenian </w:t>
      </w:r>
      <w:r w:rsidRPr="0030491B">
        <w:rPr>
          <w:rFonts w:ascii="Times New Roman" w:hAnsi="Times New Roman" w:cs="Times New Roman"/>
          <w:sz w:val="24"/>
          <w:szCs w:val="24"/>
          <w:lang w:val="en-US"/>
        </w:rPr>
        <w:t>State Pedagogical University</w:t>
      </w:r>
    </w:p>
    <w:p w:rsidR="00D055FF" w:rsidRPr="008B7F8B" w:rsidRDefault="008B7F8B" w:rsidP="008B7F8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F8B">
        <w:rPr>
          <w:rFonts w:ascii="Times New Roman" w:hAnsi="Times New Roman" w:cs="Times New Roman"/>
          <w:sz w:val="24"/>
          <w:szCs w:val="24"/>
          <w:lang w:val="en-US"/>
        </w:rPr>
        <w:t>E-mail: satikkuzanyan@gmail.com</w:t>
      </w:r>
    </w:p>
    <w:p w:rsidR="008B7F8B" w:rsidRPr="008B7F8B" w:rsidRDefault="008B7F8B" w:rsidP="0030491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D055FF" w:rsidRPr="008B7F8B" w:rsidRDefault="008B7F8B" w:rsidP="00E253A9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055FF"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This research paper examines the problems of higher education in the era of online education. The advantages of online education and the difficulty of ensuring the objectivity of </w:t>
      </w:r>
      <w:r>
        <w:rPr>
          <w:rFonts w:ascii="Times New Roman" w:hAnsi="Times New Roman" w:cs="Times New Roman"/>
          <w:sz w:val="24"/>
          <w:szCs w:val="24"/>
          <w:lang w:val="en-US"/>
        </w:rPr>
        <w:t>students’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assessment are discussed. The opinion is substantiated according which the main task of higher education should be the work </w:t>
      </w:r>
      <w:r>
        <w:rPr>
          <w:rFonts w:ascii="Times New Roman" w:hAnsi="Times New Roman" w:cs="Times New Roman"/>
          <w:sz w:val="24"/>
          <w:szCs w:val="24"/>
          <w:lang w:val="en-US"/>
        </w:rPr>
        <w:t>on the formation of the student’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>s competencies and his ability to think independently.</w:t>
      </w:r>
    </w:p>
    <w:p w:rsidR="0008075A" w:rsidRPr="008B7F8B" w:rsidRDefault="008B7F8B" w:rsidP="00E253A9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08075A"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B7F8B">
        <w:rPr>
          <w:rFonts w:ascii="Times New Roman" w:hAnsi="Times New Roman" w:cs="Times New Roman"/>
          <w:sz w:val="24"/>
          <w:szCs w:val="24"/>
          <w:lang w:val="en-US"/>
        </w:rPr>
        <w:t xml:space="preserve"> learning, competencies, independent thinking</w:t>
      </w:r>
      <w:r w:rsidR="0008075A" w:rsidRPr="008B7F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6A18" w:rsidRPr="008B7F8B" w:rsidRDefault="00846A18" w:rsidP="0030491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31E32" w:rsidRPr="0030491B" w:rsidRDefault="00BD4011" w:rsidP="00E253A9">
      <w:pPr>
        <w:pStyle w:val="ListParagraph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Два принципиальных преимущества онлайн обучения было трудно не заметить. Это общедоступность</w:t>
      </w:r>
      <w:r w:rsidR="00434BF9" w:rsidRPr="0030491B">
        <w:rPr>
          <w:rFonts w:ascii="Times New Roman" w:hAnsi="Times New Roman" w:cs="Times New Roman"/>
          <w:sz w:val="24"/>
          <w:szCs w:val="24"/>
        </w:rPr>
        <w:t xml:space="preserve"> столичного образования</w:t>
      </w:r>
      <w:r w:rsidRPr="0030491B">
        <w:rPr>
          <w:rFonts w:ascii="Times New Roman" w:hAnsi="Times New Roman" w:cs="Times New Roman"/>
          <w:sz w:val="24"/>
          <w:szCs w:val="24"/>
        </w:rPr>
        <w:t xml:space="preserve"> и независимость от проблемы количества</w:t>
      </w:r>
      <w:r w:rsidR="00A25234" w:rsidRPr="0030491B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30491B">
        <w:rPr>
          <w:rFonts w:ascii="Times New Roman" w:hAnsi="Times New Roman" w:cs="Times New Roman"/>
          <w:sz w:val="24"/>
          <w:szCs w:val="24"/>
        </w:rPr>
        <w:t xml:space="preserve"> аудиторий. </w:t>
      </w:r>
      <w:r w:rsidR="00A25234" w:rsidRPr="0030491B">
        <w:rPr>
          <w:rFonts w:ascii="Times New Roman" w:hAnsi="Times New Roman" w:cs="Times New Roman"/>
          <w:sz w:val="24"/>
          <w:szCs w:val="24"/>
        </w:rPr>
        <w:t xml:space="preserve">Онлайн обучение позволяет охватить все необозримые пространства России. Не менее важно, что сводится к нулю острая проблема обеспечения необходимым количеством технически оснащённых учебных аудиторий. </w:t>
      </w:r>
      <w:r w:rsidRPr="0030491B">
        <w:rPr>
          <w:rFonts w:ascii="Times New Roman" w:hAnsi="Times New Roman" w:cs="Times New Roman"/>
          <w:sz w:val="24"/>
          <w:szCs w:val="24"/>
        </w:rPr>
        <w:t>Но и</w:t>
      </w:r>
      <w:r w:rsidR="00A25234" w:rsidRPr="0030491B">
        <w:rPr>
          <w:rFonts w:ascii="Times New Roman" w:hAnsi="Times New Roman" w:cs="Times New Roman"/>
          <w:sz w:val="24"/>
          <w:szCs w:val="24"/>
        </w:rPr>
        <w:t xml:space="preserve"> проблемы онлайн обучения достаточно очевидны. Как обеспечить</w:t>
      </w:r>
      <w:r w:rsidR="003E2F28" w:rsidRPr="0030491B">
        <w:rPr>
          <w:rFonts w:ascii="Times New Roman" w:hAnsi="Times New Roman" w:cs="Times New Roman"/>
          <w:sz w:val="24"/>
          <w:szCs w:val="24"/>
        </w:rPr>
        <w:t xml:space="preserve"> объективность </w:t>
      </w:r>
      <w:r w:rsidR="003E2F28" w:rsidRPr="0030491B">
        <w:rPr>
          <w:rFonts w:ascii="Times New Roman" w:hAnsi="Times New Roman" w:cs="Times New Roman"/>
          <w:sz w:val="24"/>
          <w:szCs w:val="24"/>
        </w:rPr>
        <w:lastRenderedPageBreak/>
        <w:t xml:space="preserve">оценки знаний при онлайн организации экзаменов? </w:t>
      </w:r>
      <w:r w:rsidR="00B3504C" w:rsidRPr="0030491B">
        <w:rPr>
          <w:rFonts w:ascii="Times New Roman" w:hAnsi="Times New Roman" w:cs="Times New Roman"/>
          <w:sz w:val="24"/>
          <w:szCs w:val="24"/>
        </w:rPr>
        <w:t>К</w:t>
      </w:r>
      <w:r w:rsidR="003E2F28" w:rsidRPr="0030491B">
        <w:rPr>
          <w:rFonts w:ascii="Times New Roman" w:hAnsi="Times New Roman" w:cs="Times New Roman"/>
          <w:sz w:val="24"/>
          <w:szCs w:val="24"/>
        </w:rPr>
        <w:t xml:space="preserve">ак обеспечить эффективность </w:t>
      </w:r>
      <w:r w:rsidR="008C5D90" w:rsidRPr="0030491B">
        <w:rPr>
          <w:rFonts w:ascii="Times New Roman" w:hAnsi="Times New Roman" w:cs="Times New Roman"/>
          <w:sz w:val="24"/>
          <w:szCs w:val="24"/>
        </w:rPr>
        <w:t>восприятия преподаваемого материала</w:t>
      </w:r>
      <w:r w:rsidR="00B3504C" w:rsidRPr="0030491B">
        <w:rPr>
          <w:rFonts w:ascii="Times New Roman" w:hAnsi="Times New Roman" w:cs="Times New Roman"/>
          <w:sz w:val="24"/>
          <w:szCs w:val="24"/>
        </w:rPr>
        <w:t xml:space="preserve"> без живого контакта с обучаемыми</w:t>
      </w:r>
      <w:r w:rsidR="008C5D90" w:rsidRPr="0030491B">
        <w:rPr>
          <w:rFonts w:ascii="Times New Roman" w:hAnsi="Times New Roman" w:cs="Times New Roman"/>
          <w:sz w:val="24"/>
          <w:szCs w:val="24"/>
        </w:rPr>
        <w:t>? Как быть с лабораторными занятиями и учебной практикой студенто</w:t>
      </w:r>
      <w:r w:rsidR="009E7DA7">
        <w:rPr>
          <w:rFonts w:ascii="Times New Roman" w:hAnsi="Times New Roman" w:cs="Times New Roman"/>
          <w:sz w:val="24"/>
          <w:szCs w:val="24"/>
        </w:rPr>
        <w:t>в? Ответ один: жизнь подскажет.</w:t>
      </w:r>
    </w:p>
    <w:p w:rsidR="00D161C7" w:rsidRPr="0030491B" w:rsidRDefault="00331E32" w:rsidP="00E253A9">
      <w:pPr>
        <w:pStyle w:val="ListParagraph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Не нужно студент</w:t>
      </w:r>
      <w:r w:rsidR="00F92515" w:rsidRPr="0030491B">
        <w:rPr>
          <w:rFonts w:ascii="Times New Roman" w:hAnsi="Times New Roman" w:cs="Times New Roman"/>
          <w:sz w:val="24"/>
          <w:szCs w:val="24"/>
        </w:rPr>
        <w:t>ам</w:t>
      </w:r>
      <w:r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F92515" w:rsidRPr="0030491B">
        <w:rPr>
          <w:rFonts w:ascii="Times New Roman" w:hAnsi="Times New Roman" w:cs="Times New Roman"/>
          <w:sz w:val="24"/>
          <w:szCs w:val="24"/>
        </w:rPr>
        <w:t xml:space="preserve">давать знания, которые они могут </w:t>
      </w:r>
      <w:r w:rsidRPr="0030491B">
        <w:rPr>
          <w:rFonts w:ascii="Times New Roman" w:hAnsi="Times New Roman" w:cs="Times New Roman"/>
          <w:sz w:val="24"/>
          <w:szCs w:val="24"/>
        </w:rPr>
        <w:t>скачать всего за несколько минут.</w:t>
      </w:r>
      <w:r w:rsidR="008C5D90" w:rsidRPr="0030491B">
        <w:rPr>
          <w:rFonts w:ascii="Times New Roman" w:hAnsi="Times New Roman" w:cs="Times New Roman"/>
          <w:sz w:val="24"/>
          <w:szCs w:val="24"/>
        </w:rPr>
        <w:t xml:space="preserve"> Университетск</w:t>
      </w:r>
      <w:r w:rsidR="00B3504C" w:rsidRPr="0030491B">
        <w:rPr>
          <w:rFonts w:ascii="Times New Roman" w:hAnsi="Times New Roman" w:cs="Times New Roman"/>
          <w:sz w:val="24"/>
          <w:szCs w:val="24"/>
        </w:rPr>
        <w:t>о</w:t>
      </w:r>
      <w:r w:rsidR="008C5D90" w:rsidRPr="0030491B">
        <w:rPr>
          <w:rFonts w:ascii="Times New Roman" w:hAnsi="Times New Roman" w:cs="Times New Roman"/>
          <w:sz w:val="24"/>
          <w:szCs w:val="24"/>
        </w:rPr>
        <w:t>е образование нацелено на подготовку специалистов с широким научным и мировоз</w:t>
      </w:r>
      <w:r w:rsidR="00434BF9" w:rsidRPr="0030491B">
        <w:rPr>
          <w:rFonts w:ascii="Times New Roman" w:hAnsi="Times New Roman" w:cs="Times New Roman"/>
          <w:sz w:val="24"/>
          <w:szCs w:val="24"/>
        </w:rPr>
        <w:t>з</w:t>
      </w:r>
      <w:r w:rsidR="008C5D90" w:rsidRPr="0030491B">
        <w:rPr>
          <w:rFonts w:ascii="Times New Roman" w:hAnsi="Times New Roman" w:cs="Times New Roman"/>
          <w:sz w:val="24"/>
          <w:szCs w:val="24"/>
        </w:rPr>
        <w:t>ренченским кругозором.</w:t>
      </w:r>
      <w:r w:rsidR="005C0300" w:rsidRPr="0030491B">
        <w:rPr>
          <w:rFonts w:ascii="Times New Roman" w:hAnsi="Times New Roman" w:cs="Times New Roman"/>
          <w:sz w:val="24"/>
          <w:szCs w:val="24"/>
        </w:rPr>
        <w:t xml:space="preserve"> Поэтому было бы правильно основной целью общеобразовательных университетских курсов считать формирование глубокого интереса аудитории к освещаемым вопросам. Именно этот интерес должен сопровождать выпускника во все годы его пост-университетской деятельности</w:t>
      </w:r>
      <w:r w:rsidR="005572AA" w:rsidRPr="0030491B">
        <w:rPr>
          <w:rFonts w:ascii="Times New Roman" w:hAnsi="Times New Roman" w:cs="Times New Roman"/>
          <w:sz w:val="24"/>
          <w:szCs w:val="24"/>
        </w:rPr>
        <w:t>, благодаря ему он должен стремиться постоянно повышать свой мировоззренченский уровень.</w:t>
      </w:r>
    </w:p>
    <w:p w:rsidR="005F2514" w:rsidRPr="0030491B" w:rsidRDefault="005C0300" w:rsidP="00E253A9">
      <w:pPr>
        <w:pStyle w:val="ListParagraph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331E32" w:rsidRPr="0030491B">
        <w:rPr>
          <w:rFonts w:ascii="Times New Roman" w:hAnsi="Times New Roman" w:cs="Times New Roman"/>
          <w:sz w:val="24"/>
          <w:szCs w:val="24"/>
        </w:rPr>
        <w:t>Для официоза высшего образования онлайн обучение олицетворяется с трудностью объективной оценки знаний студента.</w:t>
      </w:r>
      <w:r w:rsidR="00D161C7" w:rsidRPr="0030491B">
        <w:rPr>
          <w:rFonts w:ascii="Times New Roman" w:hAnsi="Times New Roman" w:cs="Times New Roman"/>
          <w:sz w:val="24"/>
          <w:szCs w:val="24"/>
        </w:rPr>
        <w:t xml:space="preserve"> Нам представляется, что концентрация внимания современного школьного и вузовского образования на контроле уровня приобретённого обучаемыми знания крайне гипертрофировано.</w:t>
      </w:r>
      <w:r w:rsidR="005F2514" w:rsidRPr="0030491B">
        <w:rPr>
          <w:rFonts w:ascii="Times New Roman" w:hAnsi="Times New Roman" w:cs="Times New Roman"/>
          <w:sz w:val="24"/>
          <w:szCs w:val="24"/>
        </w:rPr>
        <w:t xml:space="preserve"> Ни один ответ на экзаменационные вопросы никогда не пригодится в будущей работе студента по специальности.</w:t>
      </w:r>
    </w:p>
    <w:p w:rsidR="005F2514" w:rsidRPr="0030491B" w:rsidRDefault="005F2514" w:rsidP="00E253A9">
      <w:pPr>
        <w:pStyle w:val="ListParagraph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4DF">
        <w:rPr>
          <w:rFonts w:ascii="Times New Roman" w:hAnsi="Times New Roman" w:cs="Times New Roman"/>
          <w:sz w:val="24"/>
          <w:szCs w:val="24"/>
        </w:rPr>
        <w:t>То, что действительно важно в высшем образовании – это обеспечение</w:t>
      </w:r>
      <w:r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E9651C" w:rsidRPr="0030491B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Pr="0030491B">
        <w:rPr>
          <w:rFonts w:ascii="Times New Roman" w:hAnsi="Times New Roman" w:cs="Times New Roman"/>
          <w:sz w:val="24"/>
          <w:szCs w:val="24"/>
        </w:rPr>
        <w:t>уровня компетенций по избранной специальности.</w:t>
      </w:r>
      <w:r w:rsidR="00E9651C" w:rsidRPr="0030491B">
        <w:rPr>
          <w:rFonts w:ascii="Times New Roman" w:hAnsi="Times New Roman" w:cs="Times New Roman"/>
          <w:sz w:val="24"/>
          <w:szCs w:val="24"/>
        </w:rPr>
        <w:t xml:space="preserve"> Компетенция – это совокупность навыков по осуществлению требуемых действий. Эффективная система выработки навыков требует </w:t>
      </w:r>
      <w:r w:rsidR="00694F7B" w:rsidRPr="0030491B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E9651C" w:rsidRPr="0030491B">
        <w:rPr>
          <w:rFonts w:ascii="Times New Roman" w:hAnsi="Times New Roman" w:cs="Times New Roman"/>
          <w:sz w:val="24"/>
          <w:szCs w:val="24"/>
        </w:rPr>
        <w:t>соответствующего комплекса действий и систематических упражнений по их выработке</w:t>
      </w:r>
      <w:r w:rsidR="00694F7B" w:rsidRPr="0030491B">
        <w:rPr>
          <w:rFonts w:ascii="Times New Roman" w:hAnsi="Times New Roman" w:cs="Times New Roman"/>
          <w:sz w:val="24"/>
          <w:szCs w:val="24"/>
        </w:rPr>
        <w:t xml:space="preserve"> со стороны обучаемых</w:t>
      </w:r>
      <w:r w:rsidR="00E9651C" w:rsidRPr="0030491B">
        <w:rPr>
          <w:rFonts w:ascii="Times New Roman" w:hAnsi="Times New Roman" w:cs="Times New Roman"/>
          <w:sz w:val="24"/>
          <w:szCs w:val="24"/>
        </w:rPr>
        <w:t xml:space="preserve">. </w:t>
      </w:r>
      <w:r w:rsidR="00694F7B" w:rsidRPr="0030491B">
        <w:rPr>
          <w:rFonts w:ascii="Times New Roman" w:hAnsi="Times New Roman" w:cs="Times New Roman"/>
          <w:sz w:val="24"/>
          <w:szCs w:val="24"/>
        </w:rPr>
        <w:t>Универсальным средством выработки навыков и формирования компетенций служат тесты. Именно разработка качественных тестов и их постоянное обновление должно стать главной за</w:t>
      </w:r>
      <w:r w:rsidR="009E7DA7">
        <w:rPr>
          <w:rFonts w:ascii="Times New Roman" w:hAnsi="Times New Roman" w:cs="Times New Roman"/>
          <w:sz w:val="24"/>
          <w:szCs w:val="24"/>
        </w:rPr>
        <w:t>дачей выпускающих кафедр вузов.</w:t>
      </w:r>
    </w:p>
    <w:p w:rsidR="006A3CEC" w:rsidRPr="001351AA" w:rsidRDefault="00AF1994" w:rsidP="00E253A9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Самая главная компетенция, которой вуз  должен обеспечить своего выпускника, – это навыки самостоятельного мышл</w:t>
      </w:r>
      <w:r w:rsidR="00597605" w:rsidRPr="0030491B">
        <w:rPr>
          <w:rFonts w:ascii="Times New Roman" w:hAnsi="Times New Roman" w:cs="Times New Roman"/>
          <w:sz w:val="24"/>
          <w:szCs w:val="24"/>
        </w:rPr>
        <w:t>ения в избранной специальности.</w:t>
      </w:r>
      <w:r w:rsidR="0023525D" w:rsidRPr="0030491B">
        <w:rPr>
          <w:rFonts w:ascii="Times New Roman" w:hAnsi="Times New Roman" w:cs="Times New Roman"/>
          <w:sz w:val="24"/>
          <w:szCs w:val="24"/>
        </w:rPr>
        <w:t xml:space="preserve"> Для решения этой задачи весьма полезной может оказаться аналитико-синтетическая концепция поиска решения исследуемых задач</w:t>
      </w:r>
      <w:r w:rsidR="00F877EB"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1351AA" w:rsidRPr="001351AA">
        <w:rPr>
          <w:rFonts w:ascii="Times New Roman" w:hAnsi="Times New Roman" w:cs="Times New Roman"/>
          <w:sz w:val="24"/>
          <w:szCs w:val="24"/>
        </w:rPr>
        <w:t>[1]</w:t>
      </w:r>
      <w:r w:rsidR="0023525D" w:rsidRPr="0030491B">
        <w:rPr>
          <w:rFonts w:ascii="Times New Roman" w:hAnsi="Times New Roman" w:cs="Times New Roman"/>
          <w:sz w:val="24"/>
          <w:szCs w:val="24"/>
        </w:rPr>
        <w:t xml:space="preserve">. </w:t>
      </w:r>
      <w:r w:rsidR="002D6F6C" w:rsidRPr="0030491B">
        <w:rPr>
          <w:rStyle w:val="1"/>
          <w:rFonts w:eastAsiaTheme="minorEastAsia"/>
          <w:b w:val="0"/>
          <w:bCs w:val="0"/>
          <w:sz w:val="24"/>
          <w:szCs w:val="24"/>
        </w:rPr>
        <w:t>Согласно этой конце</w:t>
      </w:r>
      <w:r w:rsidR="00571926" w:rsidRPr="0030491B">
        <w:rPr>
          <w:rStyle w:val="1"/>
          <w:rFonts w:eastAsiaTheme="minorEastAsia"/>
          <w:b w:val="0"/>
          <w:bCs w:val="0"/>
          <w:sz w:val="24"/>
          <w:szCs w:val="24"/>
        </w:rPr>
        <w:t>п</w:t>
      </w:r>
      <w:r w:rsidR="002D6F6C" w:rsidRPr="0030491B">
        <w:rPr>
          <w:rStyle w:val="1"/>
          <w:rFonts w:eastAsiaTheme="minorEastAsia"/>
          <w:b w:val="0"/>
          <w:bCs w:val="0"/>
          <w:sz w:val="24"/>
          <w:szCs w:val="24"/>
        </w:rPr>
        <w:t xml:space="preserve">ции, весь процесс решения интеллектуальных задач разделяется на две фазы – аналитическую, подготовительную, и синтетическую, завершающую. </w:t>
      </w:r>
      <w:r w:rsidR="0023525D" w:rsidRPr="0030491B">
        <w:rPr>
          <w:rFonts w:ascii="Times New Roman" w:hAnsi="Times New Roman" w:cs="Times New Roman"/>
          <w:sz w:val="24"/>
          <w:szCs w:val="24"/>
        </w:rPr>
        <w:t xml:space="preserve">Тщательный и глубокий анализ служит плодотворной почвой для синтеза гипотетических </w:t>
      </w:r>
      <w:r w:rsidR="009E7DA7">
        <w:rPr>
          <w:rFonts w:ascii="Times New Roman" w:hAnsi="Times New Roman" w:cs="Times New Roman"/>
          <w:sz w:val="24"/>
          <w:szCs w:val="24"/>
        </w:rPr>
        <w:t>идей решения исследуемых задач.</w:t>
      </w:r>
    </w:p>
    <w:p w:rsidR="002A08CA" w:rsidRPr="009D64DF" w:rsidRDefault="002A08CA" w:rsidP="00E253A9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91B">
        <w:rPr>
          <w:rFonts w:ascii="Times New Roman" w:hAnsi="Times New Roman" w:cs="Times New Roman"/>
          <w:sz w:val="24"/>
          <w:szCs w:val="24"/>
        </w:rPr>
        <w:t>Выдвижение научной идеи – это лишь половина дела. Для включения научной идеи в сокровищницу научного знания эту идею нужно обосновать, желательно, предоставить его логическое доказательство. В аспекте общественной жизни и деятельности, молодому специалисту оказывается нужным освоить так же методы убеждения</w:t>
      </w:r>
      <w:r w:rsidR="003C3603" w:rsidRPr="0030491B">
        <w:rPr>
          <w:rFonts w:ascii="Times New Roman" w:hAnsi="Times New Roman" w:cs="Times New Roman"/>
          <w:sz w:val="24"/>
          <w:szCs w:val="24"/>
        </w:rPr>
        <w:t xml:space="preserve"> в истинности избранного направления реализации разработанной концепции. Единство способов и методов доказательства, обоснования и убеждения образуют предмет теории аргументации</w:t>
      </w:r>
      <w:r w:rsidR="00D055FF" w:rsidRPr="0030491B">
        <w:rPr>
          <w:rFonts w:ascii="Times New Roman" w:hAnsi="Times New Roman" w:cs="Times New Roman"/>
          <w:sz w:val="24"/>
          <w:szCs w:val="24"/>
        </w:rPr>
        <w:t xml:space="preserve"> </w:t>
      </w:r>
      <w:r w:rsidR="001351AA" w:rsidRPr="001351AA">
        <w:rPr>
          <w:rFonts w:ascii="Times New Roman" w:hAnsi="Times New Roman" w:cs="Times New Roman"/>
          <w:sz w:val="24"/>
          <w:szCs w:val="24"/>
        </w:rPr>
        <w:t>[</w:t>
      </w:r>
      <w:r w:rsidR="009D64DF">
        <w:rPr>
          <w:rFonts w:ascii="Times New Roman" w:hAnsi="Times New Roman" w:cs="Times New Roman"/>
          <w:sz w:val="24"/>
          <w:szCs w:val="24"/>
        </w:rPr>
        <w:t>2</w:t>
      </w:r>
      <w:r w:rsidR="001351AA" w:rsidRPr="001351AA">
        <w:rPr>
          <w:rFonts w:ascii="Times New Roman" w:hAnsi="Times New Roman" w:cs="Times New Roman"/>
          <w:sz w:val="24"/>
          <w:szCs w:val="24"/>
        </w:rPr>
        <w:t>]</w:t>
      </w:r>
      <w:r w:rsidR="009E7DA7">
        <w:rPr>
          <w:rFonts w:ascii="Times New Roman" w:hAnsi="Times New Roman" w:cs="Times New Roman"/>
          <w:sz w:val="24"/>
          <w:szCs w:val="24"/>
        </w:rPr>
        <w:t>.</w:t>
      </w:r>
    </w:p>
    <w:p w:rsidR="00E253A9" w:rsidRPr="009E7DA7" w:rsidRDefault="009D64DF" w:rsidP="009E7DA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A7">
        <w:rPr>
          <w:rFonts w:ascii="Times New Roman" w:hAnsi="Times New Roman" w:cs="Times New Roman"/>
          <w:sz w:val="24"/>
          <w:szCs w:val="24"/>
        </w:rPr>
        <w:t>Очень важна роль аргументации в образовательном процессе. Правильное, аргументированное мышления и умозаключения могут служить базой для самостоятельного, критического мышления и «решения проблем» (</w:t>
      </w:r>
      <w:r w:rsidRPr="009E7DA7">
        <w:rPr>
          <w:rFonts w:ascii="Sylfaen" w:hAnsi="Sylfaen" w:cs="Times New Roman"/>
          <w:sz w:val="24"/>
          <w:szCs w:val="24"/>
          <w:lang w:val="en-US"/>
        </w:rPr>
        <w:t>problem</w:t>
      </w:r>
      <w:r w:rsidRPr="009E7DA7">
        <w:rPr>
          <w:rFonts w:ascii="Sylfaen" w:hAnsi="Sylfaen" w:cs="Times New Roman"/>
          <w:sz w:val="24"/>
          <w:szCs w:val="24"/>
        </w:rPr>
        <w:t xml:space="preserve"> </w:t>
      </w:r>
      <w:r w:rsidRPr="009E7DA7">
        <w:rPr>
          <w:rFonts w:ascii="Sylfaen" w:hAnsi="Sylfaen" w:cs="Times New Roman"/>
          <w:sz w:val="24"/>
          <w:szCs w:val="24"/>
          <w:lang w:val="en-US"/>
        </w:rPr>
        <w:t>solving</w:t>
      </w:r>
      <w:r w:rsidRPr="009E7DA7">
        <w:rPr>
          <w:rFonts w:ascii="Times New Roman" w:hAnsi="Times New Roman" w:cs="Times New Roman"/>
          <w:sz w:val="24"/>
          <w:szCs w:val="24"/>
        </w:rPr>
        <w:t>) [3] возникающих при задачах требующих творческий, критический, самостоятельный подход, что особен</w:t>
      </w:r>
      <w:r w:rsidRPr="009E7DA7">
        <w:rPr>
          <w:rFonts w:ascii="Times New Roman" w:hAnsi="Times New Roman" w:cs="Times New Roman"/>
          <w:sz w:val="24"/>
          <w:szCs w:val="24"/>
        </w:rPr>
        <w:t>н</w:t>
      </w:r>
      <w:r w:rsidRPr="009E7DA7">
        <w:rPr>
          <w:rFonts w:ascii="Times New Roman" w:hAnsi="Times New Roman" w:cs="Times New Roman"/>
          <w:sz w:val="24"/>
          <w:szCs w:val="24"/>
        </w:rPr>
        <w:t>о подчеркнуто при дистанционном, онлайн обучении</w:t>
      </w:r>
      <w:r w:rsidR="009E7DA7">
        <w:rPr>
          <w:rFonts w:ascii="Times New Roman" w:hAnsi="Times New Roman" w:cs="Times New Roman"/>
          <w:sz w:val="24"/>
          <w:szCs w:val="24"/>
        </w:rPr>
        <w:t>.</w:t>
      </w:r>
    </w:p>
    <w:p w:rsidR="009E7DA7" w:rsidRDefault="009E7DA7" w:rsidP="0030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825" w:rsidRDefault="00D055FF" w:rsidP="0030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491B">
        <w:rPr>
          <w:rFonts w:ascii="Times New Roman" w:hAnsi="Times New Roman" w:cs="Times New Roman"/>
          <w:b/>
          <w:sz w:val="24"/>
          <w:szCs w:val="24"/>
        </w:rPr>
        <w:t>Список л</w:t>
      </w:r>
      <w:r w:rsidR="00A27825" w:rsidRPr="0030491B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30491B">
        <w:rPr>
          <w:rFonts w:ascii="Times New Roman" w:hAnsi="Times New Roman" w:cs="Times New Roman"/>
          <w:b/>
          <w:sz w:val="24"/>
          <w:szCs w:val="24"/>
        </w:rPr>
        <w:t>ы</w:t>
      </w:r>
    </w:p>
    <w:p w:rsidR="00E253A9" w:rsidRPr="00E253A9" w:rsidRDefault="00E253A9" w:rsidP="00304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7825" w:rsidRPr="00E253A9" w:rsidRDefault="00A27825" w:rsidP="00E253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53A9">
        <w:rPr>
          <w:rFonts w:ascii="Times New Roman" w:hAnsi="Times New Roman" w:cs="Times New Roman"/>
          <w:sz w:val="24"/>
          <w:szCs w:val="24"/>
          <w:lang w:val="en-US"/>
        </w:rPr>
        <w:t>Djidjian</w:t>
      </w:r>
      <w:proofErr w:type="spellEnd"/>
      <w:r w:rsidRPr="00E253A9">
        <w:rPr>
          <w:rFonts w:ascii="Times New Roman" w:hAnsi="Times New Roman" w:cs="Times New Roman"/>
          <w:sz w:val="24"/>
          <w:szCs w:val="24"/>
          <w:lang w:val="en-US"/>
        </w:rPr>
        <w:t>, R. (2004)</w:t>
      </w:r>
      <w:r w:rsidR="009528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5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53A9">
        <w:rPr>
          <w:rFonts w:ascii="Times New Roman" w:hAnsi="Times New Roman" w:cs="Times New Roman"/>
          <w:i/>
          <w:sz w:val="24"/>
          <w:szCs w:val="24"/>
          <w:lang w:val="en-US"/>
        </w:rPr>
        <w:t>Getting ready for great discoveries</w:t>
      </w:r>
      <w:r w:rsidRPr="00E253A9">
        <w:rPr>
          <w:rFonts w:ascii="Times New Roman" w:hAnsi="Times New Roman" w:cs="Times New Roman"/>
          <w:sz w:val="24"/>
          <w:szCs w:val="24"/>
          <w:lang w:val="en-US"/>
        </w:rPr>
        <w:t>. Yerevan</w:t>
      </w:r>
      <w:r w:rsidR="009E7DA7">
        <w:rPr>
          <w:rFonts w:ascii="Times New Roman" w:hAnsi="Times New Roman" w:cs="Times New Roman"/>
          <w:sz w:val="24"/>
          <w:szCs w:val="24"/>
        </w:rPr>
        <w:t>:</w:t>
      </w:r>
      <w:r w:rsidRPr="00E253A9">
        <w:rPr>
          <w:rFonts w:ascii="Times New Roman" w:hAnsi="Times New Roman" w:cs="Times New Roman"/>
          <w:sz w:val="24"/>
          <w:szCs w:val="24"/>
          <w:lang w:val="en-US"/>
        </w:rPr>
        <w:t xml:space="preserve"> YSU publ.</w:t>
      </w:r>
    </w:p>
    <w:p w:rsidR="009D64DF" w:rsidRPr="009528C3" w:rsidRDefault="009D64DF" w:rsidP="009D64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53A9">
        <w:rPr>
          <w:rFonts w:ascii="Times New Roman" w:hAnsi="Times New Roman" w:cs="Times New Roman"/>
          <w:sz w:val="24"/>
          <w:szCs w:val="24"/>
          <w:lang w:val="en-US"/>
        </w:rPr>
        <w:t>Hovhannisyan</w:t>
      </w:r>
      <w:proofErr w:type="spellEnd"/>
      <w:r w:rsidRPr="00E253A9">
        <w:rPr>
          <w:rFonts w:ascii="Times New Roman" w:hAnsi="Times New Roman" w:cs="Times New Roman"/>
          <w:sz w:val="24"/>
          <w:szCs w:val="24"/>
          <w:lang w:val="en-US"/>
        </w:rPr>
        <w:t>, H.</w:t>
      </w:r>
      <w:r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(2015</w:t>
      </w:r>
      <w:r w:rsidR="009E7DA7" w:rsidRPr="009E7DA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,</w:t>
      </w:r>
      <w:r w:rsidR="009E7DA7" w:rsidRPr="009E7D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9E7DA7" w:rsidRPr="00E253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>July</w:t>
      </w:r>
      <w:r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.</w:t>
      </w:r>
      <w:r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Meta-Argumentation as an Argumentation </w:t>
      </w:r>
      <w:proofErr w:type="spellStart"/>
      <w:r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Metatheory</w:t>
      </w:r>
      <w:proofErr w:type="spellEnd"/>
      <w:r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. //</w:t>
      </w:r>
      <w:r w:rsidRPr="009E7DA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E253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>Meta</w:t>
      </w:r>
      <w:r w:rsidR="009E7D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>philosophy</w:t>
      </w:r>
      <w:proofErr w:type="spellEnd"/>
      <w:r w:rsidR="009E7DA7" w:rsidRPr="009E7D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 xml:space="preserve">, </w:t>
      </w:r>
      <w:r w:rsidR="009E7DA7"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479</w:t>
      </w:r>
      <w:r w:rsidR="009E7DA7" w:rsidRPr="009E7DA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-</w:t>
      </w:r>
      <w:r w:rsidR="009E7DA7" w:rsidRPr="00E253A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487</w:t>
      </w:r>
      <w:r w:rsidR="009E7D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  <w:lang w:val="en-US"/>
        </w:rPr>
        <w:t>. USA</w:t>
      </w:r>
      <w:r w:rsidR="009E7DA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en-US"/>
        </w:rPr>
        <w:t>.</w:t>
      </w:r>
    </w:p>
    <w:p w:rsidR="001351AA" w:rsidRPr="009528C3" w:rsidRDefault="001351AA" w:rsidP="001351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8C3">
        <w:rPr>
          <w:rFonts w:ascii="Sylfaen" w:hAnsi="Sylfaen"/>
          <w:color w:val="000000"/>
          <w:sz w:val="21"/>
          <w:szCs w:val="21"/>
          <w:shd w:val="clear" w:color="auto" w:fill="FEFEFE"/>
          <w:lang w:val="en-US"/>
        </w:rPr>
        <w:lastRenderedPageBreak/>
        <w:t>KUZANYAN, S.A. (2017). Philosophy of Education and Argumentation.</w:t>
      </w:r>
      <w:r>
        <w:rPr>
          <w:rFonts w:ascii="Sylfaen" w:hAnsi="Sylfaen"/>
          <w:color w:val="000000"/>
          <w:sz w:val="21"/>
          <w:szCs w:val="21"/>
          <w:shd w:val="clear" w:color="auto" w:fill="FEFEFE"/>
          <w:lang w:val="en-US"/>
        </w:rPr>
        <w:t xml:space="preserve"> </w:t>
      </w:r>
      <w:r w:rsidR="009D64DF" w:rsidRPr="009D64DF">
        <w:rPr>
          <w:rFonts w:ascii="Sylfaen" w:hAnsi="Sylfaen"/>
          <w:color w:val="000000"/>
          <w:sz w:val="21"/>
          <w:szCs w:val="21"/>
          <w:shd w:val="clear" w:color="auto" w:fill="FEFEFE"/>
          <w:lang w:val="en-US"/>
        </w:rPr>
        <w:t>//</w:t>
      </w:r>
      <w:r w:rsidRPr="009528C3">
        <w:rPr>
          <w:rFonts w:ascii="Sylfaen" w:hAnsi="Sylfaen"/>
          <w:i/>
          <w:color w:val="000000"/>
          <w:sz w:val="21"/>
          <w:szCs w:val="21"/>
          <w:shd w:val="clear" w:color="auto" w:fill="FEFEFE"/>
          <w:lang w:val="en-US"/>
        </w:rPr>
        <w:t>WISDOM</w:t>
      </w:r>
      <w:r w:rsidRPr="009528C3">
        <w:rPr>
          <w:rFonts w:ascii="Sylfaen" w:hAnsi="Sylfaen"/>
          <w:color w:val="000000"/>
          <w:sz w:val="21"/>
          <w:szCs w:val="21"/>
          <w:shd w:val="clear" w:color="auto" w:fill="FEFEFE"/>
          <w:lang w:val="en-US"/>
        </w:rPr>
        <w:t xml:space="preserve">, 8(1), 107-115. </w:t>
      </w:r>
    </w:p>
    <w:sectPr w:rsidR="001351AA" w:rsidRPr="009528C3" w:rsidSect="003049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C7F"/>
    <w:multiLevelType w:val="hybridMultilevel"/>
    <w:tmpl w:val="2842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61F3"/>
    <w:multiLevelType w:val="hybridMultilevel"/>
    <w:tmpl w:val="B0AE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534E3"/>
    <w:multiLevelType w:val="hybridMultilevel"/>
    <w:tmpl w:val="E784762A"/>
    <w:lvl w:ilvl="0" w:tplc="89FAD9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6D"/>
    <w:rsid w:val="00060407"/>
    <w:rsid w:val="0008075A"/>
    <w:rsid w:val="000A5A83"/>
    <w:rsid w:val="000F476A"/>
    <w:rsid w:val="001351AA"/>
    <w:rsid w:val="001E46B5"/>
    <w:rsid w:val="001F7F0F"/>
    <w:rsid w:val="0023525D"/>
    <w:rsid w:val="00290A9B"/>
    <w:rsid w:val="002A08CA"/>
    <w:rsid w:val="002D6F6C"/>
    <w:rsid w:val="0030491B"/>
    <w:rsid w:val="00331E32"/>
    <w:rsid w:val="003514D7"/>
    <w:rsid w:val="003A21DA"/>
    <w:rsid w:val="003C3603"/>
    <w:rsid w:val="003E1731"/>
    <w:rsid w:val="003E2C50"/>
    <w:rsid w:val="003E2F28"/>
    <w:rsid w:val="003F6CD1"/>
    <w:rsid w:val="00401954"/>
    <w:rsid w:val="00434BF9"/>
    <w:rsid w:val="00435676"/>
    <w:rsid w:val="00457632"/>
    <w:rsid w:val="004902A6"/>
    <w:rsid w:val="00492743"/>
    <w:rsid w:val="00552C7C"/>
    <w:rsid w:val="005572AA"/>
    <w:rsid w:val="00571926"/>
    <w:rsid w:val="00597605"/>
    <w:rsid w:val="005C0300"/>
    <w:rsid w:val="005F2514"/>
    <w:rsid w:val="006266E5"/>
    <w:rsid w:val="00694F7B"/>
    <w:rsid w:val="006A3CEC"/>
    <w:rsid w:val="006B4D62"/>
    <w:rsid w:val="006B712F"/>
    <w:rsid w:val="006C5CFE"/>
    <w:rsid w:val="00786B6D"/>
    <w:rsid w:val="007D4D9E"/>
    <w:rsid w:val="007E4E5E"/>
    <w:rsid w:val="00817A5E"/>
    <w:rsid w:val="00846A18"/>
    <w:rsid w:val="00860910"/>
    <w:rsid w:val="008B7F8B"/>
    <w:rsid w:val="008C5D90"/>
    <w:rsid w:val="008E3487"/>
    <w:rsid w:val="008F3C74"/>
    <w:rsid w:val="009528C3"/>
    <w:rsid w:val="009C01F3"/>
    <w:rsid w:val="009C2CC7"/>
    <w:rsid w:val="009D64DF"/>
    <w:rsid w:val="009E7DA7"/>
    <w:rsid w:val="009F615E"/>
    <w:rsid w:val="00A24881"/>
    <w:rsid w:val="00A25234"/>
    <w:rsid w:val="00A27825"/>
    <w:rsid w:val="00AC46FE"/>
    <w:rsid w:val="00AF1994"/>
    <w:rsid w:val="00AF6EE6"/>
    <w:rsid w:val="00B3504C"/>
    <w:rsid w:val="00BB74E0"/>
    <w:rsid w:val="00BD4011"/>
    <w:rsid w:val="00C44651"/>
    <w:rsid w:val="00D055FF"/>
    <w:rsid w:val="00D161C7"/>
    <w:rsid w:val="00DA12DA"/>
    <w:rsid w:val="00DA4EBB"/>
    <w:rsid w:val="00E253A9"/>
    <w:rsid w:val="00E30DED"/>
    <w:rsid w:val="00E55C74"/>
    <w:rsid w:val="00E9651C"/>
    <w:rsid w:val="00ED275B"/>
    <w:rsid w:val="00F052A7"/>
    <w:rsid w:val="00F877EB"/>
    <w:rsid w:val="00F92515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2A7"/>
    <w:pPr>
      <w:ind w:left="720"/>
      <w:contextualSpacing/>
    </w:pPr>
  </w:style>
  <w:style w:type="character" w:customStyle="1" w:styleId="1">
    <w:name w:val="Основной текст1"/>
    <w:basedOn w:val="DefaultParagraphFont"/>
    <w:rsid w:val="00552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A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7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2A7"/>
    <w:pPr>
      <w:ind w:left="720"/>
      <w:contextualSpacing/>
    </w:pPr>
  </w:style>
  <w:style w:type="character" w:customStyle="1" w:styleId="1">
    <w:name w:val="Основной текст1"/>
    <w:basedOn w:val="DefaultParagraphFont"/>
    <w:rsid w:val="00552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A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680</Words>
  <Characters>5033</Characters>
  <Application>Microsoft Office Word</Application>
  <DocSecurity>0</DocSecurity>
  <Lines>107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Quad CPU</cp:lastModifiedBy>
  <cp:revision>16</cp:revision>
  <dcterms:created xsi:type="dcterms:W3CDTF">2021-10-01T14:14:00Z</dcterms:created>
  <dcterms:modified xsi:type="dcterms:W3CDTF">2021-10-11T07:18:00Z</dcterms:modified>
</cp:coreProperties>
</file>