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34" w:rsidRPr="00030334" w:rsidRDefault="003A0634" w:rsidP="003A0634">
      <w:pPr>
        <w:ind w:firstLine="567"/>
        <w:jc w:val="right"/>
        <w:rPr>
          <w:i/>
        </w:rPr>
      </w:pPr>
      <w:r w:rsidRPr="00030334">
        <w:rPr>
          <w:i/>
        </w:rPr>
        <w:t>Приложение 1</w:t>
      </w:r>
    </w:p>
    <w:p w:rsidR="003A0634" w:rsidRDefault="003A0634" w:rsidP="003A0634">
      <w:pPr>
        <w:jc w:val="center"/>
        <w:rPr>
          <w:b/>
        </w:rPr>
      </w:pPr>
      <w:r w:rsidRPr="00673617">
        <w:rPr>
          <w:b/>
        </w:rPr>
        <w:t>Регистрационная форма</w:t>
      </w:r>
    </w:p>
    <w:p w:rsidR="003A0634" w:rsidRDefault="003A0634" w:rsidP="003A0634">
      <w:pPr>
        <w:jc w:val="center"/>
        <w:rPr>
          <w:b/>
        </w:rPr>
      </w:pPr>
      <w:r w:rsidRPr="00673617">
        <w:rPr>
          <w:b/>
        </w:rPr>
        <w:t xml:space="preserve">участника </w:t>
      </w:r>
      <w:r>
        <w:rPr>
          <w:b/>
          <w:lang w:val="en-US"/>
        </w:rPr>
        <w:t>XI</w:t>
      </w:r>
      <w:r w:rsidRPr="008B75D2">
        <w:rPr>
          <w:b/>
        </w:rPr>
        <w:t xml:space="preserve"> </w:t>
      </w:r>
      <w:r w:rsidRPr="00673617">
        <w:rPr>
          <w:b/>
        </w:rPr>
        <w:t xml:space="preserve">республиканской научно-методической конференции </w:t>
      </w:r>
    </w:p>
    <w:p w:rsidR="003A0634" w:rsidRPr="00673617" w:rsidRDefault="003A0634" w:rsidP="003A0634">
      <w:pPr>
        <w:jc w:val="center"/>
        <w:rPr>
          <w:b/>
          <w:color w:val="000000"/>
        </w:rPr>
      </w:pPr>
      <w:r w:rsidRPr="00673617">
        <w:rPr>
          <w:b/>
          <w:color w:val="000000"/>
        </w:rPr>
        <w:t>«</w:t>
      </w:r>
      <w:r>
        <w:rPr>
          <w:b/>
        </w:rPr>
        <w:t>Развитие гуманитарных технологий наставничества в интересах НТИ</w:t>
      </w:r>
      <w:r w:rsidRPr="00673617">
        <w:rPr>
          <w:b/>
          <w:color w:val="000000"/>
        </w:rPr>
        <w:t>»</w:t>
      </w:r>
    </w:p>
    <w:p w:rsidR="003A0634" w:rsidRPr="00673617" w:rsidRDefault="003A0634" w:rsidP="003A0634">
      <w:pPr>
        <w:jc w:val="center"/>
        <w:rPr>
          <w:b/>
        </w:rPr>
      </w:pPr>
      <w:r w:rsidRPr="00673617">
        <w:rPr>
          <w:b/>
        </w:rPr>
        <w:t>(«НМК</w:t>
      </w:r>
      <w:r>
        <w:rPr>
          <w:b/>
        </w:rPr>
        <w:t xml:space="preserve"> </w:t>
      </w:r>
      <w:r w:rsidRPr="00673617">
        <w:rPr>
          <w:b/>
        </w:rPr>
        <w:t>К</w:t>
      </w:r>
      <w:r>
        <w:rPr>
          <w:b/>
        </w:rPr>
        <w:t>НИ</w:t>
      </w:r>
      <w:r w:rsidRPr="00673617">
        <w:rPr>
          <w:b/>
        </w:rPr>
        <w:t>ТУ (КХТИ)—201</w:t>
      </w:r>
      <w:r>
        <w:rPr>
          <w:b/>
        </w:rPr>
        <w:t>8</w:t>
      </w:r>
      <w:r w:rsidRPr="00673617">
        <w:rPr>
          <w:b/>
        </w:rPr>
        <w:t>»</w:t>
      </w:r>
      <w:r w:rsidRPr="00673617">
        <w:rPr>
          <w:b/>
          <w:bCs/>
          <w:color w:val="000000"/>
        </w:rPr>
        <w:t>),</w:t>
      </w:r>
      <w:r w:rsidRPr="00673617">
        <w:rPr>
          <w:b/>
        </w:rPr>
        <w:t xml:space="preserve">  г. Казань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627"/>
        <w:gridCol w:w="2694"/>
        <w:gridCol w:w="2817"/>
      </w:tblGrid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 xml:space="preserve">Фамилия 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Имя (полностью)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Отчество (полностью)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Организация (полностью)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Сокр. название (если есть)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Должность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Звание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Степень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 xml:space="preserve">Адрес организации </w:t>
            </w:r>
          </w:p>
          <w:p w:rsidR="003A0634" w:rsidRPr="00673617" w:rsidRDefault="003A0634" w:rsidP="00413AC5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(с почтовым и</w:t>
            </w:r>
            <w:r w:rsidRPr="00673617">
              <w:t>н</w:t>
            </w:r>
            <w:r w:rsidRPr="00673617">
              <w:t>дексом)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Сайт организации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Телефон служебный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Факс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pPr>
              <w:ind w:right="-108"/>
            </w:pPr>
            <w:r w:rsidRPr="00673617">
              <w:t>Электронная почта (рабочая)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 xml:space="preserve">Адрес домашний </w:t>
            </w:r>
          </w:p>
          <w:p w:rsidR="003A0634" w:rsidRPr="00673617" w:rsidRDefault="003A0634" w:rsidP="00413AC5">
            <w:r w:rsidRPr="00673617">
              <w:t>(с почтовым и</w:t>
            </w:r>
            <w:r w:rsidRPr="00673617">
              <w:t>н</w:t>
            </w:r>
            <w:r w:rsidRPr="00673617">
              <w:t>дексом)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Телефон домашний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Электронная почта (домашняя)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  <w:vMerge w:val="restart"/>
          </w:tcPr>
          <w:p w:rsidR="003A0634" w:rsidRPr="00505E11" w:rsidRDefault="003A0634" w:rsidP="00413AC5">
            <w:pPr>
              <w:ind w:right="-108"/>
              <w:rPr>
                <w:sz w:val="22"/>
                <w:szCs w:val="22"/>
              </w:rPr>
            </w:pPr>
            <w:r w:rsidRPr="00505E11">
              <w:rPr>
                <w:sz w:val="22"/>
                <w:szCs w:val="22"/>
              </w:rPr>
              <w:t xml:space="preserve">Направление, в котором Вы </w:t>
            </w:r>
          </w:p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sz w:val="22"/>
                <w:szCs w:val="22"/>
              </w:rPr>
              <w:t>хот</w:t>
            </w:r>
            <w:r w:rsidRPr="00505E11">
              <w:rPr>
                <w:sz w:val="22"/>
                <w:szCs w:val="22"/>
              </w:rPr>
              <w:t>и</w:t>
            </w:r>
            <w:r w:rsidRPr="00505E11">
              <w:rPr>
                <w:sz w:val="22"/>
                <w:szCs w:val="22"/>
              </w:rPr>
              <w:t>те представить доклад</w:t>
            </w: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Глобализация современного образовательного пространства и роль педагога-наставника в этом процессе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 xml:space="preserve">Личностно-ориентированный подход и инструментарий учителя-наставника  в логике неформального </w:t>
            </w:r>
            <w:proofErr w:type="spellStart"/>
            <w:r w:rsidRPr="00505E11">
              <w:rPr>
                <w:color w:val="000000"/>
                <w:sz w:val="22"/>
                <w:szCs w:val="22"/>
              </w:rPr>
              <w:t>менторства</w:t>
            </w:r>
            <w:proofErr w:type="spellEnd"/>
            <w:r w:rsidRPr="00505E11">
              <w:rPr>
                <w:color w:val="000000"/>
                <w:sz w:val="22"/>
                <w:szCs w:val="22"/>
              </w:rPr>
              <w:t>.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Наставничество как эффективная форма педагогического сопровождения в современном образовательном пространстве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  <w:r w:rsidRPr="00505E11">
              <w:rPr>
                <w:sz w:val="22"/>
                <w:szCs w:val="22"/>
              </w:rPr>
              <w:t>Как  образовательной организации запустить программу наставничества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Проблемы и перспективы развития ключевых и предметных компетенций современного учителя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Нормативные и правовые основы наставнической деятельности в образовательных учреждениях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 xml:space="preserve">Исторические и сравнительные исследования наставничества и </w:t>
            </w:r>
            <w:proofErr w:type="spellStart"/>
            <w:r w:rsidRPr="00505E11">
              <w:rPr>
                <w:color w:val="000000"/>
                <w:sz w:val="22"/>
                <w:szCs w:val="22"/>
              </w:rPr>
              <w:t>тьюторства</w:t>
            </w:r>
            <w:proofErr w:type="spellEnd"/>
            <w:r w:rsidRPr="00505E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Опыт наставнической деятельности в образовательных учреждениях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Опыт и перспективы развития института наставничества и неформальной педагогики, формирование «портфеля гуманитарных технологий наставника».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Наставничество как ресурс сопровождения процессов профессионализации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Сетевое взаимодействие как условие успешного развития института наставничества     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Позитивный опыт интеграции отраслей НТИ: бизнеса, сообщества ученых и талантливой молодежи, государства.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Default="003A0634" w:rsidP="00413AC5">
            <w:pPr>
              <w:rPr>
                <w:color w:val="000000"/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Популяризация профессий будущего</w:t>
            </w:r>
          </w:p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Качественная и количественная надстройка  республиканской системы технологических соревнований, конкурсов, олимпиад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Развитие навыков работы с интеллектуальной собственностью, закрепление ее за носителями новых идей.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Опыт создания кружкового движения, направленного на решение актуальных технологических задач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Создание механизмов привлечения талантов из «кружкового движения» в существующие технологические кампании.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color w:val="000000"/>
                <w:sz w:val="22"/>
                <w:szCs w:val="22"/>
              </w:rPr>
            </w:pPr>
            <w:r w:rsidRPr="00505E11">
              <w:rPr>
                <w:color w:val="000000"/>
                <w:sz w:val="22"/>
                <w:szCs w:val="22"/>
              </w:rPr>
              <w:t>Опыт создания цифрового сервиса в области   кружкового движения, позволяющего участникам составлять собственную траекторию саморазвития.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  <w:tc>
          <w:tcPr>
            <w:tcW w:w="5511" w:type="dxa"/>
            <w:gridSpan w:val="2"/>
          </w:tcPr>
          <w:p w:rsidR="003A0634" w:rsidRDefault="003A0634" w:rsidP="00413AC5">
            <w:r>
              <w:t>Другое</w:t>
            </w:r>
          </w:p>
          <w:p w:rsidR="003A0634" w:rsidRPr="00505E11" w:rsidRDefault="003A0634" w:rsidP="00413AC5">
            <w:pPr>
              <w:rPr>
                <w:sz w:val="22"/>
                <w:szCs w:val="22"/>
              </w:rPr>
            </w:pPr>
          </w:p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pPr>
              <w:ind w:right="-108"/>
            </w:pPr>
            <w:r w:rsidRPr="00673617">
              <w:t xml:space="preserve">Участвовали ли Вы </w:t>
            </w:r>
            <w:proofErr w:type="gramStart"/>
            <w:r w:rsidRPr="00673617">
              <w:t>в</w:t>
            </w:r>
            <w:proofErr w:type="gramEnd"/>
            <w:r w:rsidRPr="00673617">
              <w:t xml:space="preserve"> </w:t>
            </w:r>
          </w:p>
          <w:p w:rsidR="003A0634" w:rsidRPr="00673617" w:rsidRDefault="003A0634" w:rsidP="00413AC5">
            <w:pPr>
              <w:ind w:right="-108"/>
            </w:pPr>
            <w:proofErr w:type="gramStart"/>
            <w:r w:rsidRPr="00673617">
              <w:t>конференц</w:t>
            </w:r>
            <w:r w:rsidRPr="00673617">
              <w:t>и</w:t>
            </w:r>
            <w:r w:rsidRPr="00673617">
              <w:t>ях</w:t>
            </w:r>
            <w:proofErr w:type="gramEnd"/>
            <w:r w:rsidRPr="00673617">
              <w:t xml:space="preserve"> К</w:t>
            </w:r>
            <w:r>
              <w:t>НИТУ</w:t>
            </w:r>
          </w:p>
        </w:tc>
        <w:tc>
          <w:tcPr>
            <w:tcW w:w="3321" w:type="dxa"/>
            <w:gridSpan w:val="2"/>
          </w:tcPr>
          <w:p w:rsidR="003A0634" w:rsidRDefault="003A0634" w:rsidP="00413AC5">
            <w:pPr>
              <w:jc w:val="center"/>
            </w:pPr>
            <w:r>
              <w:t>Да</w:t>
            </w:r>
          </w:p>
        </w:tc>
        <w:tc>
          <w:tcPr>
            <w:tcW w:w="2817" w:type="dxa"/>
          </w:tcPr>
          <w:p w:rsidR="003A0634" w:rsidRPr="00505E11" w:rsidRDefault="003A0634" w:rsidP="00413AC5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</w:tr>
      <w:tr w:rsidR="003A0634" w:rsidTr="00413AC5">
        <w:tc>
          <w:tcPr>
            <w:tcW w:w="3450" w:type="dxa"/>
            <w:vMerge w:val="restart"/>
          </w:tcPr>
          <w:p w:rsidR="003A0634" w:rsidRPr="00673617" w:rsidRDefault="003A0634" w:rsidP="00413AC5">
            <w:r w:rsidRPr="00673617">
              <w:t>Планируемая форма докл</w:t>
            </w:r>
            <w:r w:rsidRPr="00673617">
              <w:t>а</w:t>
            </w:r>
            <w:r w:rsidRPr="00673617">
              <w:t>да</w:t>
            </w:r>
          </w:p>
        </w:tc>
        <w:tc>
          <w:tcPr>
            <w:tcW w:w="627" w:type="dxa"/>
          </w:tcPr>
          <w:p w:rsidR="003A0634" w:rsidRDefault="003A0634" w:rsidP="00413AC5"/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673617">
              <w:t>Устное высту</w:t>
            </w:r>
            <w:r w:rsidRPr="00673617">
              <w:t>п</w:t>
            </w:r>
            <w:r w:rsidRPr="00673617">
              <w:t>ление.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673617" w:rsidRDefault="003A0634" w:rsidP="00413AC5"/>
        </w:tc>
        <w:tc>
          <w:tcPr>
            <w:tcW w:w="627" w:type="dxa"/>
          </w:tcPr>
          <w:p w:rsidR="003A0634" w:rsidRDefault="003A0634" w:rsidP="00413AC5"/>
        </w:tc>
        <w:tc>
          <w:tcPr>
            <w:tcW w:w="5511" w:type="dxa"/>
            <w:gridSpan w:val="2"/>
          </w:tcPr>
          <w:p w:rsidR="003A0634" w:rsidRPr="00505E11" w:rsidRDefault="003A0634" w:rsidP="00413AC5">
            <w:pPr>
              <w:rPr>
                <w:sz w:val="22"/>
                <w:szCs w:val="22"/>
              </w:rPr>
            </w:pPr>
            <w:r w:rsidRPr="00673617">
              <w:t>Устное высту</w:t>
            </w:r>
            <w:r w:rsidRPr="00673617">
              <w:t>п</w:t>
            </w:r>
            <w:r w:rsidRPr="00673617">
              <w:t>ление и публикация</w:t>
            </w:r>
          </w:p>
        </w:tc>
      </w:tr>
      <w:tr w:rsidR="003A0634" w:rsidTr="00413AC5">
        <w:tc>
          <w:tcPr>
            <w:tcW w:w="3450" w:type="dxa"/>
            <w:vMerge/>
          </w:tcPr>
          <w:p w:rsidR="003A0634" w:rsidRPr="00673617" w:rsidRDefault="003A0634" w:rsidP="00413AC5"/>
        </w:tc>
        <w:tc>
          <w:tcPr>
            <w:tcW w:w="627" w:type="dxa"/>
          </w:tcPr>
          <w:p w:rsidR="003A0634" w:rsidRDefault="003A0634" w:rsidP="00413AC5"/>
        </w:tc>
        <w:tc>
          <w:tcPr>
            <w:tcW w:w="5511" w:type="dxa"/>
            <w:gridSpan w:val="2"/>
          </w:tcPr>
          <w:p w:rsidR="003A0634" w:rsidRDefault="003A0634" w:rsidP="00413AC5">
            <w:r w:rsidRPr="00673617">
              <w:t>Публикация без выступления.</w:t>
            </w:r>
          </w:p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Название доклада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Количество страниц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ФИО соавторов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Технические средства, необходимые при выступл</w:t>
            </w:r>
            <w:r w:rsidRPr="00673617">
              <w:t>е</w:t>
            </w:r>
            <w:r w:rsidRPr="00673617">
              <w:t>нии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  <w:tr w:rsidR="003A0634" w:rsidTr="00413AC5">
        <w:tc>
          <w:tcPr>
            <w:tcW w:w="3450" w:type="dxa"/>
          </w:tcPr>
          <w:p w:rsidR="003A0634" w:rsidRPr="00673617" w:rsidRDefault="003A0634" w:rsidP="00413AC5">
            <w:r w:rsidRPr="00673617">
              <w:t>Количество экземпляров сборника</w:t>
            </w:r>
          </w:p>
        </w:tc>
        <w:tc>
          <w:tcPr>
            <w:tcW w:w="6138" w:type="dxa"/>
            <w:gridSpan w:val="3"/>
          </w:tcPr>
          <w:p w:rsidR="003A0634" w:rsidRDefault="003A0634" w:rsidP="00413AC5"/>
        </w:tc>
      </w:tr>
    </w:tbl>
    <w:p w:rsidR="003A0634" w:rsidRDefault="003A0634" w:rsidP="003A0634"/>
    <w:p w:rsidR="003A0634" w:rsidRDefault="003A0634" w:rsidP="003A0634">
      <w:r w:rsidRPr="00673617">
        <w:t xml:space="preserve">Заполненную регистрационную форму необходимо отправить по адресу: </w:t>
      </w:r>
      <w:hyperlink r:id="rId5" w:history="1">
        <w:r w:rsidRPr="001059A4">
          <w:rPr>
            <w:rStyle w:val="a3"/>
            <w:lang w:val="en-US"/>
          </w:rPr>
          <w:t>zposh</w:t>
        </w:r>
        <w:r w:rsidRPr="001059A4">
          <w:rPr>
            <w:rStyle w:val="a3"/>
          </w:rPr>
          <w:t>@</w:t>
        </w:r>
        <w:r w:rsidRPr="001059A4">
          <w:rPr>
            <w:rStyle w:val="a3"/>
            <w:lang w:val="en-US"/>
          </w:rPr>
          <w:t>kstu</w:t>
        </w:r>
        <w:r w:rsidRPr="001059A4">
          <w:rPr>
            <w:rStyle w:val="a3"/>
          </w:rPr>
          <w:t>.</w:t>
        </w:r>
        <w:proofErr w:type="spellStart"/>
        <w:r w:rsidRPr="001059A4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  <w:r w:rsidRPr="00D85FC5">
        <w:t xml:space="preserve"> </w:t>
      </w:r>
    </w:p>
    <w:p w:rsidR="00357209" w:rsidRDefault="00357209" w:rsidP="003A0634">
      <w:bookmarkStart w:id="0" w:name="_GoBack"/>
      <w:bookmarkEnd w:id="0"/>
    </w:p>
    <w:sectPr w:rsidR="0035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34"/>
    <w:rsid w:val="00357209"/>
    <w:rsid w:val="003A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06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0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osh@k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Дятлова М.В.</cp:lastModifiedBy>
  <cp:revision>1</cp:revision>
  <dcterms:created xsi:type="dcterms:W3CDTF">2018-04-20T08:38:00Z</dcterms:created>
  <dcterms:modified xsi:type="dcterms:W3CDTF">2018-04-20T08:39:00Z</dcterms:modified>
</cp:coreProperties>
</file>