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22" w:rsidRPr="00956E22" w:rsidRDefault="00956E22" w:rsidP="00956E22">
      <w:pPr>
        <w:pStyle w:val="c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56E22">
        <w:rPr>
          <w:sz w:val="28"/>
          <w:szCs w:val="28"/>
        </w:rPr>
        <w:t>Муниципальное бюджетное дошкольное образовательное учреждение «</w:t>
      </w:r>
      <w:r w:rsidRPr="00956E22">
        <w:rPr>
          <w:color w:val="333333"/>
          <w:sz w:val="28"/>
          <w:szCs w:val="28"/>
          <w:shd w:val="clear" w:color="auto" w:fill="FFFFFF"/>
        </w:rPr>
        <w:t>Детский сад общеразвивающего вида «</w:t>
      </w:r>
      <w:proofErr w:type="spellStart"/>
      <w:r w:rsidRPr="00956E22">
        <w:rPr>
          <w:color w:val="333333"/>
          <w:sz w:val="28"/>
          <w:szCs w:val="28"/>
          <w:shd w:val="clear" w:color="auto" w:fill="FFFFFF"/>
        </w:rPr>
        <w:t>Милэшкэй</w:t>
      </w:r>
      <w:proofErr w:type="spellEnd"/>
      <w:r w:rsidRPr="00956E22">
        <w:rPr>
          <w:color w:val="333333"/>
          <w:sz w:val="28"/>
          <w:szCs w:val="28"/>
          <w:shd w:val="clear" w:color="auto" w:fill="FFFFFF"/>
        </w:rPr>
        <w:t xml:space="preserve">» села </w:t>
      </w:r>
      <w:proofErr w:type="spellStart"/>
      <w:r w:rsidRPr="00956E22">
        <w:rPr>
          <w:color w:val="333333"/>
          <w:sz w:val="28"/>
          <w:szCs w:val="28"/>
          <w:shd w:val="clear" w:color="auto" w:fill="FFFFFF"/>
        </w:rPr>
        <w:t>Бикмуразово</w:t>
      </w:r>
      <w:proofErr w:type="spellEnd"/>
      <w:r w:rsidRPr="00956E22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6E22">
        <w:rPr>
          <w:color w:val="333333"/>
          <w:sz w:val="28"/>
          <w:szCs w:val="28"/>
          <w:shd w:val="clear" w:color="auto" w:fill="FFFFFF"/>
        </w:rPr>
        <w:t>Буинского</w:t>
      </w:r>
      <w:proofErr w:type="spellEnd"/>
      <w:r w:rsidRPr="00956E22">
        <w:rPr>
          <w:color w:val="333333"/>
          <w:sz w:val="28"/>
          <w:szCs w:val="28"/>
          <w:shd w:val="clear" w:color="auto" w:fill="FFFFFF"/>
        </w:rPr>
        <w:t xml:space="preserve"> муниципального района РТ»</w:t>
      </w:r>
    </w:p>
    <w:p w:rsidR="00956E22" w:rsidRDefault="00956E22" w:rsidP="00956E22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20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E22" w:rsidRPr="00956E22" w:rsidRDefault="00956E22" w:rsidP="00956E22">
      <w:pPr>
        <w:pStyle w:val="c4"/>
        <w:spacing w:before="0" w:beforeAutospacing="0" w:after="200" w:afterAutospacing="0" w:line="360" w:lineRule="auto"/>
        <w:rPr>
          <w:b/>
          <w:bCs/>
          <w:sz w:val="28"/>
          <w:szCs w:val="28"/>
        </w:rPr>
      </w:pPr>
      <w:r w:rsidRPr="00956E22">
        <w:rPr>
          <w:b/>
          <w:sz w:val="28"/>
          <w:szCs w:val="28"/>
        </w:rPr>
        <w:t>Тема</w:t>
      </w:r>
      <w:proofErr w:type="gramStart"/>
      <w:r w:rsidRPr="00956E22">
        <w:rPr>
          <w:b/>
          <w:sz w:val="28"/>
          <w:szCs w:val="28"/>
        </w:rPr>
        <w:t xml:space="preserve"> :</w:t>
      </w:r>
      <w:proofErr w:type="gramEnd"/>
      <w:r w:rsidRPr="00956E22">
        <w:rPr>
          <w:sz w:val="28"/>
          <w:szCs w:val="28"/>
        </w:rPr>
        <w:t xml:space="preserve"> </w:t>
      </w:r>
      <w:r w:rsidRPr="00956E22">
        <w:rPr>
          <w:b/>
          <w:bCs/>
          <w:sz w:val="28"/>
          <w:szCs w:val="28"/>
        </w:rPr>
        <w:t>РАБОТА С ОДАРЕННЫМИ ДЕТЬМИ В УСЛОВИЯХ ФГОС</w:t>
      </w:r>
    </w:p>
    <w:p w:rsidR="00956E22" w:rsidRDefault="00956E22" w:rsidP="00956E22">
      <w:pPr>
        <w:pStyle w:val="c4"/>
        <w:spacing w:before="0" w:beforeAutospacing="0" w:after="200" w:afterAutospacing="0" w:line="360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Pr="00956E22" w:rsidRDefault="00956E22" w:rsidP="00956E22">
      <w:pPr>
        <w:pStyle w:val="c4"/>
        <w:spacing w:before="0" w:beforeAutospacing="0" w:after="0" w:afterAutospacing="0" w:line="276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r w:rsidRPr="00956E22">
        <w:rPr>
          <w:sz w:val="32"/>
          <w:szCs w:val="32"/>
        </w:rPr>
        <w:t>подготовила:</w:t>
      </w:r>
    </w:p>
    <w:p w:rsidR="00956E22" w:rsidRPr="00956E22" w:rsidRDefault="00956E22" w:rsidP="00956E22">
      <w:pPr>
        <w:pStyle w:val="c4"/>
        <w:spacing w:before="0" w:beforeAutospacing="0" w:after="0" w:afterAutospacing="0" w:line="276" w:lineRule="auto"/>
        <w:rPr>
          <w:sz w:val="32"/>
          <w:szCs w:val="32"/>
        </w:rPr>
      </w:pPr>
      <w:r w:rsidRPr="00956E22">
        <w:rPr>
          <w:sz w:val="32"/>
          <w:szCs w:val="32"/>
        </w:rPr>
        <w:t xml:space="preserve">                                                               воспитатель Мусина Лилия                            </w:t>
      </w: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  <w:r w:rsidRPr="00956E22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956E22">
        <w:rPr>
          <w:sz w:val="28"/>
          <w:szCs w:val="28"/>
        </w:rPr>
        <w:t>Фаритовна</w:t>
      </w:r>
      <w:proofErr w:type="spellEnd"/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tabs>
          <w:tab w:val="left" w:pos="5445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bookmarkStart w:id="0" w:name="_GoBack"/>
      <w:r>
        <w:lastRenderedPageBreak/>
        <w:t xml:space="preserve">          </w:t>
      </w:r>
      <w:r>
        <w:rPr>
          <w:b/>
          <w:bCs/>
          <w:sz w:val="28"/>
          <w:szCs w:val="28"/>
        </w:rPr>
        <w:t>РАБОТА С ОДАРЕННЫМИ ДЕТЬМИ В УСЛОВИЯХ ФГОС</w:t>
      </w:r>
    </w:p>
    <w:bookmarkEnd w:id="0"/>
    <w:p w:rsidR="00956E22" w:rsidRP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P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956E22">
        <w:rPr>
          <w:b/>
          <w:bCs/>
          <w:i/>
          <w:iCs/>
          <w:sz w:val="28"/>
          <w:szCs w:val="28"/>
        </w:rPr>
        <w:t>«Одаренность человека –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плод».</w:t>
      </w:r>
      <w:r w:rsidRPr="00956E22"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956E22">
        <w:rPr>
          <w:b/>
          <w:bCs/>
          <w:i/>
          <w:iCs/>
          <w:sz w:val="28"/>
          <w:szCs w:val="28"/>
        </w:rPr>
        <w:t>В.А.Сухомлинский</w:t>
      </w:r>
      <w:proofErr w:type="spellEnd"/>
    </w:p>
    <w:p w:rsidR="00956E22" w:rsidRDefault="00956E22" w:rsidP="00956E22">
      <w:pPr>
        <w:pStyle w:val="Default"/>
      </w:pPr>
    </w:p>
    <w:p w:rsidR="00956E22" w:rsidRDefault="00956E22" w:rsidP="00956E22">
      <w:pPr>
        <w:pStyle w:val="Default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Сохранение и развитие одарённости детей важнейшая проблема нашего времени. Перед воспитателем стоит основная задача – способствовать развитию личности ребенка. Работа по обучению одарённых детей – задача, требующая совместных действий многих специалистов. Одаренный ребенок, в отличие от одарённого взрослого, сформировавшаяся личность, будущее которого ещё не определено, поэтому важно создавать среду для его полноценного развития. Не случайно федеральные стандарты второго поколения делают акцент на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в образовательном процессе, т.е.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</w:t>
      </w:r>
      <w:proofErr w:type="gramStart"/>
      <w:r>
        <w:rPr>
          <w:sz w:val="28"/>
          <w:szCs w:val="28"/>
        </w:rPr>
        <w:t>пере-работку</w:t>
      </w:r>
      <w:proofErr w:type="gramEnd"/>
      <w:r>
        <w:rPr>
          <w:sz w:val="28"/>
          <w:szCs w:val="28"/>
        </w:rPr>
        <w:t xml:space="preserve">, воспитать способность мыслить самостоятельно, на основе полученного материала. Можно выделить три основные проблемы в организации работы с одарёнными детьми: </w:t>
      </w:r>
    </w:p>
    <w:p w:rsidR="00956E22" w:rsidRDefault="00956E22" w:rsidP="00956E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отсутствие у воспитателей знаний об особенностях проявления детской одарённости; </w:t>
      </w:r>
    </w:p>
    <w:p w:rsidR="00956E22" w:rsidRDefault="00956E22" w:rsidP="00956E22">
      <w:pPr>
        <w:pStyle w:val="Default"/>
        <w:spacing w:after="8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функционально-целевая направленность детского сада в плане развития воспитанника;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ориентация детского сада на индивидуальное развитие.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занятиях методы и формы работы с одаренными воспитанниками, прежде всего, должны органически сочетаться с методами и формами работы со всеми воспитанниками детского сада и в то же время отличаться своеобразием. Говоря о формах работы с одаренными детьми, необходимо сразу оговорить следующее: работа с такими воспитанниками распадается на две формы </w:t>
      </w:r>
      <w:proofErr w:type="gramStart"/>
      <w:r>
        <w:rPr>
          <w:color w:val="auto"/>
          <w:sz w:val="28"/>
          <w:szCs w:val="28"/>
        </w:rPr>
        <w:t>–г</w:t>
      </w:r>
      <w:proofErr w:type="gramEnd"/>
      <w:r>
        <w:rPr>
          <w:color w:val="auto"/>
          <w:sz w:val="28"/>
          <w:szCs w:val="28"/>
        </w:rPr>
        <w:t xml:space="preserve">рупповые и индивидуальные. Одаренные дети должны обучаться в группах вместе с другими воспитанниками.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воспитанников для выполнения ими различного деятельности, творческих заданий.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работе с одаренными детьми целесообразно положить следующие </w:t>
      </w:r>
      <w:proofErr w:type="spellStart"/>
      <w:r>
        <w:rPr>
          <w:color w:val="auto"/>
          <w:sz w:val="28"/>
          <w:szCs w:val="28"/>
        </w:rPr>
        <w:t>прин-ципы</w:t>
      </w:r>
      <w:proofErr w:type="spellEnd"/>
      <w:r>
        <w:rPr>
          <w:color w:val="auto"/>
          <w:sz w:val="28"/>
          <w:szCs w:val="28"/>
        </w:rPr>
        <w:t xml:space="preserve"> педагогической деятельности: </w:t>
      </w:r>
      <w:proofErr w:type="gramEnd"/>
    </w:p>
    <w:p w:rsidR="00956E22" w:rsidRDefault="00956E22" w:rsidP="00956E22">
      <w:pPr>
        <w:pStyle w:val="Default"/>
        <w:spacing w:after="8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− принцип максимального разнообразия предоставленных возможностей для развития личности; </w:t>
      </w:r>
    </w:p>
    <w:p w:rsidR="00956E22" w:rsidRDefault="00956E22" w:rsidP="00956E22">
      <w:pPr>
        <w:pStyle w:val="Default"/>
        <w:spacing w:after="8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принцип возрастания роли групповых занятий; </w:t>
      </w:r>
    </w:p>
    <w:p w:rsidR="00956E22" w:rsidRDefault="00956E22" w:rsidP="00956E22">
      <w:pPr>
        <w:pStyle w:val="Default"/>
        <w:spacing w:after="8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принцип индивидуализации и дифференциации обучения; </w:t>
      </w:r>
    </w:p>
    <w:p w:rsidR="00956E22" w:rsidRDefault="00956E22" w:rsidP="00956E22">
      <w:pPr>
        <w:pStyle w:val="Default"/>
        <w:spacing w:after="8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принцип создания условий для совместной работы воспитанников при </w:t>
      </w:r>
      <w:proofErr w:type="gramStart"/>
      <w:r>
        <w:rPr>
          <w:color w:val="auto"/>
          <w:sz w:val="28"/>
          <w:szCs w:val="28"/>
        </w:rPr>
        <w:t>ми-</w:t>
      </w:r>
      <w:proofErr w:type="spellStart"/>
      <w:r>
        <w:rPr>
          <w:color w:val="auto"/>
          <w:sz w:val="28"/>
          <w:szCs w:val="28"/>
        </w:rPr>
        <w:t>нимальном</w:t>
      </w:r>
      <w:proofErr w:type="spellEnd"/>
      <w:proofErr w:type="gramEnd"/>
      <w:r>
        <w:rPr>
          <w:color w:val="auto"/>
          <w:sz w:val="28"/>
          <w:szCs w:val="28"/>
        </w:rPr>
        <w:t xml:space="preserve"> участии воспитателя;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− принцип свободы выбора воспитанниками помощи, наставничества.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все перечисленные принципы в полной мере находят </w:t>
      </w:r>
      <w:proofErr w:type="spellStart"/>
      <w:proofErr w:type="gramStart"/>
      <w:r>
        <w:rPr>
          <w:color w:val="auto"/>
          <w:sz w:val="28"/>
          <w:szCs w:val="28"/>
        </w:rPr>
        <w:t>отра-жение</w:t>
      </w:r>
      <w:proofErr w:type="spellEnd"/>
      <w:proofErr w:type="gramEnd"/>
      <w:r>
        <w:rPr>
          <w:color w:val="auto"/>
          <w:sz w:val="28"/>
          <w:szCs w:val="28"/>
        </w:rPr>
        <w:t xml:space="preserve"> в основополагающих идеях новых федеральных стандартов.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работе с одаренными детьми наиболее эффективными из современных </w:t>
      </w:r>
      <w:proofErr w:type="spellStart"/>
      <w:proofErr w:type="gramStart"/>
      <w:r>
        <w:rPr>
          <w:color w:val="auto"/>
          <w:sz w:val="28"/>
          <w:szCs w:val="28"/>
        </w:rPr>
        <w:t>пе-дагогических</w:t>
      </w:r>
      <w:proofErr w:type="spellEnd"/>
      <w:proofErr w:type="gramEnd"/>
      <w:r>
        <w:rPr>
          <w:color w:val="auto"/>
          <w:sz w:val="28"/>
          <w:szCs w:val="28"/>
        </w:rPr>
        <w:t xml:space="preserve"> технологий являются технологии продуктивного обучения и </w:t>
      </w:r>
      <w:proofErr w:type="spellStart"/>
      <w:r>
        <w:rPr>
          <w:color w:val="auto"/>
          <w:sz w:val="28"/>
          <w:szCs w:val="28"/>
        </w:rPr>
        <w:t>компетентностного</w:t>
      </w:r>
      <w:proofErr w:type="spellEnd"/>
      <w:r>
        <w:rPr>
          <w:color w:val="auto"/>
          <w:sz w:val="28"/>
          <w:szCs w:val="28"/>
        </w:rPr>
        <w:t xml:space="preserve"> подхода. </w:t>
      </w:r>
      <w:proofErr w:type="gramStart"/>
      <w:r>
        <w:rPr>
          <w:color w:val="auto"/>
          <w:sz w:val="28"/>
          <w:szCs w:val="28"/>
        </w:rPr>
        <w:t xml:space="preserve">Эти технологии позволяют понять точку зрения воспитанника и смотреть на вещи с его и со своей точек зрения, использовать исследовательские, частично поисковые, проблемные, проектные виды деятельности. </w:t>
      </w:r>
      <w:proofErr w:type="gramEnd"/>
    </w:p>
    <w:p w:rsidR="00956E22" w:rsidRDefault="00956E22" w:rsidP="00956E22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У одарённых детей чётко проявляется потребность в исследовательской и поисковой активности – это одно из условий, которое позволяет воспитанникам погрузиться в творческий процесс обучения и воспитывает в нём жажду знаний, стремление к открытиям, активному умственному труду самопознанию. </w:t>
      </w:r>
    </w:p>
    <w:p w:rsidR="00956E22" w:rsidRPr="00956E22" w:rsidRDefault="00956E22" w:rsidP="00956E22">
      <w:pPr>
        <w:pStyle w:val="Default"/>
        <w:rPr>
          <w:color w:val="auto"/>
        </w:rPr>
      </w:pPr>
      <w:r>
        <w:rPr>
          <w:color w:val="auto"/>
        </w:rPr>
        <w:t xml:space="preserve">    </w:t>
      </w:r>
      <w:r>
        <w:rPr>
          <w:color w:val="auto"/>
          <w:sz w:val="28"/>
          <w:szCs w:val="28"/>
        </w:rPr>
        <w:t xml:space="preserve">Обучение талантливого ребенка и выработка у него умения самостоятельно усваивать сложный материал – это тот первый шаг, который должен проделать педагог со своим подопечным, чтобы привить ребенку вкус к серьезной включающей в себя элементы творческого подхода работе, которая будет сопутствовать данному ребенку в жизни. Кроме того, вводя талантливого ребенка в предмет исследования, приобщая его к науке, необходимо ставить конкретную задачу, а именно, развитие самостоятельности в принятии решений по научным вопросам и проблемам, а также придумывание ребенком своим, качественно новых идей.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Немаловажную роль в этом играет реакция взрослых, умение воспитателя создать максимально благоприятные условия для всестороннего развития ре-</w:t>
      </w:r>
      <w:proofErr w:type="spellStart"/>
      <w:r>
        <w:rPr>
          <w:color w:val="auto"/>
          <w:sz w:val="28"/>
          <w:szCs w:val="28"/>
        </w:rPr>
        <w:t>бёнка</w:t>
      </w:r>
      <w:proofErr w:type="spellEnd"/>
      <w:r>
        <w:rPr>
          <w:color w:val="auto"/>
          <w:sz w:val="28"/>
          <w:szCs w:val="28"/>
        </w:rPr>
        <w:t xml:space="preserve">, стимулировать творческую деятельность одарённых детей, что, как показывает опыт, </w:t>
      </w:r>
      <w:proofErr w:type="gramStart"/>
      <w:r>
        <w:rPr>
          <w:color w:val="auto"/>
          <w:sz w:val="28"/>
          <w:szCs w:val="28"/>
        </w:rPr>
        <w:t>возможно</w:t>
      </w:r>
      <w:proofErr w:type="gramEnd"/>
      <w:r>
        <w:rPr>
          <w:color w:val="auto"/>
          <w:sz w:val="28"/>
          <w:szCs w:val="28"/>
        </w:rPr>
        <w:t xml:space="preserve"> сделать на занятиях. Задача воспитателя состоит в том, чтобы создать условия практического овладения языком доступным для каждого воспитанника, выбрать такие методы обучения, которые позволили бы каждому воспитаннику проявить свою активность и творчество.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заключение хотелось бы отметить, что работа педагога с одаренными детьми – это сложный и никогда не прекращающийся процесс. Он требует от воспитателя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воспитателями, администрацией и обязательно с родителями. Он требует постоянного роста мастерства </w:t>
      </w:r>
      <w:r>
        <w:rPr>
          <w:color w:val="auto"/>
          <w:sz w:val="28"/>
          <w:szCs w:val="28"/>
        </w:rPr>
        <w:lastRenderedPageBreak/>
        <w:t xml:space="preserve">педагогической гибкости, умения отказаться оттого, что еще сегодня казалось творческой находкой и сильной стороной.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Список литературы </w:t>
      </w:r>
    </w:p>
    <w:p w:rsidR="00956E22" w:rsidRDefault="00956E22" w:rsidP="00956E22">
      <w:pPr>
        <w:pStyle w:val="Default"/>
        <w:spacing w:after="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Андреев В.И., «Диалектика воспитания и самовоспитания творческой личности. Основы педагогики творчества», Казань, 2007 </w:t>
      </w:r>
    </w:p>
    <w:p w:rsidR="00956E22" w:rsidRDefault="00956E22" w:rsidP="00956E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Опыт работы с одаренными детьми в современной России. Сборник </w:t>
      </w:r>
      <w:proofErr w:type="spellStart"/>
      <w:proofErr w:type="gramStart"/>
      <w:r>
        <w:rPr>
          <w:color w:val="auto"/>
          <w:sz w:val="28"/>
          <w:szCs w:val="28"/>
        </w:rPr>
        <w:t>ма-териалов</w:t>
      </w:r>
      <w:proofErr w:type="spellEnd"/>
      <w:proofErr w:type="gramEnd"/>
      <w:r>
        <w:rPr>
          <w:color w:val="auto"/>
          <w:sz w:val="28"/>
          <w:szCs w:val="28"/>
        </w:rPr>
        <w:t xml:space="preserve"> Всероссийской научно-практической конференции / Науч. ред. Н.Ю. </w:t>
      </w:r>
      <w:proofErr w:type="spellStart"/>
      <w:r>
        <w:rPr>
          <w:color w:val="auto"/>
          <w:sz w:val="28"/>
          <w:szCs w:val="28"/>
        </w:rPr>
        <w:t>Синягина</w:t>
      </w:r>
      <w:proofErr w:type="spellEnd"/>
      <w:r>
        <w:rPr>
          <w:color w:val="auto"/>
          <w:sz w:val="28"/>
          <w:szCs w:val="28"/>
        </w:rPr>
        <w:t xml:space="preserve">, Н.В. Зайцева. – М.: </w:t>
      </w:r>
      <w:proofErr w:type="spellStart"/>
      <w:proofErr w:type="gramStart"/>
      <w:r>
        <w:rPr>
          <w:color w:val="auto"/>
          <w:sz w:val="28"/>
          <w:szCs w:val="28"/>
        </w:rPr>
        <w:t>Арманов</w:t>
      </w:r>
      <w:proofErr w:type="spellEnd"/>
      <w:r>
        <w:rPr>
          <w:color w:val="auto"/>
          <w:sz w:val="28"/>
          <w:szCs w:val="28"/>
        </w:rPr>
        <w:t>-центр</w:t>
      </w:r>
      <w:proofErr w:type="gramEnd"/>
      <w:r>
        <w:rPr>
          <w:color w:val="auto"/>
          <w:sz w:val="28"/>
          <w:szCs w:val="28"/>
        </w:rPr>
        <w:t xml:space="preserve">, 2010. </w:t>
      </w: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956E22" w:rsidRDefault="00956E22" w:rsidP="00956E22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224E3A" w:rsidRDefault="00224E3A"/>
    <w:sectPr w:rsidR="0022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96F683"/>
    <w:multiLevelType w:val="hybridMultilevel"/>
    <w:tmpl w:val="A8C5AA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5F7935"/>
    <w:multiLevelType w:val="hybridMultilevel"/>
    <w:tmpl w:val="77E47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9DB68BA"/>
    <w:multiLevelType w:val="hybridMultilevel"/>
    <w:tmpl w:val="FA2ABA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49E0B0"/>
    <w:multiLevelType w:val="hybridMultilevel"/>
    <w:tmpl w:val="54F412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22"/>
    <w:rsid w:val="0013398F"/>
    <w:rsid w:val="00224E3A"/>
    <w:rsid w:val="0095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5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rsid w:val="00956E22"/>
  </w:style>
  <w:style w:type="paragraph" w:customStyle="1" w:styleId="Default">
    <w:name w:val="Default"/>
    <w:rsid w:val="00956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5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rsid w:val="00956E22"/>
  </w:style>
  <w:style w:type="paragraph" w:customStyle="1" w:styleId="Default">
    <w:name w:val="Default"/>
    <w:rsid w:val="00956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2017-04-23T18:24:00Z</dcterms:created>
  <dcterms:modified xsi:type="dcterms:W3CDTF">2017-04-23T18:48:00Z</dcterms:modified>
</cp:coreProperties>
</file>