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69" w:rsidRPr="00C53E69" w:rsidRDefault="00C53E69" w:rsidP="00C53E69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hAnsi="Times New Roman" w:cs="Times New Roman"/>
          <w:sz w:val="28"/>
          <w:szCs w:val="28"/>
        </w:rPr>
        <w:t>Р</w:t>
      </w:r>
      <w:r w:rsidR="0002020B">
        <w:rPr>
          <w:rFonts w:ascii="Times New Roman" w:hAnsi="Times New Roman" w:cs="Times New Roman"/>
          <w:sz w:val="28"/>
          <w:szCs w:val="28"/>
        </w:rPr>
        <w:t xml:space="preserve">АЗВИТИЕ ТВОРЧЕСКИХ И ИНТЕЛЛЕКТУАЛЬНЫХ СПОСОБНОСТЕЙ ОБУЧАЮЩИХСЯ В УСЛОВИЯХ РЕАЛИЗАЦИИ </w:t>
      </w:r>
      <w:r w:rsidRPr="00C53E69">
        <w:rPr>
          <w:rFonts w:ascii="Times New Roman" w:hAnsi="Times New Roman" w:cs="Times New Roman"/>
          <w:sz w:val="28"/>
          <w:szCs w:val="28"/>
        </w:rPr>
        <w:t>ФГОС НОО</w:t>
      </w:r>
    </w:p>
    <w:p w:rsidR="00C53E69" w:rsidRPr="00C53E69" w:rsidRDefault="00C53E69" w:rsidP="00C53E69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hAnsi="Times New Roman" w:cs="Times New Roman"/>
          <w:sz w:val="28"/>
          <w:szCs w:val="28"/>
        </w:rPr>
        <w:t>Никитина Ирина Николаевна (</w:t>
      </w:r>
      <w:hyperlink r:id="rId5" w:history="1">
        <w:r w:rsidRPr="00C53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nikitina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</w:rPr>
          <w:t>1962@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3E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53E69">
        <w:rPr>
          <w:rFonts w:ascii="Times New Roman" w:hAnsi="Times New Roman" w:cs="Times New Roman"/>
          <w:sz w:val="28"/>
          <w:szCs w:val="28"/>
        </w:rPr>
        <w:t>), учитель начальных классов</w:t>
      </w:r>
    </w:p>
    <w:p w:rsidR="00C53E69" w:rsidRPr="00C53E69" w:rsidRDefault="00C53E69" w:rsidP="00C53E69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hAnsi="Times New Roman" w:cs="Times New Roman"/>
          <w:sz w:val="28"/>
          <w:szCs w:val="28"/>
        </w:rPr>
        <w:t>МБОУ «Арская средняя общеобразовательная  школа №1 им.В.Ф. Ежкова с УИОП»</w:t>
      </w:r>
    </w:p>
    <w:p w:rsidR="00C53E69" w:rsidRPr="00C53E69" w:rsidRDefault="00C53E69" w:rsidP="00C53E6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53E69">
        <w:rPr>
          <w:rFonts w:ascii="Times New Roman" w:hAnsi="Times New Roman" w:cs="Times New Roman"/>
          <w:sz w:val="28"/>
          <w:szCs w:val="28"/>
        </w:rPr>
        <w:t>Арский муниципальный район Республики Татарстан</w:t>
      </w:r>
    </w:p>
    <w:p w:rsidR="00C53E69" w:rsidRPr="00C53E69" w:rsidRDefault="00C53E69" w:rsidP="00C53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Обучение в начальной школе является для учащихся стартовой площадкой в</w:t>
      </w:r>
      <w:r w:rsidRPr="00C5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E69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развитии </w:t>
      </w: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их творческого и интеллектуального потенциала.</w:t>
      </w:r>
      <w:r w:rsidRPr="00C5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Любопытство - жажда новизны, характерна для каждого здорового ребенка. Очень</w:t>
      </w:r>
      <w:r w:rsidRPr="00C5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E6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важно, чтобы любопытство вовремя переросло в любовь к знаниям -</w:t>
      </w:r>
      <w:r w:rsidRPr="00C5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«любознательность» - в «познавательную потребность». </w:t>
      </w:r>
      <w:r w:rsidRPr="00C53E69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 xml:space="preserve">«Ребенок, испытавший радость творчества даже в самой минимальной степени, становится другим» -  Б. Асафьев. </w:t>
      </w: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Формировать творческую личность – задача трудная. Многих учителей она ставит перед необходимостью коренным образом перестраивать свою работу. Учитель должен формировать внутренний мир каждого ученика, дать толчок мысли, чувству. Течение внутренней жизни ребенка – вот объект наблюдений учителя и предмет его постоянных забот. Творчество естественным образом сопровождает все действия ребенка. Он оригинален в общении, играх, рисунках, рассказах и т.д. во все он привносит что-то свое. Ребенку свойственна любознательность, живость восприятия, бескорыстность и самоотдача. Надо дать вполне развиться этим драгоценным чертам, дать им вызреть в ребенке. Поэтому, для развития творческого подхода к делу необходимо сочетание свободы и дисциплины. И если свобода самовыражения в творческой деятельности ребенка сведена чуть ли не к нулю, то он быстро теряет свои наклонности к оригинальным решениям, начинает мыслить и действовать как все, по стандарту.                                                     </w:t>
      </w:r>
    </w:p>
    <w:p w:rsidR="00C53E69" w:rsidRPr="00C53E69" w:rsidRDefault="00C53E69" w:rsidP="00C53E6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Но всех ли можно научить творчеству? Исследования ученых показывают, что всех, особенно если эта работа начата в младшем школьном возрасте. Творческая деятельность предполагает выдвижение разных подходов, рассмотрения предмета с </w:t>
      </w:r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разных сторон, умение придумывать оригинальный, необычный способ решения. Творчество – </w:t>
      </w:r>
      <w:proofErr w:type="gramStart"/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это</w:t>
      </w:r>
      <w:proofErr w:type="gramEnd"/>
      <w:r w:rsidRPr="00C53E6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прежде всего умение отказаться от стереотипов мышления: только в этом случае можно создать что-то новое. Естественно, что ребенок создает новое для него самого. Развитие творчества невозможно без широкого развития самостоятельности</w:t>
      </w:r>
      <w:r w:rsidRPr="00C5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школьников, без тщательно продуманной организации самоуправления. В современных условиях необходимо насытить деятельность учащихся творческими моментами – внесение  нового, творческого содержания в трудовую, познавательную, художественно-эстетическую, физкультурно-оздоровительную работу с детьми. Развивать творческие способности у детей можно на любом уроке и во время проведения внеклассных и внешкольных мероприятий. </w:t>
      </w:r>
      <w:r w:rsidRPr="00C53E6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  <w:t> </w:t>
      </w:r>
      <w:r w:rsidRPr="00C53E69">
        <w:rPr>
          <w:rFonts w:ascii="Times New Roman" w:hAnsi="Times New Roman" w:cs="Times New Roman"/>
          <w:sz w:val="28"/>
          <w:szCs w:val="28"/>
        </w:rPr>
        <w:t xml:space="preserve">В динамичном, быстро меняющемся мире, общество значительно чаще переосмысливает социальный заказ школе, корректирует или коренным образом изменяет цели и задачи школьного образования. </w:t>
      </w:r>
    </w:p>
    <w:p w:rsidR="00C53E69" w:rsidRPr="00C53E69" w:rsidRDefault="00C53E69" w:rsidP="00C53E69">
      <w:pPr>
        <w:shd w:val="clear" w:color="auto" w:fill="FFFFFF"/>
        <w:spacing w:after="0" w:line="360" w:lineRule="auto"/>
        <w:ind w:left="24" w:right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E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3E69">
        <w:rPr>
          <w:rFonts w:ascii="Times New Roman" w:hAnsi="Times New Roman" w:cs="Times New Roman"/>
          <w:sz w:val="28"/>
          <w:szCs w:val="28"/>
        </w:rPr>
        <w:t xml:space="preserve">Главная цель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 Проблема раннего выявления и обучения талантливой молодёжи - самая важная в сфере образования. От её решения зависит интеллектуальный и экономический потенциал посёлка, района, области и государства в целом. Сейчас необходимы люди, мыслящие не шаблонно, умеющие искать новые пути решения предложенных задач, находить выход из проблемной ситуации. Ещё одной из актуальных задач является индивидуальный подход и помощь каждому ученику. Развитие индивидуальных способностей, для проявления личности каждого ученика. 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 Однако опыт современной школы показывает, что существуют различия между учениками. Выделяются дети с более развитым интеллектом, чем у их сверстников, со способностями к </w:t>
      </w:r>
      <w:r w:rsidRPr="00C53E69">
        <w:rPr>
          <w:rFonts w:ascii="Times New Roman" w:hAnsi="Times New Roman" w:cs="Times New Roman"/>
          <w:sz w:val="28"/>
          <w:szCs w:val="28"/>
        </w:rPr>
        <w:lastRenderedPageBreak/>
        <w:t>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</w:p>
    <w:p w:rsidR="00C53E69" w:rsidRPr="00C53E69" w:rsidRDefault="00C53E69" w:rsidP="00C53E69">
      <w:pPr>
        <w:pStyle w:val="a4"/>
        <w:spacing w:line="360" w:lineRule="auto"/>
        <w:jc w:val="both"/>
        <w:rPr>
          <w:sz w:val="28"/>
          <w:szCs w:val="28"/>
        </w:rPr>
      </w:pPr>
      <w:r w:rsidRPr="00C53E69">
        <w:rPr>
          <w:bCs/>
          <w:sz w:val="28"/>
          <w:szCs w:val="28"/>
        </w:rPr>
        <w:t xml:space="preserve">     Перспективные подходы к развитию творческого и интеллектуального потенциала детей: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>создание условий, обеспечивающих выявление, развитие детей и реализацию их потенциальных возможностей;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 xml:space="preserve">выявление уровня творческих и индивидуальных возможностей, личностные качества, а также интересы и способности учеников; 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 xml:space="preserve">разработка системы диагностических исследований для определения интересов, способностей и наклонностей детей в период обучения в начальной школе; 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 xml:space="preserve">использование при организации образовательного процесса методов и приёмов, способствующих развитию возможностей самовыражения детей; 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proofErr w:type="gramStart"/>
      <w:r w:rsidRPr="00C53E69">
        <w:rPr>
          <w:sz w:val="28"/>
          <w:szCs w:val="28"/>
        </w:rPr>
        <w:t xml:space="preserve">организация мероприятий, стимулирующих любознательность ребёнка и обеспечивающих возможности развития его индивидуальности (мини-конференции, олимпиады, интеллектуальные игры, викторины, интеллектуальные марафоны, конкурсы эрудитов, турниры знатоков «Своя игра», дополнительное образование); </w:t>
      </w:r>
      <w:proofErr w:type="gramEnd"/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>формирование навыков познавательно - исследовательской работы учащихся;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 xml:space="preserve">совместно с родителями поддержка талантливого ребёнка в реализации его интересов в школе и семье (тематические родительские собрания, лекторий для родителей, спортивные мероприятия, концерты, праздники); </w:t>
      </w:r>
    </w:p>
    <w:p w:rsidR="00C53E69" w:rsidRPr="00C53E69" w:rsidRDefault="00C53E69" w:rsidP="00C53E69">
      <w:pPr>
        <w:pStyle w:val="a4"/>
        <w:numPr>
          <w:ilvl w:val="0"/>
          <w:numId w:val="1"/>
        </w:num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>внедрение в образовательное пространство школы альтернативный вариант оценивания обучающихся в форме «</w:t>
      </w:r>
      <w:proofErr w:type="spellStart"/>
      <w:r w:rsidRPr="00C53E69">
        <w:rPr>
          <w:sz w:val="28"/>
          <w:szCs w:val="28"/>
        </w:rPr>
        <w:t>портфолио</w:t>
      </w:r>
      <w:proofErr w:type="spellEnd"/>
      <w:r w:rsidRPr="00C53E69">
        <w:rPr>
          <w:sz w:val="28"/>
          <w:szCs w:val="28"/>
        </w:rPr>
        <w:t>».</w:t>
      </w:r>
    </w:p>
    <w:p w:rsidR="00C53E69" w:rsidRPr="00C53E69" w:rsidRDefault="00C53E69" w:rsidP="00C53E69">
      <w:pPr>
        <w:pStyle w:val="a4"/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 w:rsidRPr="00C53E69">
        <w:rPr>
          <w:b/>
          <w:sz w:val="28"/>
          <w:szCs w:val="28"/>
        </w:rPr>
        <w:lastRenderedPageBreak/>
        <w:t xml:space="preserve">     </w:t>
      </w:r>
      <w:r w:rsidRPr="00C53E69">
        <w:rPr>
          <w:sz w:val="28"/>
          <w:szCs w:val="28"/>
        </w:rPr>
        <w:t xml:space="preserve">Для развития творческого и интеллектуального потенциала личности учащегося перед педагогами стоят следующие задачи: формирование устойчивого мотива к учебной и творческой деятельности, овладение элементами исследовательской деятельности, формирование основ теоретического мышления. 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деятельности, имеющихся в школе. </w:t>
      </w:r>
    </w:p>
    <w:p w:rsidR="00C53E69" w:rsidRPr="00C53E69" w:rsidRDefault="00C53E69" w:rsidP="00C53E69">
      <w:pPr>
        <w:pStyle w:val="a4"/>
        <w:spacing w:line="360" w:lineRule="auto"/>
        <w:jc w:val="both"/>
        <w:rPr>
          <w:sz w:val="28"/>
          <w:szCs w:val="28"/>
        </w:rPr>
      </w:pPr>
      <w:r w:rsidRPr="00C53E69">
        <w:rPr>
          <w:sz w:val="28"/>
          <w:szCs w:val="28"/>
        </w:rPr>
        <w:t xml:space="preserve">     Перед учителями начальных классов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Выявление одарённых детей проводить уже в начальной школе на основе наблюдений, изучения психологических особенностей, речи, памяти, логического мышления и общения с родителями. Нужно научить их думать, предпринимать все возможное для развития их способностей. Первым помощником в этом деле является интерес учащихся к предмету. В целях поддержки интереса к предмету и развития природных задатков учащихся необходимо использовать творческие задания, занимательные опыты, материалы и задачи. Вести постоянную индивидуальную работа с учащимися и родителями. Добиваться того, чтобы ребёнок занимался работой над собой, то есть самостоятельно умел ставить и решать поставленные задачи, так как стимулировать творческую активность, развивать её возможно лишь благодаря самовоспитанию. Стараться следить за тем, чтобы интеллект ребёнка развивался не в ущерб физическому, эмоциональному, личностному развитию ребёнка. Убеждать, чтобы ребята занимались спортом, посещали спортивные секции в школе, занимались дополнительно спортом дома. </w:t>
      </w:r>
      <w:r w:rsidRPr="00C53E69">
        <w:rPr>
          <w:i/>
          <w:sz w:val="28"/>
          <w:szCs w:val="28"/>
        </w:rPr>
        <w:t xml:space="preserve">Процитирую замечательные слова Жан Жака Руссо: «Чтобы сделать ребёнка умным и рассудительным, сделайте его крепким и здоровым». </w:t>
      </w:r>
      <w:r w:rsidRPr="00C53E69">
        <w:rPr>
          <w:sz w:val="28"/>
          <w:szCs w:val="28"/>
        </w:rPr>
        <w:t xml:space="preserve">Учителя должны уделять внимание особенностям развития детей в познавательной сфере. Используя дифференцированный </w:t>
      </w:r>
      <w:r w:rsidRPr="00C53E69">
        <w:rPr>
          <w:sz w:val="28"/>
          <w:szCs w:val="28"/>
        </w:rPr>
        <w:lastRenderedPageBreak/>
        <w:t xml:space="preserve">подход, работать над развитием этих качеств. Ориентируясь на развитие личности каждого ученика, его интеллектуальных и творческих способностей, вести часы развития познавательных способностей. Используя рабочие тетради </w:t>
      </w:r>
      <w:r w:rsidRPr="00C53E69">
        <w:rPr>
          <w:i/>
          <w:sz w:val="28"/>
          <w:szCs w:val="28"/>
        </w:rPr>
        <w:t>О.Холодовой «Юным умникам и умницам».</w:t>
      </w:r>
      <w:r w:rsidRPr="00C53E69">
        <w:rPr>
          <w:sz w:val="28"/>
          <w:szCs w:val="28"/>
        </w:rPr>
        <w:t xml:space="preserve"> На этих занятиях развивается логическое мышление, пространственное воображение, память, речь, расширяется кругозор учащихся; дети учатся мыслить нестандартно. Такие уроки развивают познавательную активность учеников, являются хорошей подготовкой к участию ребят в интеллектуальных марафонах и олимпиадах. У многих детей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самопознанию. Учащиеся должны видеть смысл своей творческой самостоятельной деятельности, чтобы они могли реализовать свои таланты, способности и возможности. Учитель должен каждому ребёнку дать возможность поверить в себя, проявить себя с лучшей стороны, поддержать, если что-то не получается, помочь, подбодрить. </w:t>
      </w:r>
    </w:p>
    <w:p w:rsidR="00C53E69" w:rsidRPr="00C53E69" w:rsidRDefault="00C53E69" w:rsidP="00C53E69">
      <w:pPr>
        <w:shd w:val="clear" w:color="auto" w:fill="FFFFFF"/>
        <w:spacing w:after="0" w:line="360" w:lineRule="auto"/>
        <w:ind w:left="24" w:right="538"/>
        <w:jc w:val="both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hAnsi="Times New Roman" w:cs="Times New Roman"/>
          <w:i/>
          <w:sz w:val="28"/>
          <w:szCs w:val="28"/>
        </w:rPr>
        <w:t>«Главное в педагогике творчества – не помешать расцвести «таинственному цветку поэзии»</w:t>
      </w:r>
      <w:r w:rsidRPr="00C53E69">
        <w:rPr>
          <w:rFonts w:ascii="Times New Roman" w:hAnsi="Times New Roman" w:cs="Times New Roman"/>
          <w:sz w:val="28"/>
          <w:szCs w:val="28"/>
        </w:rPr>
        <w:t xml:space="preserve"> (Л.Н.Толстой) в душе ребёнка, школьника, начинающего мастера. Способность и готовность к творчеству становятся чертой личности человека, </w:t>
      </w:r>
      <w:proofErr w:type="spellStart"/>
      <w:r w:rsidRPr="00C53E69">
        <w:rPr>
          <w:rFonts w:ascii="Times New Roman" w:hAnsi="Times New Roman" w:cs="Times New Roman"/>
          <w:sz w:val="28"/>
          <w:szCs w:val="28"/>
        </w:rPr>
        <w:t>креативностью</w:t>
      </w:r>
      <w:proofErr w:type="spellEnd"/>
      <w:r w:rsidRPr="00C53E69">
        <w:rPr>
          <w:rFonts w:ascii="Times New Roman" w:hAnsi="Times New Roman" w:cs="Times New Roman"/>
          <w:sz w:val="28"/>
          <w:szCs w:val="28"/>
        </w:rPr>
        <w:t>.</w:t>
      </w:r>
    </w:p>
    <w:p w:rsidR="00C53E69" w:rsidRPr="00C53E69" w:rsidRDefault="00C53E69" w:rsidP="00C53E69">
      <w:pPr>
        <w:shd w:val="clear" w:color="auto" w:fill="FFFFFF"/>
        <w:spacing w:after="0" w:line="360" w:lineRule="auto"/>
        <w:ind w:left="24" w:right="538"/>
        <w:jc w:val="both"/>
        <w:rPr>
          <w:rFonts w:ascii="Times New Roman" w:hAnsi="Times New Roman" w:cs="Times New Roman"/>
          <w:sz w:val="28"/>
          <w:szCs w:val="28"/>
        </w:rPr>
      </w:pPr>
      <w:r w:rsidRPr="00C53E69">
        <w:rPr>
          <w:rFonts w:ascii="Times New Roman" w:hAnsi="Times New Roman" w:cs="Times New Roman"/>
          <w:sz w:val="28"/>
          <w:szCs w:val="28"/>
        </w:rPr>
        <w:t xml:space="preserve"> </w:t>
      </w:r>
      <w:r w:rsidRPr="00C53E69">
        <w:rPr>
          <w:rFonts w:ascii="Times New Roman" w:hAnsi="Times New Roman" w:cs="Times New Roman"/>
          <w:i/>
          <w:sz w:val="28"/>
          <w:szCs w:val="28"/>
        </w:rPr>
        <w:t>«Сначала я открывал истины, известные многим, затем стал открывать истины, известные некоторым, и наконец, стал открывать истины, никому еще неизвестные. Видимо, это и есть путь становления творческой стороны интеллекта, путь развития интеллектуального таланта» - К. Э. Циолковский.</w:t>
      </w:r>
    </w:p>
    <w:sectPr w:rsidR="00C53E69" w:rsidRPr="00C53E69" w:rsidSect="00C53E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3D36"/>
    <w:multiLevelType w:val="hybridMultilevel"/>
    <w:tmpl w:val="2086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3E69"/>
    <w:rsid w:val="0002020B"/>
    <w:rsid w:val="00465550"/>
    <w:rsid w:val="00C53E69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E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nikitina196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2017-04-17T18:45:00Z</dcterms:created>
  <dcterms:modified xsi:type="dcterms:W3CDTF">2017-04-25T17:27:00Z</dcterms:modified>
</cp:coreProperties>
</file>