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96" w:rsidRDefault="00B56996" w:rsidP="00B56996">
      <w:pPr>
        <w:pStyle w:val="a3"/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B56996">
        <w:rPr>
          <w:b/>
          <w:bCs/>
          <w:sz w:val="28"/>
          <w:szCs w:val="28"/>
        </w:rPr>
        <w:t>НАЗВАНИЕ ПУБЛИКАЦИИ</w:t>
      </w:r>
    </w:p>
    <w:p w:rsidR="0016494D" w:rsidRPr="00B56996" w:rsidRDefault="00B56996" w:rsidP="00B56996">
      <w:pPr>
        <w:pStyle w:val="a3"/>
        <w:spacing w:line="360" w:lineRule="auto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494D" w:rsidRPr="00B56996">
        <w:rPr>
          <w:b/>
          <w:bCs/>
          <w:sz w:val="28"/>
          <w:szCs w:val="28"/>
        </w:rPr>
        <w:t xml:space="preserve">ПРИЁМЫ РАБОТЫ С ОДАРЕННЫМИ ДЕТЬМИ </w:t>
      </w:r>
    </w:p>
    <w:p w:rsidR="0016494D" w:rsidRDefault="0016494D" w:rsidP="00B56996">
      <w:pPr>
        <w:pStyle w:val="a3"/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B56996">
        <w:rPr>
          <w:b/>
          <w:bCs/>
          <w:sz w:val="28"/>
          <w:szCs w:val="28"/>
        </w:rPr>
        <w:t>НА УРОКАХ  МАТЕМАТИКИ</w:t>
      </w:r>
      <w:r w:rsidR="00B56996">
        <w:rPr>
          <w:b/>
          <w:bCs/>
          <w:sz w:val="28"/>
          <w:szCs w:val="28"/>
        </w:rPr>
        <w:t>»</w:t>
      </w:r>
    </w:p>
    <w:p w:rsidR="00B56996" w:rsidRPr="00B56996" w:rsidRDefault="00B56996" w:rsidP="00B56996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Автор: </w:t>
      </w:r>
      <w:proofErr w:type="spellStart"/>
      <w:r w:rsidRPr="00B56996">
        <w:rPr>
          <w:bCs/>
          <w:i/>
          <w:sz w:val="28"/>
          <w:szCs w:val="28"/>
        </w:rPr>
        <w:t>Шайхутдинова</w:t>
      </w:r>
      <w:proofErr w:type="spellEnd"/>
      <w:r w:rsidRPr="00B56996">
        <w:rPr>
          <w:bCs/>
          <w:i/>
          <w:sz w:val="28"/>
          <w:szCs w:val="28"/>
        </w:rPr>
        <w:t xml:space="preserve"> </w:t>
      </w:r>
      <w:proofErr w:type="spellStart"/>
      <w:r w:rsidRPr="00B56996">
        <w:rPr>
          <w:bCs/>
          <w:i/>
          <w:sz w:val="28"/>
          <w:szCs w:val="28"/>
        </w:rPr>
        <w:t>Миляуша</w:t>
      </w:r>
      <w:proofErr w:type="spellEnd"/>
      <w:r w:rsidRPr="00B56996">
        <w:rPr>
          <w:bCs/>
          <w:i/>
          <w:sz w:val="28"/>
          <w:szCs w:val="28"/>
        </w:rPr>
        <w:t xml:space="preserve"> </w:t>
      </w:r>
      <w:proofErr w:type="spellStart"/>
      <w:r w:rsidRPr="00B56996">
        <w:rPr>
          <w:bCs/>
          <w:i/>
          <w:sz w:val="28"/>
          <w:szCs w:val="28"/>
        </w:rPr>
        <w:t>Мансуровна</w:t>
      </w:r>
      <w:proofErr w:type="spellEnd"/>
      <w:r w:rsidRPr="00B56996">
        <w:rPr>
          <w:bCs/>
          <w:i/>
          <w:sz w:val="28"/>
          <w:szCs w:val="28"/>
        </w:rPr>
        <w:t xml:space="preserve"> - </w:t>
      </w:r>
      <w:r w:rsidRPr="00B56996">
        <w:rPr>
          <w:bCs/>
          <w:i/>
          <w:sz w:val="28"/>
          <w:szCs w:val="28"/>
        </w:rPr>
        <w:t>учитель математики и информатики</w:t>
      </w:r>
      <w:r>
        <w:rPr>
          <w:bCs/>
          <w:i/>
          <w:sz w:val="28"/>
          <w:szCs w:val="28"/>
        </w:rPr>
        <w:t xml:space="preserve"> </w:t>
      </w:r>
      <w:bookmarkStart w:id="0" w:name="_GoBack"/>
      <w:bookmarkEnd w:id="0"/>
      <w:r w:rsidRPr="00B56996">
        <w:rPr>
          <w:bCs/>
          <w:i/>
          <w:sz w:val="28"/>
          <w:szCs w:val="28"/>
        </w:rPr>
        <w:t>первой квалификационной категории</w:t>
      </w:r>
      <w:r w:rsidRPr="00B56996">
        <w:rPr>
          <w:bCs/>
          <w:i/>
          <w:sz w:val="28"/>
          <w:szCs w:val="28"/>
        </w:rPr>
        <w:t xml:space="preserve"> </w:t>
      </w:r>
      <w:r w:rsidRPr="00B56996">
        <w:rPr>
          <w:bCs/>
          <w:i/>
          <w:sz w:val="28"/>
          <w:szCs w:val="28"/>
        </w:rPr>
        <w:t>МБОУ «Рыбно-Слободская гимназия №1»</w:t>
      </w:r>
      <w:r w:rsidRPr="00B56996">
        <w:rPr>
          <w:bCs/>
          <w:i/>
          <w:sz w:val="28"/>
          <w:szCs w:val="28"/>
        </w:rPr>
        <w:t xml:space="preserve"> </w:t>
      </w:r>
      <w:r w:rsidRPr="00B56996">
        <w:rPr>
          <w:bCs/>
          <w:i/>
          <w:sz w:val="28"/>
          <w:szCs w:val="28"/>
        </w:rPr>
        <w:t>Рыбно – Слободского муниципального района РТ</w:t>
      </w:r>
    </w:p>
    <w:p w:rsidR="00B56996" w:rsidRPr="00B56996" w:rsidRDefault="00B56996" w:rsidP="00B56996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 w:rsidRPr="00B56996">
        <w:rPr>
          <w:bCs/>
          <w:i/>
          <w:sz w:val="28"/>
          <w:szCs w:val="28"/>
        </w:rPr>
        <w:t>(E-</w:t>
      </w:r>
      <w:proofErr w:type="spellStart"/>
      <w:r w:rsidRPr="00B56996">
        <w:rPr>
          <w:bCs/>
          <w:i/>
          <w:sz w:val="28"/>
          <w:szCs w:val="28"/>
        </w:rPr>
        <w:t>mail</w:t>
      </w:r>
      <w:proofErr w:type="spellEnd"/>
      <w:r w:rsidRPr="00B56996">
        <w:rPr>
          <w:bCs/>
          <w:i/>
          <w:sz w:val="28"/>
          <w:szCs w:val="28"/>
        </w:rPr>
        <w:t>: milya.shaihutdinova@mail.ru)</w:t>
      </w:r>
    </w:p>
    <w:p w:rsidR="00B56996" w:rsidRPr="00B56996" w:rsidRDefault="00B56996" w:rsidP="00B56996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 w:rsidRPr="00B56996">
        <w:rPr>
          <w:bCs/>
          <w:i/>
          <w:sz w:val="28"/>
          <w:szCs w:val="28"/>
        </w:rPr>
        <w:t xml:space="preserve">Соавтор: </w:t>
      </w:r>
      <w:r w:rsidRPr="00B56996">
        <w:rPr>
          <w:bCs/>
          <w:i/>
          <w:sz w:val="28"/>
          <w:szCs w:val="28"/>
        </w:rPr>
        <w:t xml:space="preserve"> </w:t>
      </w:r>
      <w:proofErr w:type="spellStart"/>
      <w:r w:rsidRPr="00B56996">
        <w:rPr>
          <w:bCs/>
          <w:i/>
          <w:sz w:val="28"/>
          <w:szCs w:val="28"/>
        </w:rPr>
        <w:t>Шайхутдинов</w:t>
      </w:r>
      <w:proofErr w:type="spellEnd"/>
      <w:r w:rsidRPr="00B56996">
        <w:rPr>
          <w:bCs/>
          <w:i/>
          <w:sz w:val="28"/>
          <w:szCs w:val="28"/>
        </w:rPr>
        <w:t xml:space="preserve"> </w:t>
      </w:r>
      <w:proofErr w:type="spellStart"/>
      <w:r w:rsidRPr="00B56996">
        <w:rPr>
          <w:bCs/>
          <w:i/>
          <w:sz w:val="28"/>
          <w:szCs w:val="28"/>
        </w:rPr>
        <w:t>Нияз</w:t>
      </w:r>
      <w:proofErr w:type="spellEnd"/>
      <w:r w:rsidRPr="00B56996">
        <w:rPr>
          <w:bCs/>
          <w:i/>
          <w:sz w:val="28"/>
          <w:szCs w:val="28"/>
        </w:rPr>
        <w:t xml:space="preserve"> </w:t>
      </w:r>
      <w:proofErr w:type="spellStart"/>
      <w:r w:rsidRPr="00B56996">
        <w:rPr>
          <w:bCs/>
          <w:i/>
          <w:sz w:val="28"/>
          <w:szCs w:val="28"/>
        </w:rPr>
        <w:t>Мударисович</w:t>
      </w:r>
      <w:proofErr w:type="spellEnd"/>
      <w:r w:rsidRPr="00B56996">
        <w:rPr>
          <w:bCs/>
          <w:i/>
          <w:sz w:val="28"/>
          <w:szCs w:val="28"/>
        </w:rPr>
        <w:t xml:space="preserve"> -  заместитель начальника по воспитательной работе, Муниципального казенного учреждения, «Отдел образования Исполнительного комитета, Рыбно-Слободского муниципального района</w:t>
      </w:r>
      <w:r w:rsidRPr="00B56996">
        <w:rPr>
          <w:bCs/>
          <w:i/>
          <w:sz w:val="28"/>
          <w:szCs w:val="28"/>
        </w:rPr>
        <w:t xml:space="preserve"> </w:t>
      </w:r>
      <w:r w:rsidRPr="00B56996">
        <w:rPr>
          <w:bCs/>
          <w:i/>
          <w:sz w:val="28"/>
          <w:szCs w:val="28"/>
        </w:rPr>
        <w:t>Республики Татарстан»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Любому обществу нужны одаренные люди. Но не каждый человек может реализовать свои способности. Здесь много зависит от семьи, и от школы.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 Задача семьи  в том, чтобы вовремя увидеть, разглядеть способности ребенка, а задача школы - поддержать ребенка и развить его способности.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Поэтому и нужно в школе выявлять тех, кто интересуется различными областями науки и помогать претворять в жизнь их планы и мечты, </w:t>
      </w:r>
      <w:proofErr w:type="gramStart"/>
      <w:r w:rsidRPr="00B56996">
        <w:rPr>
          <w:sz w:val="28"/>
          <w:szCs w:val="28"/>
        </w:rPr>
        <w:t>помогать наиболее полно раскрывать</w:t>
      </w:r>
      <w:proofErr w:type="gramEnd"/>
      <w:r w:rsidRPr="00B56996">
        <w:rPr>
          <w:sz w:val="28"/>
          <w:szCs w:val="28"/>
        </w:rPr>
        <w:t xml:space="preserve"> свои способности.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Что же такое «одарённость»?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В обыденной жизни одарённость - синоним талантливости. В психологии понимают системное качество личности, которое выражается в исключительной успешности освоения и выполнения одного или нескольких видов деятельности, сочетающиеся с интересом к ним.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 В мировой психолого-педагогической науке существуют различные модели одаренности. Одной из самых популярных теоретических моделей одаренности является концепция, разработанная американским исследователем Дж. </w:t>
      </w:r>
      <w:proofErr w:type="spellStart"/>
      <w:r w:rsidRPr="00B56996">
        <w:rPr>
          <w:sz w:val="28"/>
          <w:szCs w:val="28"/>
        </w:rPr>
        <w:t>Рензулли</w:t>
      </w:r>
      <w:proofErr w:type="spellEnd"/>
      <w:r w:rsidRPr="00B56996">
        <w:rPr>
          <w:sz w:val="28"/>
          <w:szCs w:val="28"/>
        </w:rPr>
        <w:t xml:space="preserve">, который считает, что одаренность есть сочетание трех основных характеристик: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- интеллектуальных способностей (превышающих средний уровень);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-  креативности;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lastRenderedPageBreak/>
        <w:t xml:space="preserve">-  настойчивости (мотивация, ориентированная на задачу).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Также он выделяет знания (эрудицию) и благоприятную окружающую среду и предлагает относить к категории одаренных тех детей, которые проявили высокие показатели хотя бы по одной из этих характеристик.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Детей, у которых есть потенциальные возможности, в школе достаточно. Если не разглядеть и не развить этот дар природы, он  так и останется не востребованным.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 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На протяжении всех лет своей педагогической деятельности я уделяю внимание развитию и воспитанию одаренных детей.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Работа с одаренными детьми включает в себя следующее: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- выявление одаренных детей;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-развитие творческих способностей на уроках;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- развитие способностей во внеурочной деятельности (олимпиады, конкурсы, исследовательская работа);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- создание условий для всестороннего развития одаренных детей.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Прежде всего, одаренных детей надо выявить. Эти дети любознательны, настойчивы в поиске ответов, часто задают глубокие вопросы, склонны к размышлениям, отличаются хорошей памятью.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Диагностику одаренности я провожу, используя классические тесты  Ганса </w:t>
      </w:r>
      <w:proofErr w:type="spellStart"/>
      <w:r w:rsidRPr="00B56996">
        <w:rPr>
          <w:sz w:val="28"/>
          <w:szCs w:val="28"/>
        </w:rPr>
        <w:t>Айзенка</w:t>
      </w:r>
      <w:proofErr w:type="spellEnd"/>
      <w:r w:rsidRPr="00B56996">
        <w:rPr>
          <w:sz w:val="28"/>
          <w:szCs w:val="28"/>
        </w:rPr>
        <w:t xml:space="preserve">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Определив таких ребят, нужно научить их думать и предпринимать все возможное для развития их способностей.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Главным помощником в этом деле является интерес учащихся к предмету.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 математические игры;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магический квадрат;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>в) задачи-шутки;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г) геометрические задачи.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6 класс</w:t>
      </w:r>
      <w:proofErr w:type="gramStart"/>
      <w:r w:rsidRPr="00B56996">
        <w:rPr>
          <w:sz w:val="28"/>
          <w:szCs w:val="28"/>
        </w:rPr>
        <w:t xml:space="preserve"> В</w:t>
      </w:r>
      <w:proofErr w:type="gramEnd"/>
      <w:r w:rsidRPr="00B56996">
        <w:rPr>
          <w:sz w:val="28"/>
          <w:szCs w:val="28"/>
        </w:rPr>
        <w:t xml:space="preserve"> целях поддержки интереса к предмету и развития природных задатков учащихся я использую творческие и занимательные задачи, развивающие задачи-минутки, которые предлагаются учащимся в качестве разминки в начале урока. На решение таких задач я отвожу не более 1 минуты и требую подробного объяснения хода решения задачи. В случае затруднения даю подсказки, подробно разбираем эти задачи. 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Как же  используется время, которое есть у одарённого ребенка? </w:t>
      </w:r>
      <w:proofErr w:type="gramStart"/>
      <w:r w:rsidRPr="00B56996">
        <w:rPr>
          <w:sz w:val="28"/>
          <w:szCs w:val="28"/>
        </w:rPr>
        <w:t xml:space="preserve">На уроках математики такому ребёнку я разрешаю идти дальше, то есть он проходит тему за меньшее время, решает задания из дополнительного материала, который есть в учебнике алгебры 7,8,9 классы под редакцией Макарычева Ю.Н. В тематическом и поурочном планах </w:t>
      </w:r>
      <w:proofErr w:type="spellStart"/>
      <w:r w:rsidRPr="00B56996">
        <w:rPr>
          <w:sz w:val="28"/>
          <w:szCs w:val="28"/>
        </w:rPr>
        <w:t>предусмотривается</w:t>
      </w:r>
      <w:proofErr w:type="spellEnd"/>
      <w:r w:rsidRPr="00B56996">
        <w:rPr>
          <w:sz w:val="28"/>
          <w:szCs w:val="28"/>
        </w:rPr>
        <w:t xml:space="preserve"> работа с одаренными детьми.</w:t>
      </w:r>
      <w:proofErr w:type="gramEnd"/>
      <w:r w:rsidRPr="00B56996">
        <w:rPr>
          <w:sz w:val="28"/>
          <w:szCs w:val="28"/>
        </w:rPr>
        <w:t xml:space="preserve"> Таким учащимся предлагается более высокий уровень заданий по каждой теме, задания из сборников для поступающих в вузы,  сборников по подготовке к ГИА, из демонстрационных материалов ЕГЭ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Мною используются такие приемы работы с учащимися: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5 класс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комбинаторика;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логические задачи;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в)  сказки, сочинения, стихи, рисунки на математические темы;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7 класс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решение задач несколькими способами;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задачи на построение;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в) логические задачи;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г) математические олимпиады;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8 класс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системы уравнений;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решение более сложных задач;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в) игры;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г) неравенства и уравнения с параметрами; 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е) геометрические задачи;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9 класс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задачи на составление систем уравнений и неравенств;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тождественные преобразования;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в) уравнения, системы уравнений и неравенства с параметрами;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г) планиметрия;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 10 - 11 класс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а) тождественные преобразования;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 xml:space="preserve">б) уравнения, системы уравнений и неравенства с параметрами; </w:t>
      </w:r>
    </w:p>
    <w:p w:rsidR="0016494D" w:rsidRPr="00B56996" w:rsidRDefault="0016494D" w:rsidP="00B56996">
      <w:pPr>
        <w:spacing w:line="360" w:lineRule="auto"/>
        <w:ind w:firstLine="340"/>
        <w:rPr>
          <w:sz w:val="28"/>
          <w:szCs w:val="28"/>
        </w:rPr>
      </w:pPr>
      <w:r w:rsidRPr="00B56996">
        <w:rPr>
          <w:sz w:val="28"/>
          <w:szCs w:val="28"/>
        </w:rPr>
        <w:t>в) задания из сборников по подготовке к ЕГЭ, олимпиадные задания.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 Нельзя привить интерес к математике ребятам, если сам учитель своим предметом не увлечен. Поэтому я постоянно учусь, совершенствую свои знания через курсы повышения квалификации, методические объединения школы и района, областные научно-практические конференции.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Большое внимание придаю вовлечению талантливых детей во внеурочную работу по математике. В нашей школе проводится неделя математики, где учащиеся могут проявить себя в различных викторинах, конкурсах, математическом бое, «КВН», выпустить свою газету.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 Важной формой работы с одаренными учащимися в практике моей работы являются олимпиады и различные конкурсы. Они способствуют выявлению наиболее способных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 Учащиеся нашей школы постоянно участвуют в конкурсах «Кенгуру», Кенгуру – выпускникам», «КИТ», «Золотое Руно» Работу по подготовке к олимпиадам школьного и районного уровней я провожу в течение всего учебного года. С талантливыми детьми я занимаюсь после уроков: решаем нестандартные задачи, создаем исследовательские работы, презентации.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Стараюсь следить за тем, чтобы интеллект ребенка развивался не в ущерб физическому, эмоциональному, личностному развитию ребенка.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 xml:space="preserve">  В беседах с талантливыми ребятами обращаю их внимание на приемы регулирования своей умственной деятельности, помогаю в определении своих познавательных качеств, в оценке слабых и сильных сторон, в обнаружении и использовании способов развития работы своего интеллекта, смены стратегий переработки информации, стимулировании или сдерживании интеллектуальных операций, предсказании, планировании, регулирую режим дня.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  <w:r w:rsidRPr="00B56996">
        <w:rPr>
          <w:sz w:val="28"/>
          <w:szCs w:val="28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16494D" w:rsidRPr="00B56996" w:rsidRDefault="0016494D" w:rsidP="00B56996">
      <w:pPr>
        <w:spacing w:line="360" w:lineRule="auto"/>
        <w:ind w:firstLine="340"/>
        <w:jc w:val="both"/>
        <w:rPr>
          <w:sz w:val="28"/>
          <w:szCs w:val="28"/>
        </w:rPr>
      </w:pPr>
    </w:p>
    <w:sectPr w:rsidR="0016494D" w:rsidRPr="00B56996" w:rsidSect="00B569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C6"/>
    <w:rsid w:val="00125839"/>
    <w:rsid w:val="00135356"/>
    <w:rsid w:val="0016494D"/>
    <w:rsid w:val="002208ED"/>
    <w:rsid w:val="002A70CE"/>
    <w:rsid w:val="002B1EF0"/>
    <w:rsid w:val="003E1DF7"/>
    <w:rsid w:val="00695CC6"/>
    <w:rsid w:val="007D3BB1"/>
    <w:rsid w:val="00A15966"/>
    <w:rsid w:val="00B56996"/>
    <w:rsid w:val="00E07E56"/>
    <w:rsid w:val="00E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CC6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695CC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1080</Words>
  <Characters>6157</Characters>
  <Application>Microsoft Office Word</Application>
  <DocSecurity>0</DocSecurity>
  <Lines>51</Lines>
  <Paragraphs>14</Paragraphs>
  <ScaleCrop>false</ScaleCrop>
  <Company>Щербаковская СОШ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Тягнирядно Любовь Николаевна</dc:creator>
  <cp:keywords/>
  <dc:description/>
  <cp:lastModifiedBy>Елена</cp:lastModifiedBy>
  <cp:revision>3</cp:revision>
  <dcterms:created xsi:type="dcterms:W3CDTF">2010-04-09T11:17:00Z</dcterms:created>
  <dcterms:modified xsi:type="dcterms:W3CDTF">2017-04-11T10:33:00Z</dcterms:modified>
</cp:coreProperties>
</file>