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F1" w:rsidRPr="00D613F1" w:rsidRDefault="00D613F1" w:rsidP="00D613F1">
      <w:pPr>
        <w:tabs>
          <w:tab w:val="left" w:pos="5191"/>
        </w:tabs>
        <w:jc w:val="center"/>
        <w:rPr>
          <w:rFonts w:ascii="Times New Roman" w:eastAsia="Times New Roman" w:hAnsi="Times New Roman"/>
          <w:sz w:val="28"/>
          <w:szCs w:val="28"/>
          <w:lang w:val="tt-RU" w:eastAsia="ru-RU" w:bidi="ar-SA"/>
        </w:rPr>
      </w:pP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w:t>
      </w:r>
      <w:r w:rsidR="008D24AA">
        <w:rPr>
          <w:rFonts w:ascii="Times New Roman" w:eastAsia="Times New Roman" w:hAnsi="Times New Roman"/>
          <w:sz w:val="28"/>
          <w:szCs w:val="28"/>
          <w:lang w:val="tt-RU" w:eastAsia="ru-RU" w:bidi="ar-SA"/>
        </w:rPr>
        <w:t xml:space="preserve">  </w:t>
      </w:r>
      <w:r w:rsidRPr="00D613F1">
        <w:rPr>
          <w:rFonts w:ascii="Times New Roman" w:eastAsia="Times New Roman" w:hAnsi="Times New Roman"/>
          <w:sz w:val="28"/>
          <w:szCs w:val="28"/>
          <w:lang w:val="tt-RU" w:eastAsia="ru-RU" w:bidi="ar-SA"/>
        </w:rPr>
        <w:t xml:space="preserve">  Укучының гомуми үсеше, барлык уку предметлары буенча өлгереше үз фикерен ни дәрәҗәдә эчтәлекле, логик эзлекле һәм дөрес итеп белдерә алу сәләтенә, ягъни әдәби тел культурасы үсешенә бәйле.</w:t>
      </w:r>
      <w:r w:rsidRPr="00D613F1">
        <w:rPr>
          <w:rFonts w:ascii="Times New Roman" w:eastAsia="Times New Roman" w:hAnsi="Times New Roman"/>
          <w:sz w:val="28"/>
          <w:szCs w:val="28"/>
          <w:lang w:val="tt-RU" w:eastAsia="ru-RU" w:bidi="ar-SA"/>
        </w:rPr>
        <w:tab/>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Укучыларның әдәби тел культурасын гамәли үзләштерүләренә ирешү мәктәптә ана теле укытуның иң мөһим бурычларыннан санала. Шуңа күрә ана теле укытучысы укучыга әдәби тел нормаларын өйрәтүгә, аны гамәлдә дөрес файдалана белү күнекмәләрен бирүгә аеруча игътибар итәргә тиеш. Шул вакытта гына укучының гомуми культурасы үсә һәм ул барлык яктан да грамоталы була.</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w:t>
      </w:r>
    </w:p>
    <w:p w:rsidR="002D39EB" w:rsidRDefault="002D39EB"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D613F1" w:rsidRDefault="00D613F1"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D613F1" w:rsidRDefault="00D613F1"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D613F1" w:rsidRPr="00D613F1" w:rsidRDefault="00D613F1" w:rsidP="00D613F1">
      <w:pPr>
        <w:jc w:val="center"/>
        <w:rPr>
          <w:rFonts w:ascii="Times New Roman" w:eastAsia="Times New Roman" w:hAnsi="Times New Roman"/>
          <w:b/>
          <w:sz w:val="28"/>
          <w:szCs w:val="28"/>
          <w:lang w:val="tt-RU" w:eastAsia="ru-RU" w:bidi="ar-SA"/>
        </w:rPr>
      </w:pPr>
    </w:p>
    <w:p w:rsidR="00D613F1" w:rsidRPr="008D24AA" w:rsidRDefault="00D613F1" w:rsidP="008D24AA">
      <w:pPr>
        <w:jc w:val="center"/>
        <w:rPr>
          <w:rFonts w:ascii="Times New Roman" w:eastAsia="Times New Roman" w:hAnsi="Times New Roman"/>
          <w:b/>
          <w:sz w:val="36"/>
          <w:szCs w:val="36"/>
          <w:lang w:val="tt-RU" w:eastAsia="ru-RU" w:bidi="ar-SA"/>
        </w:rPr>
      </w:pPr>
      <w:r w:rsidRPr="00D613F1">
        <w:rPr>
          <w:rFonts w:ascii="Times New Roman" w:eastAsia="Times New Roman" w:hAnsi="Times New Roman"/>
          <w:b/>
          <w:sz w:val="28"/>
          <w:szCs w:val="28"/>
          <w:lang w:val="tt-RU" w:eastAsia="ru-RU" w:bidi="ar-SA"/>
        </w:rPr>
        <w:t xml:space="preserve">          </w:t>
      </w:r>
      <w:r w:rsidRPr="00D613F1">
        <w:rPr>
          <w:rFonts w:ascii="Times New Roman" w:eastAsia="Times New Roman" w:hAnsi="Times New Roman"/>
          <w:b/>
          <w:sz w:val="36"/>
          <w:szCs w:val="36"/>
          <w:lang w:val="tt-RU" w:eastAsia="ru-RU" w:bidi="ar-SA"/>
        </w:rPr>
        <w:t>Татар теле һәм әдәбияты дәресләрендә төрле иҗади эш алымнарын кулланып, телдән һәм язма   сөйләм күнекмәләрен  үстерү.</w:t>
      </w:r>
    </w:p>
    <w:p w:rsidR="00D613F1" w:rsidRDefault="00D613F1"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D613F1" w:rsidRDefault="00D613F1"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D613F1" w:rsidRDefault="00D613F1"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D613F1" w:rsidRDefault="00D613F1"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2D39EB" w:rsidRDefault="002D39EB" w:rsidP="002D39EB">
      <w:pPr>
        <w:rPr>
          <w:rFonts w:ascii="Times New Roman" w:eastAsia="Times New Roman" w:hAnsi="Times New Roman"/>
          <w:noProof/>
          <w:lang w:val="tt-RU"/>
        </w:rPr>
      </w:pPr>
    </w:p>
    <w:p w:rsidR="002D39EB" w:rsidRDefault="00317751" w:rsidP="002D39EB">
      <w:pPr>
        <w:rPr>
          <w:rFonts w:ascii="Times New Roman" w:hAnsi="Times New Roman"/>
          <w:color w:val="000000"/>
          <w:sz w:val="28"/>
          <w:szCs w:val="28"/>
          <w:shd w:val="clear" w:color="auto" w:fill="F6F6F6"/>
          <w:lang w:val="ru-RU"/>
        </w:rPr>
      </w:pPr>
      <w:r>
        <w:rPr>
          <w:rFonts w:ascii="Times New Roman" w:hAnsi="Times New Roman"/>
          <w:sz w:val="28"/>
          <w:szCs w:val="28"/>
          <w:lang w:val="tt-RU"/>
        </w:rPr>
        <w:t>Закирова Кадрия Наилевна</w:t>
      </w:r>
      <w:r w:rsidR="002D39EB" w:rsidRPr="004F0B08">
        <w:rPr>
          <w:rFonts w:ascii="Times New Roman" w:hAnsi="Times New Roman"/>
          <w:sz w:val="28"/>
          <w:szCs w:val="28"/>
          <w:lang w:val="tt-RU"/>
        </w:rPr>
        <w:t>, (</w:t>
      </w:r>
      <w:r w:rsidR="00E2156B" w:rsidRPr="004F0B08">
        <w:rPr>
          <w:rFonts w:ascii="Times New Roman" w:hAnsi="Times New Roman"/>
          <w:color w:val="0070C0"/>
          <w:sz w:val="28"/>
          <w:szCs w:val="28"/>
          <w:lang w:val="tt-RU"/>
        </w:rPr>
        <w:t>zakirowa</w:t>
      </w:r>
      <w:r w:rsidR="004F0B08">
        <w:rPr>
          <w:rFonts w:ascii="Times New Roman" w:hAnsi="Times New Roman"/>
          <w:color w:val="0070C0"/>
          <w:sz w:val="28"/>
          <w:szCs w:val="28"/>
          <w:lang w:val="tt-RU"/>
        </w:rPr>
        <w:t>.</w:t>
      </w:r>
      <w:r w:rsidR="00E2156B" w:rsidRPr="00E2156B">
        <w:rPr>
          <w:rFonts w:ascii="Times New Roman" w:hAnsi="Times New Roman"/>
          <w:color w:val="0070C0"/>
          <w:sz w:val="28"/>
          <w:szCs w:val="28"/>
          <w:lang w:val="ru-RU"/>
        </w:rPr>
        <w:t xml:space="preserve"> </w:t>
      </w:r>
      <w:proofErr w:type="spellStart"/>
      <w:r w:rsidR="00E2156B" w:rsidRPr="00E2156B">
        <w:rPr>
          <w:rFonts w:ascii="Times New Roman" w:hAnsi="Times New Roman"/>
          <w:color w:val="0070C0"/>
          <w:sz w:val="28"/>
          <w:szCs w:val="28"/>
        </w:rPr>
        <w:t>kad</w:t>
      </w:r>
      <w:proofErr w:type="spellEnd"/>
      <w:r w:rsidR="0010006D">
        <w:fldChar w:fldCharType="begin"/>
      </w:r>
      <w:r w:rsidR="00031452">
        <w:instrText>HYPERLINK</w:instrText>
      </w:r>
      <w:r w:rsidR="00031452" w:rsidRPr="00317751">
        <w:rPr>
          <w:lang w:val="ru-RU"/>
        </w:rPr>
        <w:instrText xml:space="preserve"> "</w:instrText>
      </w:r>
      <w:r w:rsidR="00031452">
        <w:instrText>mailto</w:instrText>
      </w:r>
      <w:r w:rsidR="00031452" w:rsidRPr="00317751">
        <w:rPr>
          <w:lang w:val="ru-RU"/>
        </w:rPr>
        <w:instrText>:</w:instrText>
      </w:r>
      <w:r w:rsidR="00031452">
        <w:instrText>fanzila</w:instrText>
      </w:r>
      <w:r w:rsidR="00031452" w:rsidRPr="00317751">
        <w:rPr>
          <w:lang w:val="ru-RU"/>
        </w:rPr>
        <w:instrText>1964@</w:instrText>
      </w:r>
      <w:r w:rsidR="00031452">
        <w:instrText>mail</w:instrText>
      </w:r>
      <w:r w:rsidR="00031452" w:rsidRPr="00317751">
        <w:rPr>
          <w:lang w:val="ru-RU"/>
        </w:rPr>
        <w:instrText>.</w:instrText>
      </w:r>
      <w:r w:rsidR="00031452">
        <w:instrText>ru</w:instrText>
      </w:r>
      <w:r w:rsidR="00031452" w:rsidRPr="00317751">
        <w:rPr>
          <w:lang w:val="ru-RU"/>
        </w:rPr>
        <w:instrText>"</w:instrText>
      </w:r>
      <w:r w:rsidR="0010006D">
        <w:fldChar w:fldCharType="separate"/>
      </w:r>
      <w:r w:rsidR="002D39EB" w:rsidRPr="00916864">
        <w:rPr>
          <w:rStyle w:val="a3"/>
          <w:rFonts w:ascii="Times New Roman" w:hAnsi="Times New Roman"/>
          <w:sz w:val="28"/>
          <w:szCs w:val="28"/>
          <w:lang w:val="ru-RU"/>
        </w:rPr>
        <w:t>@</w:t>
      </w:r>
      <w:proofErr w:type="spellStart"/>
      <w:r w:rsidR="00E2156B">
        <w:rPr>
          <w:rStyle w:val="a3"/>
          <w:rFonts w:ascii="Times New Roman" w:hAnsi="Times New Roman"/>
          <w:sz w:val="28"/>
          <w:szCs w:val="28"/>
        </w:rPr>
        <w:t>yandex</w:t>
      </w:r>
      <w:proofErr w:type="spellEnd"/>
      <w:r w:rsidR="002D39EB" w:rsidRPr="00916864">
        <w:rPr>
          <w:rStyle w:val="a3"/>
          <w:rFonts w:ascii="Times New Roman" w:hAnsi="Times New Roman"/>
          <w:sz w:val="28"/>
          <w:szCs w:val="28"/>
          <w:lang w:val="ru-RU"/>
        </w:rPr>
        <w:t>.</w:t>
      </w:r>
      <w:proofErr w:type="spellStart"/>
      <w:r w:rsidR="002D39EB" w:rsidRPr="00916864">
        <w:rPr>
          <w:rStyle w:val="a3"/>
          <w:rFonts w:ascii="Times New Roman" w:hAnsi="Times New Roman"/>
          <w:sz w:val="28"/>
          <w:szCs w:val="28"/>
        </w:rPr>
        <w:t>ru</w:t>
      </w:r>
      <w:proofErr w:type="spellEnd"/>
      <w:r w:rsidR="0010006D">
        <w:fldChar w:fldCharType="end"/>
      </w:r>
      <w:proofErr w:type="gramStart"/>
      <w:r w:rsidR="002D39EB" w:rsidRPr="00916864">
        <w:rPr>
          <w:rFonts w:ascii="Times New Roman" w:hAnsi="Times New Roman"/>
          <w:sz w:val="28"/>
          <w:szCs w:val="28"/>
          <w:lang w:val="ru-RU"/>
        </w:rPr>
        <w:t>)  учитель</w:t>
      </w:r>
      <w:proofErr w:type="gramEnd"/>
      <w:r w:rsidR="002D39EB" w:rsidRPr="00916864">
        <w:rPr>
          <w:rFonts w:ascii="Times New Roman" w:hAnsi="Times New Roman"/>
          <w:sz w:val="28"/>
          <w:szCs w:val="28"/>
          <w:lang w:val="ru-RU"/>
        </w:rPr>
        <w:t xml:space="preserve"> татарского языка и литературы Муниципальное Бюджетное Общеобразовательное Учреждение «Арская средняя общеобразовательная школа №1 им. В.Ф.Ежкова с углубленным изучением отдельных предметов» Арского  муниципального района Республики Татарстан (</w:t>
      </w:r>
      <w:r w:rsidR="002D39EB" w:rsidRPr="00916864">
        <w:rPr>
          <w:rFonts w:ascii="Times New Roman" w:hAnsi="Times New Roman"/>
          <w:color w:val="000000"/>
          <w:sz w:val="28"/>
          <w:szCs w:val="28"/>
          <w:shd w:val="clear" w:color="auto" w:fill="F6F6F6"/>
          <w:lang w:val="ru-RU"/>
        </w:rPr>
        <w:t>МБОУ "АСОШ №1 им.В.Ф.Ежкова с УИОП")</w:t>
      </w:r>
    </w:p>
    <w:p w:rsidR="002D39EB" w:rsidRPr="00916864" w:rsidRDefault="002D39EB" w:rsidP="002D39EB">
      <w:pPr>
        <w:rPr>
          <w:rFonts w:ascii="Times New Roman" w:hAnsi="Times New Roman"/>
          <w:sz w:val="28"/>
          <w:szCs w:val="28"/>
          <w:lang w:val="ru-RU"/>
        </w:rPr>
      </w:pPr>
    </w:p>
    <w:p w:rsidR="002D39EB" w:rsidRPr="00325FCD" w:rsidRDefault="002D39EB" w:rsidP="002D39EB">
      <w:pPr>
        <w:rPr>
          <w:rFonts w:ascii="Times New Roman" w:eastAsia="Times New Roman" w:hAnsi="Times New Roman"/>
          <w:noProof/>
          <w:lang w:val="ru-RU"/>
        </w:rPr>
      </w:pPr>
    </w:p>
    <w:p w:rsidR="00D613F1" w:rsidRPr="00D613F1" w:rsidRDefault="00D613F1"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Default="00B622EE" w:rsidP="00D613F1">
      <w:pPr>
        <w:tabs>
          <w:tab w:val="left" w:pos="5191"/>
        </w:tabs>
        <w:jc w:val="center"/>
        <w:rPr>
          <w:rFonts w:ascii="Times New Roman" w:eastAsia="Times New Roman" w:hAnsi="Times New Roman"/>
          <w:b/>
          <w:sz w:val="28"/>
          <w:szCs w:val="28"/>
          <w:lang w:val="tt-RU" w:eastAsia="ru-RU" w:bidi="ar-SA"/>
        </w:rPr>
      </w:pPr>
    </w:p>
    <w:p w:rsidR="00B622EE" w:rsidRPr="00B622EE" w:rsidRDefault="00B622EE" w:rsidP="00B622EE">
      <w:pPr>
        <w:tabs>
          <w:tab w:val="left" w:pos="5191"/>
        </w:tabs>
        <w:jc w:val="both"/>
        <w:rPr>
          <w:rFonts w:ascii="Times New Roman" w:eastAsia="Times New Roman" w:hAnsi="Times New Roman"/>
          <w:b/>
          <w:sz w:val="28"/>
          <w:szCs w:val="28"/>
          <w:lang w:val="tt-RU" w:eastAsia="ru-RU" w:bidi="ar-SA"/>
        </w:rPr>
      </w:pPr>
      <w:r w:rsidRPr="00B622EE">
        <w:rPr>
          <w:rFonts w:ascii="Times New Roman" w:eastAsia="Times New Roman" w:hAnsi="Times New Roman"/>
          <w:b/>
          <w:sz w:val="28"/>
          <w:szCs w:val="28"/>
          <w:lang w:val="tt-RU" w:eastAsia="ru-RU" w:bidi="ar-SA"/>
        </w:rPr>
        <w:lastRenderedPageBreak/>
        <w:t>Татар теле һәм әдәбияты дәресләрендә төрле иҗади эш алымнарын кулланып,  телдән һәм я</w:t>
      </w:r>
      <w:r>
        <w:rPr>
          <w:rFonts w:ascii="Times New Roman" w:eastAsia="Times New Roman" w:hAnsi="Times New Roman"/>
          <w:b/>
          <w:sz w:val="28"/>
          <w:szCs w:val="28"/>
          <w:lang w:val="tt-RU" w:eastAsia="ru-RU" w:bidi="ar-SA"/>
        </w:rPr>
        <w:t>зма  сөйләм күнекмәләрен үстерү</w:t>
      </w:r>
      <w:r w:rsidRPr="00B622EE">
        <w:rPr>
          <w:rFonts w:ascii="Times New Roman" w:eastAsia="Times New Roman" w:hAnsi="Times New Roman"/>
          <w:b/>
          <w:sz w:val="28"/>
          <w:szCs w:val="28"/>
          <w:lang w:val="tt-RU" w:eastAsia="ru-RU" w:bidi="ar-SA"/>
        </w:rPr>
        <w:t>.</w:t>
      </w:r>
    </w:p>
    <w:p w:rsidR="00D613F1" w:rsidRPr="00D613F1" w:rsidRDefault="00D613F1" w:rsidP="00D613F1">
      <w:pPr>
        <w:tabs>
          <w:tab w:val="left" w:pos="5191"/>
        </w:tabs>
        <w:jc w:val="center"/>
        <w:rPr>
          <w:rFonts w:ascii="Times New Roman" w:eastAsia="Times New Roman" w:hAnsi="Times New Roman"/>
          <w:b/>
          <w:sz w:val="28"/>
          <w:szCs w:val="28"/>
          <w:lang w:val="tt-RU" w:eastAsia="ru-RU" w:bidi="ar-SA"/>
        </w:rPr>
      </w:pP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Минем методик темам : ”Татар теле һәм әдәбияты дәресләрендә төрле иҗади эш алымнарын кулланып,  телдән һәм язма  сөйләм күнекмәләрен үстерү”.</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Иң башта теманы өйрәнүдә ярдәм итәрлек фәнни әдәбият белән таныштым. Сөйләм телен үстерү мәсьәләсенә соңгы елларда игътибар аеруча артты. Журналларда һәм башка басмаларда урын алган, дәрестә яңа технологияләр кулланып эш итү алымнарын чагылдырган мәкаләләрне өйрәндем. Шуннан чыгып, якын арада башкарылачак эш юнәлешләрен ачыкладым.Укучыны сөйләм эшчәнлегенә өйрәтү юнәлеше буенча инде күп еллар эшлим.</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Татар теле һәм әдәбияты укытуда мин үз алдыма түбәндәге бурыч һәм максатларны куйдым:</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1.Укучыларда татар телен өйрәнүгә кызыксыну, омтылыш, эзләнүгә теләк уяту, үз милләтеңә, телеңә мәхәббәт тәрбияләү кебек уңай сыйфатлар булдыру.</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2.Укучыларның татар әдәби телен үзләштерүенә, текстны аңлап, сәнгатьле итеп, йөгерек укуына, дөрес яза белүенә, әдәби тел нормаларын саклап, төрле темаларга иркен сөйләшүенә ирешү.</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3.Балаларны  татар әдәбияты, халык авыз иҗаты, татар халкының җыр-музыкасы, театры, сынлы сәнгате белән таныштыру, күренекле язучылар һәм аларның әсәрләрен үзләштерүләренә ирешү.</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4.Фикерне телдән һәм язмача бәйләнешле, төгәл, ачык итеп әйтә белергә өйрәтү.</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5.Халык тарихын һәм мирасын өйрәнү аша яшүсмерләрдә Ватанга, халыкка, туган илгә мәхәббәт, олыларга, кечеләргә һәм, гомумән, кешегә ихтирам, мәрхәмәтлелек, шәфкатьлелек тәрбияләү. </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Бу бурычлар үзара тыгыз бәйләнгәннәр.Алар бердәм уку-укыту процессында гамәлгә ашырылалар, чөнки дәрестә белем бирү, шәхес формалаштыру бергә бәйләп алып барыла. Шулай ук киләчәк яшь буынны мәрхәмәтле, шәфкатьле, туган як табигатен саклаучы һәм яратучы, гомумкешелекнең уңай сыйфатларына ия булган, милли мәнфәгатьләрен  яклардай кеше итеп тәрбияләү бурычларын да күздә тотам.</w:t>
      </w:r>
    </w:p>
    <w:p w:rsidR="00D613F1" w:rsidRPr="00D613F1" w:rsidRDefault="00B622EE" w:rsidP="00D613F1">
      <w:pPr>
        <w:tabs>
          <w:tab w:val="left" w:pos="5191"/>
        </w:tabs>
        <w:rPr>
          <w:rFonts w:ascii="Times New Roman" w:eastAsia="Times New Roman" w:hAnsi="Times New Roman"/>
          <w:sz w:val="28"/>
          <w:szCs w:val="28"/>
          <w:lang w:val="tt-RU" w:eastAsia="ru-RU" w:bidi="ar-SA"/>
        </w:rPr>
      </w:pPr>
      <w:r>
        <w:rPr>
          <w:rFonts w:ascii="Times New Roman" w:eastAsia="Times New Roman" w:hAnsi="Times New Roman"/>
          <w:b/>
          <w:sz w:val="28"/>
          <w:szCs w:val="28"/>
          <w:lang w:val="tt-RU" w:eastAsia="ru-RU" w:bidi="ar-SA"/>
        </w:rPr>
        <w:t xml:space="preserve">    </w:t>
      </w:r>
      <w:r w:rsidR="00D613F1" w:rsidRPr="00D613F1">
        <w:rPr>
          <w:rFonts w:ascii="Times New Roman" w:eastAsia="Times New Roman" w:hAnsi="Times New Roman"/>
          <w:sz w:val="28"/>
          <w:szCs w:val="28"/>
          <w:lang w:val="tt-RU" w:eastAsia="ru-RU" w:bidi="ar-SA"/>
        </w:rPr>
        <w:t xml:space="preserve"> Билгеле булганча, укучыларда татар сөйләме күнекмәләренә башлангыч сыйныфта нигез салына.Алдагы сыйныфларда ул камилләшә, тел буенча мәгълүматлылык арта, тирәнәя төшә, нәтиҗәдә ныклы бер системага әверелә. Алдыма куелган бурыч һәм максатларны гамәлгә ашыру өчен, мин заманча технологияләрне файдаланып, төрле иҗади эш алымнарын киң кулланып, дәресләремне мавыктыргыч, нәтиҗәле итеп оештырырга тырышам.Укуның беренче көннәреннән үк укучылардан сүзлекчә булдыруларын һәм өйрәнелә торган яңа сүзләрне системалы рәвештә язып баруларын таләп итәм.  Шул сүзләр белән сүзтезмә һәм җөмләләр төзибез.Аларны диалог һәм монологлар </w:t>
      </w:r>
      <w:r w:rsidR="00D613F1" w:rsidRPr="00D613F1">
        <w:rPr>
          <w:rFonts w:ascii="Times New Roman" w:eastAsia="Times New Roman" w:hAnsi="Times New Roman"/>
          <w:sz w:val="28"/>
          <w:szCs w:val="28"/>
          <w:lang w:val="tt-RU" w:eastAsia="ru-RU" w:bidi="ar-SA"/>
        </w:rPr>
        <w:lastRenderedPageBreak/>
        <w:t>төзүдә файдаланабыз.Мондый эшләр укучыларның сүз байлыгын арттыра, бәйләнешле сөйләм оештырырга ярдәм итә.</w:t>
      </w:r>
    </w:p>
    <w:p w:rsidR="00D613F1" w:rsidRPr="00B622EE" w:rsidRDefault="00D613F1" w:rsidP="00B622EE">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Телдән һәм язма формада бәйләнешле сөйләм күнекмәләрен булдыру өчен, укучыларда уку теләге уяту мөһим. Шул максаттан уку елы башында ук кабинетта татарча газета-</w:t>
      </w:r>
      <w:r w:rsidRPr="00D613F1">
        <w:rPr>
          <w:rFonts w:ascii="Times New Roman" w:eastAsia="Times New Roman" w:hAnsi="Times New Roman"/>
          <w:sz w:val="28"/>
          <w:szCs w:val="28"/>
          <w:lang w:val="ru-RU" w:eastAsia="ru-RU" w:bidi="ar-SA"/>
        </w:rPr>
        <w:t>ж</w:t>
      </w:r>
      <w:r w:rsidRPr="00D613F1">
        <w:rPr>
          <w:rFonts w:ascii="Times New Roman" w:eastAsia="Times New Roman" w:hAnsi="Times New Roman"/>
          <w:sz w:val="28"/>
          <w:szCs w:val="28"/>
          <w:lang w:val="tt-RU" w:eastAsia="ru-RU" w:bidi="ar-SA"/>
        </w:rPr>
        <w:t>урналлар, китаплар тупладым. Һәр дәрес биш минутлык пышылдап уку белән башлана. Бу эш укучыларга да бик ошый. Бердән, ул кучыларның телдән һәм язма сөйләм күнекмәләрен камилләштерсә, и</w:t>
      </w:r>
      <w:r w:rsidR="00B622EE">
        <w:rPr>
          <w:rFonts w:ascii="Times New Roman" w:eastAsia="Times New Roman" w:hAnsi="Times New Roman"/>
          <w:sz w:val="28"/>
          <w:szCs w:val="28"/>
          <w:lang w:val="tt-RU" w:eastAsia="ru-RU" w:bidi="ar-SA"/>
        </w:rPr>
        <w:t>кенчедән, йөгерек укуны үстерә</w:t>
      </w:r>
    </w:p>
    <w:p w:rsidR="00D613F1" w:rsidRPr="00D613F1" w:rsidRDefault="00B622EE" w:rsidP="00D613F1">
      <w:pPr>
        <w:tabs>
          <w:tab w:val="left" w:pos="5191"/>
        </w:tabs>
        <w:jc w:val="both"/>
        <w:rPr>
          <w:rFonts w:ascii="Times New Roman" w:eastAsia="Times New Roman" w:hAnsi="Times New Roman"/>
          <w:sz w:val="28"/>
          <w:szCs w:val="28"/>
          <w:lang w:val="tt-RU" w:eastAsia="ru-RU" w:bidi="ar-SA"/>
        </w:rPr>
      </w:pPr>
      <w:r>
        <w:rPr>
          <w:rFonts w:ascii="Times New Roman" w:eastAsia="Times New Roman" w:hAnsi="Times New Roman"/>
          <w:sz w:val="28"/>
          <w:szCs w:val="28"/>
          <w:lang w:val="tt-RU" w:eastAsia="ru-RU" w:bidi="ar-SA"/>
        </w:rPr>
        <w:t xml:space="preserve">        </w:t>
      </w:r>
      <w:r w:rsidR="00D613F1" w:rsidRPr="00D613F1">
        <w:rPr>
          <w:rFonts w:ascii="Times New Roman" w:eastAsia="Times New Roman" w:hAnsi="Times New Roman"/>
          <w:sz w:val="28"/>
          <w:szCs w:val="28"/>
          <w:lang w:val="tt-RU" w:eastAsia="ru-RU" w:bidi="ar-SA"/>
        </w:rPr>
        <w:t xml:space="preserve"> Укытучы әйткәнне генә эшләү укучыларны ялыктыра, кызыксынуны киметә. Шуңа күрә мин дәресләремдә төрле иҗади эш алымнары, төрләре кулланырга тырышам. Дәрес башында төрле рәсемнәр буенча кыска күләмле хикәяләр төзү, һава торышы турында сөйләтү, предметларны билгеләре буенча тасвирлау  кебек эшләр, бердән, укучыларны эзләнергә, уйланырга мәҗбүр итсә, икенчедән, сүз байлыгын, сөйләм телен, иҗади сәләтен  үстерә. Төрле сүзлек диктантлары, аңлатмалы, искәртмәле, хәтер диктантлары, сочинениеләр, изложениеләр язу да укучыларның язма сөйләм күнекмәләрен камилләштерә, сүз байлыгын арттыра. Сочинение, изложениеләр язу укучыларның иҗади эш сәләтләрен арттыра, мөстәкыйльлеккә өйрәтә. 5 нче рус төркемнәрендә “Минем дустым”,  “Минем әни”,“Яраткан йорт хайваным”, “Татарстаным”, “Ямьле яз” , ә татар төркемнәрендә исә “Китап-белем чишмәсе”,  “Туган ягым”,  “Бакчадагы язгы эшләр”, “Икмәк кадере” кебек   темаларга  сочинениеләр яздык. Укучыларны сочинение язарга өйрәтүгә аеруча ныклы игътибар биреп эшлим.</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Сочинение язу алдыннан, аңа әзерлек уздыру бик әһәмиятле. Гап-гади теманы алыйк: “Минем әни”. Әниләр бәйрәме алдыннан ел саен язуга карамастан, укучылар  бер үк җөмләләр язалар : “Минем әниемнең исеме Гөлназ. Ул кибетче булып эшли. Әнием бик матур, эшчән. Безгә тәмле ашлар пешерә.”Укучыларның әйтәсе килгән фикере шушы җөмләләргә сыеп бетә диярлек. Ләкин укучыга “Минем әнием” дигән темага сочинение язарга кушканчы, дәрес-сөйләшү уздырсаң, күп мәртәбә отышлы булачак. Мондый дәресләрне укытучы тәкъдим иткән һәм план  нигезендә алып бару уңайлы. Дәреснең башыннан ахырына кадәр укучылар бирелгән теманы ачу өчен, план буенча сөйләшү алып баралар. Сөйләшүләр барышында видеоязмалар куллану, музыка, җыр тыңлау дәрескә җанлылык кертеп җибәрә. Мәсәлән, туган авыл турында сочинение язарга әзерлек дәресләрендә авыл табигате, урманнары, чишмәләре, болын-кырлары төшерелгән видеоязма күрсәтү – гади авыл гына түгел, ә искиткеч матур туган авыл турында җанлы сөйләшү тудыра. Бер үк вакытта туган авыл өчен горурлык хисләре дә уяна.</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Язучылар, шагыйрьләр иҗаты буенча сочинение язу укучылар өчен аеруча кыенлык тудыра. Укытучы нинди тема бирсә дә, укучылар үзләренең язмаларында язучының биографиясен яки әсәрнең эчтәлеген язу белән  чикләнәләр. Шуңа күрә мондый темаларга сочинениегә әзерләнү дәресләрен үткәрү әдәбият укытучысыннан зур иҗади осталык тәлап итә. Кайбер дәресләрдә язучы итеп дәрескә берәр укучыны әзерләп, интервью үткәрү кызыксыну уята, кайберләрендә теманы ачардай тестлар әзерләү отышлы.</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lastRenderedPageBreak/>
        <w:t xml:space="preserve">   Югарыда әйтеп үткәнчә, бәйләнешле сөйләм үстерү дәресләре өчен  алдан план төзү дә бик уңышлы. Планның һәрбер пункты буенча әңгәмә алып барылганнан соң, нәтиҗә ясау мөһим. Нәтиҗәләр ясаганда, татар халкының мәкаль, әйтемнәреннән, халык җырларыннан файдаланырга була. Дәрес барышында ясалган һәрбер нәтиҗә, тикшерелгән һәрбер өзек, шигырь балаларның дәфтәрләренә язылып барыла. Ул сочинениене билгеле бер тәртиптә, эзлеклелектә язарга ярдәм итәчәк. Әнә шундый эшләр оештырылганда, укучыларга сочинение язу авыр йөк булмас. Алар аны коры, гомуми җөмләләр белән түгел, ә җанлы тел, кайнар хисләр белән иҗат шатлыгы кичереп язачаклар. </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Шулай ук дәресләрдә милли-төбәк компонентыа караган материалларны да еш кулланырга тырышам. Дәресләрдә татар этнокультурасын, тарихын, гореф-гадәтләрен, йолаларын киңрәк чагылдырган текстлар сайлап алам, текстка сораулар төзибез, сорауларга җаваплар бирәбез, җөмләләрнең кайберләрен дәфтәргә дә язып куябыз. Татар теле һәм әдәбияты дәресләрендә милли-төбәк компонентын мин дәреснең төрле этапларында һәм төрлечә кулланам. Мәсәлән,  4-5 нче сыйныфларда “Сүз төркемнәрен” өйрәнгәндә , төбәк язучылары һәм шагыйрьләре әсәрләреннән өзекләр яздыртып, сүз төркемнәренең астына сыздыртам, сүз төркемнәрен билгеләтәм. “Ялгызлык исемнәр” темасын үткәндә, Түбән Камада яшәүче язучы, шагыйрь, композитор, рәссамнарның исем-фамилияләрен яздыртам, алар турында кыскача мәгълүмат биреп китәм.          “Фигыль”темасын өйрәнгәндә дә төрле шигырьләрдән, хикәя өзекләреннән фигыльләрне табу, аларга тулы морфологик анализ ясау кебек эшләрне еш бирәм. “Сан” темасын үткәндә, “Туган як”газетасы буенча төбәк икътисады үсешен сурәтләгән җөмләләрне күчереп алып, сан төркемчәләрен билгелибез, аларга морфологик анализ ясыйбыз.  Төбәгегебездә яшәп иҗат итүче шагыйрь һәм   язучыларыбызның иҗаты белән һәрдаим кызыксынып торабыз, алар турында мәгълүмат тупланган папкалар булдырылды. Укучылар төбәгебез шагыйрьләренең шигырьләрен өйрәнәләр. Дәрестә балаларны да иҗатка тартырга тырышам. Укучыларны иҗатка тартуда дәресләрдә язылган  хикәя, шигырьләрне вакытлы матбугат битләрендә яктыртып бару да зур роль уйный. </w:t>
      </w:r>
    </w:p>
    <w:p w:rsidR="00D613F1" w:rsidRPr="00D613F1" w:rsidRDefault="00B622EE" w:rsidP="00D613F1">
      <w:pPr>
        <w:tabs>
          <w:tab w:val="left" w:pos="5191"/>
        </w:tabs>
        <w:jc w:val="both"/>
        <w:rPr>
          <w:rFonts w:ascii="Times New Roman" w:eastAsia="Times New Roman" w:hAnsi="Times New Roman"/>
          <w:sz w:val="28"/>
          <w:szCs w:val="28"/>
          <w:lang w:val="tt-RU" w:eastAsia="ru-RU" w:bidi="ar-SA"/>
        </w:rPr>
      </w:pPr>
      <w:r>
        <w:rPr>
          <w:rFonts w:ascii="Times New Roman" w:eastAsia="Times New Roman" w:hAnsi="Times New Roman"/>
          <w:sz w:val="28"/>
          <w:szCs w:val="28"/>
          <w:lang w:val="tt-RU" w:eastAsia="ru-RU" w:bidi="ar-SA"/>
        </w:rPr>
        <w:t xml:space="preserve">       </w:t>
      </w:r>
      <w:r w:rsidR="00D613F1" w:rsidRPr="00D613F1">
        <w:rPr>
          <w:rFonts w:ascii="Times New Roman" w:eastAsia="Times New Roman" w:hAnsi="Times New Roman"/>
          <w:sz w:val="28"/>
          <w:szCs w:val="28"/>
          <w:lang w:val="tt-RU" w:eastAsia="ru-RU" w:bidi="ar-SA"/>
        </w:rPr>
        <w:t>Дәрестә тестлар эшләүгә дә зур игътибар бирәм. Тестлар кыска гына вакыт эчендә укучыларның белемнәрен, күнекмәләрен тикшерергә ярдәм итәләр.  Көчле укучылар белән катлаулырак тестлар, карточкалар буенча олимпиадага әзерләнү эшләре дә системалы рәвештә алып барылды,</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Дәрестә һәрвакыт гадидән катлаулыга,җиңелдән авырга баруны күздә тотып эш итәргә тырышам.</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Телдән һәм язма сөйләм күнекмәләрен үстерү уку, әдәбият дәресләрендә дәвам иттерелә.. Аерым алганда, табышмаклар, мәкальләр,санамышлар,шигырьләр ятлау, аларны дәфтәргә дөрес һәм матур итеп язып кую да балаларны татарча аңлаешлы, әдәби нормаларга туры килердәй итеп сөйләргә һәм язарга өйрәтүдә зур әһәмияткә ия булып тора. Шуңа күрә дәресләрдә һәм класстан тыш чараларда мондый эшләргә дә игътибарны юнәлтәм. Укуның беренче көннәреннән үк укучыларны татарча </w:t>
      </w:r>
      <w:r w:rsidRPr="00D613F1">
        <w:rPr>
          <w:rFonts w:ascii="Times New Roman" w:eastAsia="Times New Roman" w:hAnsi="Times New Roman"/>
          <w:sz w:val="28"/>
          <w:szCs w:val="28"/>
          <w:lang w:val="tt-RU" w:eastAsia="ru-RU" w:bidi="ar-SA"/>
        </w:rPr>
        <w:lastRenderedPageBreak/>
        <w:t>газета-журналлар белән таныштырам , татарча спектакльләргә , концертларга йөрергә, татар телендә телевидение һәм радио тапшыруларын карарга  күнектерергә тырышам.  Класстан тыш чаралар  үткәрү дә балаларны дөрес, матур, сәнгатьле итеп сөйләргә өйрәтә, аларны татар әдәбияты, татар халкының җыр-музыкасы белән таныштыруда, күренекле язучылар һәм аларның әсәрләрен үзләштерүдә зур роль уйный. Быелгы уку елында үткәрелгән “Китап-күңел көзгесе”дигән китап сөючеләр конференциясендә балалар бик күп шигырьләр сөйләделәр, язучылар турында кызыклы  мәгълүматлар өйрәнделәр, күп эзләнү эшләре алып бардылар.</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Дәресләрдә караган кинофильм яки спектакльләр, яисә экскурсиягә баргач күргәннәре буенча хикәяләр төзеп  сөйлибез, фикер алышабыз Шулай Алабуга шәһәренә экскурсиягә барып кайткач, “Алабуга- тарихи шәһәр” дигән темага сочинение яздык, күргәннәр, ишеткәннәр турында фикер алыштык. Мәктәптә һәм мәктәптән тыш урыннарда чыгышлар ясау  укучыларның иҗади сәләтләрен һәм мөстәкыйльлеген  үстерә. Төрле темаларга докладлар ясау, рефератлар яздырту да  балаларның сөйләм телен баета, кеше арасында чыгыш ясарга өйрәтә.  Укучылар шагыйрьләр һәм язучыларның тормышы, иҗаты турында,төрле үсемлекләр, хайваннар турында рефератлар язарга яраталар һәм дәрестә аларны яклыйлар. </w:t>
      </w:r>
    </w:p>
    <w:p w:rsidR="00D613F1" w:rsidRPr="00D613F1" w:rsidRDefault="00D613F1" w:rsidP="00D613F1">
      <w:pPr>
        <w:tabs>
          <w:tab w:val="left" w:pos="5191"/>
        </w:tabs>
        <w:jc w:val="both"/>
        <w:rPr>
          <w:rFonts w:ascii="Times New Roman" w:eastAsia="Times New Roman" w:hAnsi="Times New Roman"/>
          <w:sz w:val="28"/>
          <w:szCs w:val="28"/>
          <w:lang w:val="tt-RU" w:eastAsia="ru-RU" w:bidi="ar-SA"/>
        </w:rPr>
      </w:pPr>
      <w:r w:rsidRPr="00D613F1">
        <w:rPr>
          <w:rFonts w:ascii="Times New Roman" w:eastAsia="Times New Roman" w:hAnsi="Times New Roman"/>
          <w:sz w:val="28"/>
          <w:szCs w:val="28"/>
          <w:lang w:val="tt-RU" w:eastAsia="ru-RU" w:bidi="ar-SA"/>
        </w:rPr>
        <w:t xml:space="preserve">      </w:t>
      </w:r>
      <w:r w:rsidR="00B622EE">
        <w:rPr>
          <w:rFonts w:ascii="Times New Roman" w:eastAsia="Times New Roman" w:hAnsi="Times New Roman"/>
          <w:sz w:val="28"/>
          <w:szCs w:val="28"/>
          <w:lang w:val="tt-RU" w:eastAsia="ru-RU" w:bidi="ar-SA"/>
        </w:rPr>
        <w:t xml:space="preserve">     </w:t>
      </w:r>
      <w:r w:rsidRPr="00D613F1">
        <w:rPr>
          <w:rFonts w:ascii="Times New Roman" w:eastAsia="Times New Roman" w:hAnsi="Times New Roman"/>
          <w:sz w:val="28"/>
          <w:szCs w:val="28"/>
          <w:lang w:val="tt-RU" w:eastAsia="ru-RU" w:bidi="ar-SA"/>
        </w:rPr>
        <w:t>Укучыларның ана телен өйрәнүгә кызыксынуы, омтылышы, иҗади эзләнүләргә теләге,  үз милләтенә, теленә мәхәббәте көннән-көн үсә, тел буенча мәгълүматлылыгы арта, тирәнәя төшә</w:t>
      </w:r>
    </w:p>
    <w:p w:rsidR="00E2156B" w:rsidRPr="00B622EE" w:rsidRDefault="00B622EE" w:rsidP="00B622EE">
      <w:pPr>
        <w:tabs>
          <w:tab w:val="left" w:pos="5191"/>
        </w:tabs>
        <w:rPr>
          <w:rFonts w:ascii="Times New Roman" w:eastAsia="Times New Roman" w:hAnsi="Times New Roman"/>
          <w:b/>
          <w:sz w:val="28"/>
          <w:szCs w:val="28"/>
          <w:lang w:val="tt-RU" w:eastAsia="ru-RU" w:bidi="ar-SA"/>
        </w:rPr>
      </w:pPr>
      <w:r>
        <w:rPr>
          <w:rFonts w:ascii="Times New Roman" w:eastAsia="Times New Roman" w:hAnsi="Times New Roman"/>
          <w:sz w:val="28"/>
          <w:szCs w:val="28"/>
          <w:lang w:val="tt-RU" w:eastAsia="ru-RU" w:bidi="ar-SA"/>
        </w:rPr>
        <w:t xml:space="preserve">           </w:t>
      </w:r>
      <w:r w:rsidR="00D613F1" w:rsidRPr="00D613F1">
        <w:rPr>
          <w:rFonts w:ascii="Times New Roman" w:eastAsia="Times New Roman" w:hAnsi="Times New Roman"/>
          <w:sz w:val="28"/>
          <w:szCs w:val="28"/>
          <w:lang w:val="tt-RU" w:eastAsia="ru-RU" w:bidi="ar-SA"/>
        </w:rPr>
        <w:t xml:space="preserve"> Димәк, рус мәктәбендә укучы татар балаларын бәйләнешле сөйләмгә өйрәтү дәвамлы һәм мөһим бурычлардан  санала. Бәйләнешле сөйләм үстерү дәресләре укучыларны дөрес, матур, үтемле һәм аңлаешлы итеп сөйләргә, язарга, язганны укып аңларга һәм аңлата белергә, теге яки бу мәсьәләгә карата үз фикереңне белдерергә, иҗади эшләр белән шөгыльләнергә өйрәтәләр. Укытучы  укучыларга бәйләнешле сөйләм күнекмәләре бирүгә тиешле урын биреп, дәрестәге һәм дәрестән тыш эшләрне укучыларның сөйләү һәм язу күнекмәләрен үстерергә ярдәм итәрлек итеп оештырырга тиеш. Ул үз эшенә иҗади якын килеп, төрле эш төрләрен, методик алымнарны сайлый белсә, аларны урынлы һәм иҗади кулланса, шулай ук аларны үзгәртә , тулыландыра белсә, укутуда ул үзе көткән нәтиҗәләргә ирешә алыр һәм аның укучылары мәктәптән дөрес язарга һәм оста дәрәҗәдә сөйләшергә өйрәнеп чыгып китәрләр.</w:t>
      </w:r>
      <w:bookmarkStart w:id="0" w:name="_GoBack"/>
      <w:bookmarkEnd w:id="0"/>
    </w:p>
    <w:p w:rsidR="00B622EE" w:rsidRDefault="00E2156B" w:rsidP="008D24AA">
      <w:pPr>
        <w:rPr>
          <w:rFonts w:ascii="Times New Roman" w:eastAsia="Times New Roman" w:hAnsi="Times New Roman"/>
          <w:sz w:val="28"/>
          <w:szCs w:val="28"/>
          <w:lang w:val="tt-RU" w:eastAsia="ru-RU" w:bidi="ar-SA"/>
        </w:rPr>
      </w:pPr>
      <w:r w:rsidRPr="00B622EE">
        <w:rPr>
          <w:rFonts w:ascii="Times New Roman" w:hAnsi="Times New Roman"/>
          <w:sz w:val="32"/>
          <w:szCs w:val="28"/>
          <w:lang w:val="tt-RU"/>
        </w:rPr>
        <w:t xml:space="preserve">    </w:t>
      </w:r>
      <w:r w:rsidR="008D24AA" w:rsidRPr="00B622EE">
        <w:rPr>
          <w:rFonts w:ascii="Times New Roman" w:eastAsia="Times New Roman" w:hAnsi="Times New Roman"/>
          <w:sz w:val="28"/>
          <w:szCs w:val="28"/>
          <w:lang w:val="tt-RU" w:eastAsia="ru-RU" w:bidi="ar-SA"/>
        </w:rPr>
        <w:t xml:space="preserve">                                                   </w:t>
      </w:r>
    </w:p>
    <w:p w:rsidR="008D24AA" w:rsidRPr="00B622EE" w:rsidRDefault="008D24AA" w:rsidP="008D24AA">
      <w:pPr>
        <w:rPr>
          <w:rFonts w:ascii="Times New Roman" w:eastAsia="Times New Roman" w:hAnsi="Times New Roman"/>
          <w:sz w:val="28"/>
          <w:szCs w:val="28"/>
          <w:lang w:val="tt-RU" w:eastAsia="ru-RU" w:bidi="ar-SA"/>
        </w:rPr>
      </w:pPr>
      <w:r w:rsidRPr="00B622EE">
        <w:rPr>
          <w:rFonts w:ascii="Times New Roman" w:eastAsia="Times New Roman" w:hAnsi="Times New Roman"/>
          <w:sz w:val="28"/>
          <w:szCs w:val="28"/>
          <w:lang w:val="tt-RU" w:eastAsia="ru-RU" w:bidi="ar-SA"/>
        </w:rPr>
        <w:t xml:space="preserve"> Кулланылган әдәбият:</w:t>
      </w:r>
    </w:p>
    <w:p w:rsidR="008D24AA" w:rsidRPr="008D24AA" w:rsidRDefault="008D24AA" w:rsidP="008D24AA">
      <w:pPr>
        <w:rPr>
          <w:rFonts w:ascii="Times New Roman" w:eastAsia="Times New Roman" w:hAnsi="Times New Roman"/>
          <w:sz w:val="28"/>
          <w:szCs w:val="28"/>
          <w:lang w:val="tt-RU" w:eastAsia="ru-RU" w:bidi="ar-SA"/>
        </w:rPr>
      </w:pPr>
      <w:r w:rsidRPr="008D24AA">
        <w:rPr>
          <w:rFonts w:ascii="Times New Roman" w:eastAsia="Times New Roman" w:hAnsi="Times New Roman"/>
          <w:sz w:val="28"/>
          <w:szCs w:val="28"/>
          <w:lang w:val="tt-RU" w:eastAsia="ru-RU" w:bidi="ar-SA"/>
        </w:rPr>
        <w:t xml:space="preserve">1.     Ф.Ф. Харисов, Ч.М. Харисова  Рус мәктәпләрендә укучы татар балаларына </w:t>
      </w:r>
    </w:p>
    <w:p w:rsidR="008D24AA" w:rsidRPr="008D24AA" w:rsidRDefault="008D24AA" w:rsidP="008D24AA">
      <w:pPr>
        <w:rPr>
          <w:rFonts w:ascii="Times New Roman" w:eastAsia="Times New Roman" w:hAnsi="Times New Roman"/>
          <w:sz w:val="28"/>
          <w:szCs w:val="28"/>
          <w:lang w:val="tt-RU" w:eastAsia="ru-RU" w:bidi="ar-SA"/>
        </w:rPr>
      </w:pPr>
      <w:r w:rsidRPr="008D24AA">
        <w:rPr>
          <w:rFonts w:ascii="Times New Roman" w:eastAsia="Times New Roman" w:hAnsi="Times New Roman"/>
          <w:sz w:val="28"/>
          <w:szCs w:val="28"/>
          <w:lang w:val="tt-RU" w:eastAsia="ru-RU" w:bidi="ar-SA"/>
        </w:rPr>
        <w:t xml:space="preserve">         ана теле һәм әдәбият укыту  программалары.</w:t>
      </w:r>
    </w:p>
    <w:p w:rsidR="008D24AA" w:rsidRPr="008D24AA" w:rsidRDefault="008D24AA" w:rsidP="008D24AA">
      <w:pPr>
        <w:rPr>
          <w:rFonts w:ascii="Times New Roman" w:eastAsia="Times New Roman" w:hAnsi="Times New Roman"/>
          <w:sz w:val="28"/>
          <w:szCs w:val="28"/>
          <w:lang w:val="tt-RU" w:eastAsia="ru-RU" w:bidi="ar-SA"/>
        </w:rPr>
      </w:pPr>
      <w:r w:rsidRPr="008D24AA">
        <w:rPr>
          <w:rFonts w:ascii="Times New Roman" w:eastAsia="Times New Roman" w:hAnsi="Times New Roman"/>
          <w:sz w:val="28"/>
          <w:szCs w:val="28"/>
          <w:lang w:val="tt-RU" w:eastAsia="ru-RU" w:bidi="ar-SA"/>
        </w:rPr>
        <w:t xml:space="preserve"> 2.     Вәлиева Ф.С. , Саттаров Г.Ф. Урта мәктәп һәм гимназияләрдә татар телен </w:t>
      </w:r>
    </w:p>
    <w:p w:rsidR="008D24AA" w:rsidRPr="008D24AA" w:rsidRDefault="008D24AA" w:rsidP="008D24AA">
      <w:pPr>
        <w:ind w:left="360"/>
        <w:rPr>
          <w:rFonts w:ascii="Times New Roman" w:eastAsia="Times New Roman" w:hAnsi="Times New Roman"/>
          <w:sz w:val="28"/>
          <w:szCs w:val="28"/>
          <w:lang w:val="tt-RU" w:eastAsia="ru-RU" w:bidi="ar-SA"/>
        </w:rPr>
      </w:pPr>
      <w:r w:rsidRPr="008D24AA">
        <w:rPr>
          <w:rFonts w:ascii="Times New Roman" w:eastAsia="Times New Roman" w:hAnsi="Times New Roman"/>
          <w:sz w:val="28"/>
          <w:szCs w:val="28"/>
          <w:lang w:val="tt-RU" w:eastAsia="ru-RU" w:bidi="ar-SA"/>
        </w:rPr>
        <w:t xml:space="preserve">    укыту методикасы.</w:t>
      </w:r>
    </w:p>
    <w:p w:rsidR="008D24AA" w:rsidRPr="008D24AA" w:rsidRDefault="008D24AA" w:rsidP="008D24AA">
      <w:pPr>
        <w:rPr>
          <w:rFonts w:ascii="Times New Roman" w:eastAsia="Times New Roman" w:hAnsi="Times New Roman"/>
          <w:sz w:val="28"/>
          <w:szCs w:val="28"/>
          <w:lang w:val="tt-RU" w:eastAsia="ru-RU" w:bidi="ar-SA"/>
        </w:rPr>
      </w:pPr>
      <w:r w:rsidRPr="008D24AA">
        <w:rPr>
          <w:rFonts w:ascii="Times New Roman" w:eastAsia="Times New Roman" w:hAnsi="Times New Roman"/>
          <w:sz w:val="28"/>
          <w:szCs w:val="28"/>
          <w:lang w:val="tt-RU" w:eastAsia="ru-RU" w:bidi="ar-SA"/>
        </w:rPr>
        <w:t>3.     “Фән һәм мәктәп”, №1, 2006 нчы ел.</w:t>
      </w:r>
    </w:p>
    <w:p w:rsidR="008D24AA" w:rsidRPr="008D24AA" w:rsidRDefault="008D24AA" w:rsidP="008D24AA">
      <w:pPr>
        <w:rPr>
          <w:rFonts w:ascii="Times New Roman" w:eastAsia="Times New Roman" w:hAnsi="Times New Roman"/>
          <w:sz w:val="28"/>
          <w:szCs w:val="28"/>
          <w:lang w:val="tt-RU" w:eastAsia="ru-RU" w:bidi="ar-SA"/>
        </w:rPr>
      </w:pPr>
      <w:r w:rsidRPr="008D24AA">
        <w:rPr>
          <w:rFonts w:ascii="Times New Roman" w:eastAsia="Times New Roman" w:hAnsi="Times New Roman"/>
          <w:sz w:val="28"/>
          <w:szCs w:val="28"/>
          <w:lang w:val="tt-RU" w:eastAsia="ru-RU" w:bidi="ar-SA"/>
        </w:rPr>
        <w:t>4.     “Фән һәм мәктәп”, №5, 2009 нчы ел.</w:t>
      </w:r>
    </w:p>
    <w:p w:rsidR="008D24AA" w:rsidRPr="008D24AA" w:rsidRDefault="008D24AA" w:rsidP="008D24AA">
      <w:pPr>
        <w:rPr>
          <w:rFonts w:ascii="Times New Roman" w:eastAsia="Times New Roman" w:hAnsi="Times New Roman"/>
          <w:sz w:val="28"/>
          <w:szCs w:val="28"/>
          <w:lang w:val="tt-RU" w:eastAsia="ru-RU" w:bidi="ar-SA"/>
        </w:rPr>
      </w:pPr>
    </w:p>
    <w:p w:rsidR="00E2156B" w:rsidRPr="000F42DB" w:rsidRDefault="00E2156B" w:rsidP="008D24AA">
      <w:pPr>
        <w:spacing w:line="360" w:lineRule="auto"/>
        <w:jc w:val="both"/>
        <w:rPr>
          <w:sz w:val="28"/>
          <w:szCs w:val="28"/>
          <w:lang w:val="tt-RU"/>
        </w:rPr>
      </w:pPr>
    </w:p>
    <w:p w:rsidR="00E2156B" w:rsidRPr="008D24AA" w:rsidRDefault="00E2156B">
      <w:pPr>
        <w:rPr>
          <w:lang w:val="tt-RU"/>
        </w:rPr>
      </w:pPr>
    </w:p>
    <w:sectPr w:rsidR="00E2156B" w:rsidRPr="008D24AA" w:rsidSect="0097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3256"/>
    <w:multiLevelType w:val="hybridMultilevel"/>
    <w:tmpl w:val="9D32F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41BC1"/>
    <w:multiLevelType w:val="hybridMultilevel"/>
    <w:tmpl w:val="A0741828"/>
    <w:lvl w:ilvl="0" w:tplc="1F00CA70">
      <w:start w:val="1"/>
      <w:numFmt w:val="decimal"/>
      <w:lvlText w:val="%1."/>
      <w:lvlJc w:val="left"/>
      <w:pPr>
        <w:ind w:left="720" w:hanging="360"/>
      </w:pPr>
      <w:rPr>
        <w:rFonts w:hint="default"/>
        <w:lang w:val="tt-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1314A1"/>
    <w:multiLevelType w:val="hybridMultilevel"/>
    <w:tmpl w:val="4544B800"/>
    <w:lvl w:ilvl="0" w:tplc="B26A379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9EB"/>
    <w:rsid w:val="00031452"/>
    <w:rsid w:val="00033984"/>
    <w:rsid w:val="0010006D"/>
    <w:rsid w:val="002D39EB"/>
    <w:rsid w:val="00317751"/>
    <w:rsid w:val="00325FCD"/>
    <w:rsid w:val="004F0B08"/>
    <w:rsid w:val="008C0712"/>
    <w:rsid w:val="008D10C8"/>
    <w:rsid w:val="008D24AA"/>
    <w:rsid w:val="00975AA4"/>
    <w:rsid w:val="00B622EE"/>
    <w:rsid w:val="00D613F1"/>
    <w:rsid w:val="00E2156B"/>
    <w:rsid w:val="00F64D01"/>
    <w:rsid w:val="00FC7997"/>
    <w:rsid w:val="00FD47C3"/>
    <w:rsid w:val="00FD5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EB"/>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9EB"/>
    <w:rPr>
      <w:color w:val="0000FF" w:themeColor="hyperlink"/>
      <w:u w:val="single"/>
    </w:rPr>
  </w:style>
  <w:style w:type="paragraph" w:styleId="a4">
    <w:name w:val="List Paragraph"/>
    <w:basedOn w:val="a"/>
    <w:uiPriority w:val="34"/>
    <w:qFormat/>
    <w:rsid w:val="008C0712"/>
    <w:pPr>
      <w:spacing w:after="200" w:line="276" w:lineRule="auto"/>
      <w:ind w:left="720"/>
      <w:contextualSpacing/>
    </w:pPr>
    <w:rPr>
      <w:rFonts w:eastAsiaTheme="minorHAnsi" w:cstheme="minorBidi"/>
      <w:sz w:val="22"/>
      <w:szCs w:val="22"/>
      <w:lang w:val="ru-RU" w:bidi="ar-SA"/>
    </w:rPr>
  </w:style>
  <w:style w:type="paragraph" w:styleId="a5">
    <w:name w:val="Body Text Indent"/>
    <w:basedOn w:val="a"/>
    <w:link w:val="a6"/>
    <w:rsid w:val="008C0712"/>
    <w:pPr>
      <w:spacing w:after="120"/>
      <w:ind w:left="283"/>
    </w:pPr>
    <w:rPr>
      <w:rFonts w:ascii="Times New Roman" w:eastAsia="Times New Roman" w:hAnsi="Times New Roman"/>
      <w:lang w:val="ru-RU" w:eastAsia="ru-RU" w:bidi="ar-SA"/>
    </w:rPr>
  </w:style>
  <w:style w:type="character" w:customStyle="1" w:styleId="a6">
    <w:name w:val="Основной текст с отступом Знак"/>
    <w:basedOn w:val="a0"/>
    <w:link w:val="a5"/>
    <w:rsid w:val="008C0712"/>
    <w:rPr>
      <w:rFonts w:ascii="Times New Roman" w:eastAsia="Times New Roman" w:hAnsi="Times New Roman" w:cs="Times New Roman"/>
      <w:sz w:val="24"/>
      <w:szCs w:val="24"/>
      <w:lang w:eastAsia="ru-RU"/>
    </w:rPr>
  </w:style>
  <w:style w:type="paragraph" w:customStyle="1" w:styleId="Default">
    <w:name w:val="Default"/>
    <w:rsid w:val="00317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E2156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EB"/>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9EB"/>
    <w:rPr>
      <w:color w:val="0000FF" w:themeColor="hyperlink"/>
      <w:u w:val="single"/>
    </w:rPr>
  </w:style>
  <w:style w:type="paragraph" w:styleId="a4">
    <w:name w:val="List Paragraph"/>
    <w:basedOn w:val="a"/>
    <w:uiPriority w:val="34"/>
    <w:qFormat/>
    <w:rsid w:val="008C0712"/>
    <w:pPr>
      <w:spacing w:after="200" w:line="276" w:lineRule="auto"/>
      <w:ind w:left="720"/>
      <w:contextualSpacing/>
    </w:pPr>
    <w:rPr>
      <w:rFonts w:eastAsiaTheme="minorHAnsi" w:cstheme="minorBidi"/>
      <w:sz w:val="22"/>
      <w:szCs w:val="22"/>
      <w:lang w:val="ru-RU" w:bidi="ar-SA"/>
    </w:rPr>
  </w:style>
  <w:style w:type="paragraph" w:styleId="a5">
    <w:name w:val="Body Text Indent"/>
    <w:basedOn w:val="a"/>
    <w:link w:val="a6"/>
    <w:rsid w:val="008C0712"/>
    <w:pPr>
      <w:spacing w:after="120"/>
      <w:ind w:left="283"/>
    </w:pPr>
    <w:rPr>
      <w:rFonts w:ascii="Times New Roman" w:eastAsia="Times New Roman" w:hAnsi="Times New Roman"/>
      <w:lang w:val="ru-RU" w:eastAsia="ru-RU" w:bidi="ar-SA"/>
    </w:rPr>
  </w:style>
  <w:style w:type="character" w:customStyle="1" w:styleId="a6">
    <w:name w:val="Основной текст с отступом Знак"/>
    <w:basedOn w:val="a0"/>
    <w:link w:val="a5"/>
    <w:rsid w:val="008C0712"/>
    <w:rPr>
      <w:rFonts w:ascii="Times New Roman" w:eastAsia="Times New Roman" w:hAnsi="Times New Roman" w:cs="Times New Roman"/>
      <w:sz w:val="24"/>
      <w:szCs w:val="24"/>
      <w:lang w:eastAsia="ru-RU"/>
    </w:rPr>
  </w:style>
  <w:style w:type="paragraph" w:customStyle="1" w:styleId="Default">
    <w:name w:val="Default"/>
    <w:rsid w:val="00317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E2156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F26D-A9C2-4006-8C24-096664D3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dc:creator>
  <cp:lastModifiedBy>Эльмир</cp:lastModifiedBy>
  <cp:revision>3</cp:revision>
  <dcterms:created xsi:type="dcterms:W3CDTF">2017-03-22T13:34:00Z</dcterms:created>
  <dcterms:modified xsi:type="dcterms:W3CDTF">2017-03-22T18:39:00Z</dcterms:modified>
</cp:coreProperties>
</file>