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1A" w:rsidRPr="006278D0" w:rsidRDefault="00D84E1A" w:rsidP="00D84E1A">
      <w:pPr>
        <w:spacing w:line="240" w:lineRule="auto"/>
        <w:jc w:val="center"/>
        <w:rPr>
          <w:rFonts w:ascii="Times New Roman" w:hAnsi="Times New Roman"/>
          <w:b/>
          <w:sz w:val="28"/>
          <w:szCs w:val="28"/>
        </w:rPr>
      </w:pPr>
      <w:r w:rsidRPr="006278D0">
        <w:rPr>
          <w:rFonts w:ascii="Times New Roman" w:hAnsi="Times New Roman"/>
          <w:b/>
          <w:sz w:val="28"/>
          <w:szCs w:val="28"/>
        </w:rPr>
        <w:t>Работа с одарёнными детьми на уроках русского языка в начальных классах.</w:t>
      </w:r>
    </w:p>
    <w:p w:rsidR="00D84E1A" w:rsidRPr="006278D0" w:rsidRDefault="00D84E1A" w:rsidP="00D84E1A">
      <w:pPr>
        <w:spacing w:line="240" w:lineRule="auto"/>
        <w:jc w:val="center"/>
        <w:rPr>
          <w:rFonts w:ascii="Times New Roman" w:hAnsi="Times New Roman"/>
          <w:sz w:val="28"/>
          <w:szCs w:val="28"/>
        </w:rPr>
      </w:pPr>
      <w:r w:rsidRPr="006278D0">
        <w:rPr>
          <w:rFonts w:ascii="Times New Roman" w:hAnsi="Times New Roman"/>
          <w:sz w:val="28"/>
          <w:szCs w:val="28"/>
        </w:rPr>
        <w:t>Шакирова Светлана Алексеевна (</w:t>
      </w:r>
      <w:hyperlink r:id="rId5" w:history="1">
        <w:r w:rsidRPr="006278D0">
          <w:rPr>
            <w:rStyle w:val="a3"/>
            <w:rFonts w:ascii="Times New Roman" w:hAnsi="Times New Roman"/>
            <w:color w:val="auto"/>
            <w:sz w:val="28"/>
            <w:szCs w:val="28"/>
            <w:u w:val="none"/>
            <w:lang w:val="en-US"/>
          </w:rPr>
          <w:t>anastas</w:t>
        </w:r>
        <w:r w:rsidRPr="006278D0">
          <w:rPr>
            <w:rStyle w:val="a3"/>
            <w:rFonts w:ascii="Times New Roman" w:hAnsi="Times New Roman"/>
            <w:color w:val="auto"/>
            <w:sz w:val="28"/>
            <w:szCs w:val="28"/>
            <w:u w:val="none"/>
          </w:rPr>
          <w:t>.1964@</w:t>
        </w:r>
        <w:r w:rsidRPr="006278D0">
          <w:rPr>
            <w:rStyle w:val="a3"/>
            <w:rFonts w:ascii="Times New Roman" w:hAnsi="Times New Roman"/>
            <w:color w:val="auto"/>
            <w:sz w:val="28"/>
            <w:szCs w:val="28"/>
            <w:u w:val="none"/>
            <w:lang w:val="en-US"/>
          </w:rPr>
          <w:t>mail</w:t>
        </w:r>
        <w:r w:rsidRPr="006278D0">
          <w:rPr>
            <w:rStyle w:val="a3"/>
            <w:rFonts w:ascii="Times New Roman" w:hAnsi="Times New Roman"/>
            <w:color w:val="auto"/>
            <w:sz w:val="28"/>
            <w:szCs w:val="28"/>
            <w:u w:val="none"/>
          </w:rPr>
          <w:t>.</w:t>
        </w:r>
        <w:r w:rsidRPr="006278D0">
          <w:rPr>
            <w:rStyle w:val="a3"/>
            <w:rFonts w:ascii="Times New Roman" w:hAnsi="Times New Roman"/>
            <w:color w:val="auto"/>
            <w:sz w:val="28"/>
            <w:szCs w:val="28"/>
            <w:u w:val="none"/>
            <w:lang w:val="en-US"/>
          </w:rPr>
          <w:t>ru</w:t>
        </w:r>
        <w:r w:rsidRPr="006278D0">
          <w:rPr>
            <w:rStyle w:val="a3"/>
            <w:rFonts w:ascii="Times New Roman" w:hAnsi="Times New Roman"/>
            <w:color w:val="auto"/>
            <w:sz w:val="28"/>
            <w:szCs w:val="28"/>
            <w:u w:val="none"/>
          </w:rPr>
          <w:t>), учитель</w:t>
        </w:r>
      </w:hyperlink>
      <w:r w:rsidRPr="006278D0">
        <w:rPr>
          <w:rFonts w:ascii="Times New Roman" w:hAnsi="Times New Roman"/>
          <w:sz w:val="28"/>
          <w:szCs w:val="28"/>
        </w:rPr>
        <w:t xml:space="preserve"> начальных классов муниципального бюджетного общеобразовательного учреждения «</w:t>
      </w:r>
      <w:proofErr w:type="spellStart"/>
      <w:r w:rsidRPr="006278D0">
        <w:rPr>
          <w:rFonts w:ascii="Times New Roman" w:hAnsi="Times New Roman"/>
          <w:sz w:val="28"/>
          <w:szCs w:val="28"/>
        </w:rPr>
        <w:t>Кукморская</w:t>
      </w:r>
      <w:proofErr w:type="spellEnd"/>
      <w:r w:rsidRPr="006278D0">
        <w:rPr>
          <w:rFonts w:ascii="Times New Roman" w:hAnsi="Times New Roman"/>
          <w:sz w:val="28"/>
          <w:szCs w:val="28"/>
        </w:rPr>
        <w:t xml:space="preserve"> средняя школа №4» </w:t>
      </w:r>
      <w:proofErr w:type="spellStart"/>
      <w:r w:rsidRPr="006278D0">
        <w:rPr>
          <w:rFonts w:ascii="Times New Roman" w:hAnsi="Times New Roman"/>
          <w:sz w:val="28"/>
          <w:szCs w:val="28"/>
        </w:rPr>
        <w:t>Кукморского</w:t>
      </w:r>
      <w:proofErr w:type="spellEnd"/>
      <w:r w:rsidRPr="006278D0">
        <w:rPr>
          <w:rFonts w:ascii="Times New Roman" w:hAnsi="Times New Roman"/>
          <w:sz w:val="28"/>
          <w:szCs w:val="28"/>
        </w:rPr>
        <w:t xml:space="preserve"> муниципального района Республики Татарстан (МБОУ «КСШ №4» РТ)</w:t>
      </w:r>
    </w:p>
    <w:p w:rsidR="00D84E1A" w:rsidRPr="006278D0" w:rsidRDefault="00D84E1A" w:rsidP="00D84E1A">
      <w:pPr>
        <w:spacing w:line="240" w:lineRule="auto"/>
        <w:ind w:right="680"/>
        <w:contextualSpacing/>
        <w:rPr>
          <w:rFonts w:ascii="Times New Roman" w:hAnsi="Times New Roman"/>
          <w:i/>
          <w:color w:val="000000"/>
          <w:sz w:val="28"/>
          <w:szCs w:val="28"/>
        </w:rPr>
      </w:pPr>
      <w:r w:rsidRPr="006278D0">
        <w:rPr>
          <w:rFonts w:ascii="Times New Roman" w:hAnsi="Times New Roman"/>
          <w:i/>
          <w:sz w:val="28"/>
          <w:szCs w:val="28"/>
        </w:rPr>
        <w:t xml:space="preserve">Одарённость-качество, </w:t>
      </w:r>
      <w:proofErr w:type="gramStart"/>
      <w:r w:rsidRPr="006278D0">
        <w:rPr>
          <w:rFonts w:ascii="Times New Roman" w:hAnsi="Times New Roman"/>
          <w:i/>
          <w:sz w:val="28"/>
          <w:szCs w:val="28"/>
        </w:rPr>
        <w:t>которое</w:t>
      </w:r>
      <w:proofErr w:type="gramEnd"/>
      <w:r w:rsidRPr="006278D0">
        <w:rPr>
          <w:rFonts w:ascii="Times New Roman" w:hAnsi="Times New Roman"/>
          <w:i/>
          <w:sz w:val="28"/>
          <w:szCs w:val="28"/>
        </w:rPr>
        <w:t xml:space="preserve"> возникает в контексте «человек – среда».</w:t>
      </w:r>
    </w:p>
    <w:p w:rsidR="00D84E1A" w:rsidRPr="006278D0" w:rsidRDefault="00D84E1A" w:rsidP="00D84E1A">
      <w:pPr>
        <w:spacing w:line="240" w:lineRule="auto"/>
        <w:ind w:right="680" w:firstLine="709"/>
        <w:contextualSpacing/>
        <w:rPr>
          <w:rFonts w:ascii="Times New Roman" w:hAnsi="Times New Roman"/>
          <w:sz w:val="28"/>
          <w:szCs w:val="28"/>
        </w:rPr>
      </w:pPr>
      <w:r w:rsidRPr="006278D0">
        <w:rPr>
          <w:rFonts w:ascii="Times New Roman" w:hAnsi="Times New Roman"/>
          <w:i/>
          <w:sz w:val="28"/>
          <w:szCs w:val="28"/>
        </w:rPr>
        <w:t xml:space="preserve">Для одарённых детей характерен повышенный интерес к обучению,  высокий уровень </w:t>
      </w:r>
      <w:proofErr w:type="spellStart"/>
      <w:r w:rsidRPr="006278D0">
        <w:rPr>
          <w:rFonts w:ascii="Times New Roman" w:hAnsi="Times New Roman"/>
          <w:i/>
          <w:sz w:val="28"/>
          <w:szCs w:val="28"/>
        </w:rPr>
        <w:t>креативности</w:t>
      </w:r>
      <w:proofErr w:type="spellEnd"/>
      <w:r w:rsidRPr="006278D0">
        <w:rPr>
          <w:rFonts w:ascii="Times New Roman" w:hAnsi="Times New Roman"/>
          <w:i/>
          <w:sz w:val="28"/>
          <w:szCs w:val="28"/>
        </w:rPr>
        <w:t xml:space="preserve">. Поэтому особенно важно использовать такие методы и формы работы, которые позволят ребенку проявить </w:t>
      </w:r>
      <w:proofErr w:type="spellStart"/>
      <w:r w:rsidRPr="006278D0">
        <w:rPr>
          <w:rFonts w:ascii="Times New Roman" w:hAnsi="Times New Roman"/>
          <w:i/>
          <w:sz w:val="28"/>
          <w:szCs w:val="28"/>
        </w:rPr>
        <w:t>креативность</w:t>
      </w:r>
      <w:proofErr w:type="spellEnd"/>
      <w:r w:rsidRPr="006278D0">
        <w:rPr>
          <w:rFonts w:ascii="Times New Roman" w:hAnsi="Times New Roman"/>
          <w:i/>
          <w:sz w:val="28"/>
          <w:szCs w:val="28"/>
        </w:rPr>
        <w:t xml:space="preserve"> мышления, будут способствовать развитию его интереса и мотивации.</w:t>
      </w:r>
    </w:p>
    <w:p w:rsidR="00D84E1A" w:rsidRPr="006278D0" w:rsidRDefault="00D84E1A" w:rsidP="00D84E1A">
      <w:pPr>
        <w:spacing w:line="240" w:lineRule="auto"/>
        <w:rPr>
          <w:rFonts w:ascii="Times New Roman" w:hAnsi="Times New Roman"/>
          <w:bCs/>
          <w:sz w:val="28"/>
          <w:szCs w:val="28"/>
        </w:rPr>
      </w:pPr>
      <w:r w:rsidRPr="006278D0">
        <w:rPr>
          <w:rFonts w:ascii="Times New Roman" w:hAnsi="Times New Roman"/>
          <w:sz w:val="28"/>
          <w:szCs w:val="28"/>
          <w:shd w:val="clear" w:color="auto" w:fill="FFFFFF"/>
        </w:rPr>
        <w:t>Для России чрезвычайно актуальна</w:t>
      </w:r>
      <w:r w:rsidRPr="006278D0">
        <w:rPr>
          <w:rFonts w:ascii="Times New Roman" w:hAnsi="Times New Roman"/>
          <w:b/>
          <w:sz w:val="28"/>
          <w:szCs w:val="28"/>
          <w:shd w:val="clear" w:color="auto" w:fill="FFFFFF"/>
        </w:rPr>
        <w:t xml:space="preserve"> </w:t>
      </w:r>
      <w:r w:rsidRPr="006278D0">
        <w:rPr>
          <w:rFonts w:ascii="Times New Roman" w:hAnsi="Times New Roman"/>
          <w:sz w:val="28"/>
          <w:szCs w:val="28"/>
          <w:shd w:val="clear" w:color="auto" w:fill="FFFFFF"/>
        </w:rPr>
        <w:t xml:space="preserve">проблема выявления, развития и поддержки одарённых детей. Раскрытие и реализация их способностей и талантов важны не только для одарённого ребёнка как для отдельной личности, но и для общества в целом. Одарённые, талантливые дети и молодёжь – это потенциал любой страны, позволяющий ей эффективно развиваться и конструктивно решать современные экономические и социальные задачи. В этой связи работа с одарёнными и высоко мотивированными детьми является крайне необходимой. </w:t>
      </w:r>
      <w:r w:rsidRPr="006278D0">
        <w:rPr>
          <w:rFonts w:ascii="Times New Roman" w:hAnsi="Times New Roman"/>
          <w:bCs/>
          <w:sz w:val="28"/>
          <w:szCs w:val="28"/>
        </w:rPr>
        <w:t>Упражнение «Пирамида одарённости», где даётся перечень по которым можно определить одарённость детей:</w:t>
      </w:r>
      <w:r>
        <w:rPr>
          <w:rFonts w:ascii="Times New Roman" w:hAnsi="Times New Roman"/>
          <w:bCs/>
          <w:sz w:val="28"/>
          <w:szCs w:val="28"/>
        </w:rPr>
        <w:t xml:space="preserve"> творческое </w:t>
      </w:r>
      <w:r w:rsidRPr="006278D0">
        <w:rPr>
          <w:rFonts w:ascii="Times New Roman" w:hAnsi="Times New Roman"/>
          <w:bCs/>
          <w:sz w:val="28"/>
          <w:szCs w:val="28"/>
        </w:rPr>
        <w:t>мышление</w:t>
      </w:r>
      <w:proofErr w:type="gramStart"/>
      <w:r w:rsidRPr="006278D0">
        <w:rPr>
          <w:rFonts w:ascii="Times New Roman" w:hAnsi="Times New Roman"/>
          <w:bCs/>
          <w:sz w:val="28"/>
          <w:szCs w:val="28"/>
        </w:rPr>
        <w:t>,в</w:t>
      </w:r>
      <w:proofErr w:type="gramEnd"/>
      <w:r w:rsidRPr="006278D0">
        <w:rPr>
          <w:rFonts w:ascii="Times New Roman" w:hAnsi="Times New Roman"/>
          <w:bCs/>
          <w:sz w:val="28"/>
          <w:szCs w:val="28"/>
        </w:rPr>
        <w:t xml:space="preserve">оля,настойчивость,целеустремлённость,инициативность,дисцип-линированность,самообладание,умение сотрудничать, мотивация к достижению цели, самостоятельность, уверенность в себе, приятные внешние данные, голос, хорошо развитая моторика рук, хорошо развитая координация движений, пластичность, внимание, память, логическое мышление, ответственность, умение доводить дело до конца, интеллектуальная зрелость(гибкость мышления, динамичность, широта ума, образность). </w:t>
      </w:r>
      <w:r w:rsidRPr="006278D0">
        <w:rPr>
          <w:rFonts w:ascii="Times New Roman" w:hAnsi="Times New Roman"/>
          <w:sz w:val="28"/>
          <w:szCs w:val="28"/>
        </w:rPr>
        <w:t xml:space="preserve">Выявление одарённых детей, организация системной работы – одна из главных задач современной школы и образовательной практики в условиях модернизации российской системы образования. </w:t>
      </w:r>
      <w:r w:rsidRPr="006278D0">
        <w:rPr>
          <w:rStyle w:val="c2"/>
          <w:rFonts w:ascii="Times New Roman" w:hAnsi="Times New Roman"/>
          <w:sz w:val="28"/>
          <w:szCs w:val="28"/>
        </w:rPr>
        <w:t xml:space="preserve">Во всех  документах от школьного до федерального уровня поддержка «одаренного ребенка» провозглашается приоритетной задачей, ведь именно от таких детей зависит будущее нашей страны, её престиж на международной арене. </w:t>
      </w:r>
      <w:r w:rsidRPr="006278D0">
        <w:rPr>
          <w:rFonts w:ascii="Times New Roman" w:hAnsi="Times New Roman"/>
          <w:sz w:val="28"/>
          <w:szCs w:val="28"/>
        </w:rPr>
        <w:t xml:space="preserve">Полное раскрытие способностей и талантов ребенка важно не только для него самого, но для общества в целом.  От того, какими мы воспитаем детей сейчас, зависит наше будущее, а потому от педагога требуется максимальное содействие развитию потенциальных возможностей личности ученика, способности к творческой мысли.  Следует  создать условия для развития творческих способностей каждого учащегося, их совершенствования в условиях школьного образовательного процесса. Ведь главной задачей современной школы и является подготовка самостоятельных, способных к </w:t>
      </w:r>
      <w:r w:rsidRPr="006278D0">
        <w:rPr>
          <w:rFonts w:ascii="Times New Roman" w:hAnsi="Times New Roman"/>
          <w:sz w:val="28"/>
          <w:szCs w:val="28"/>
        </w:rPr>
        <w:lastRenderedPageBreak/>
        <w:t xml:space="preserve">самообучению, ответственных, обладающих коммуникативными навыками граждан, </w:t>
      </w:r>
      <w:r w:rsidRPr="006278D0">
        <w:rPr>
          <w:rFonts w:ascii="Times New Roman" w:hAnsi="Times New Roman"/>
          <w:spacing w:val="-3"/>
          <w:sz w:val="28"/>
          <w:szCs w:val="28"/>
        </w:rPr>
        <w:t>создание  условий для</w:t>
      </w:r>
      <w:r w:rsidRPr="006278D0">
        <w:rPr>
          <w:rFonts w:ascii="Times New Roman" w:hAnsi="Times New Roman"/>
          <w:b/>
          <w:spacing w:val="-3"/>
          <w:sz w:val="28"/>
          <w:szCs w:val="28"/>
        </w:rPr>
        <w:t xml:space="preserve"> </w:t>
      </w:r>
      <w:r w:rsidRPr="006278D0">
        <w:rPr>
          <w:rFonts w:ascii="Times New Roman" w:hAnsi="Times New Roman"/>
          <w:sz w:val="28"/>
          <w:szCs w:val="28"/>
        </w:rPr>
        <w:t xml:space="preserve">развития интеллектуальной, активной, разносторонней,  творческой личности учащихся. Непременная отличительная черта такой личности  – оригинальность мышления, выражающаяся в непохожести, нестандартности решения, способности к творчеству. Для них характерен высокий уровень включённости в задачу, повышенный интерес к обучению,  высокий уровень </w:t>
      </w:r>
      <w:proofErr w:type="spellStart"/>
      <w:r w:rsidRPr="006278D0">
        <w:rPr>
          <w:rFonts w:ascii="Times New Roman" w:hAnsi="Times New Roman"/>
          <w:sz w:val="28"/>
          <w:szCs w:val="28"/>
        </w:rPr>
        <w:t>креативности</w:t>
      </w:r>
      <w:proofErr w:type="spellEnd"/>
      <w:r w:rsidRPr="006278D0">
        <w:rPr>
          <w:rFonts w:ascii="Times New Roman" w:hAnsi="Times New Roman"/>
          <w:sz w:val="28"/>
          <w:szCs w:val="28"/>
        </w:rPr>
        <w:t xml:space="preserve">. Поэтому особенно важно использовать такие методы и формы работы, которые позволят ребенку проявить </w:t>
      </w:r>
      <w:proofErr w:type="spellStart"/>
      <w:r w:rsidRPr="006278D0">
        <w:rPr>
          <w:rFonts w:ascii="Times New Roman" w:hAnsi="Times New Roman"/>
          <w:sz w:val="28"/>
          <w:szCs w:val="28"/>
        </w:rPr>
        <w:t>креативность</w:t>
      </w:r>
      <w:proofErr w:type="spellEnd"/>
      <w:r w:rsidRPr="006278D0">
        <w:rPr>
          <w:rFonts w:ascii="Times New Roman" w:hAnsi="Times New Roman"/>
          <w:sz w:val="28"/>
          <w:szCs w:val="28"/>
        </w:rPr>
        <w:t xml:space="preserve"> мышления, будут способствовать развитию его интереса и мотивации.</w:t>
      </w:r>
    </w:p>
    <w:p w:rsidR="00D84E1A" w:rsidRPr="006278D0" w:rsidRDefault="00D84E1A" w:rsidP="00D84E1A">
      <w:pPr>
        <w:spacing w:after="0" w:line="240" w:lineRule="auto"/>
        <w:rPr>
          <w:rFonts w:ascii="Times New Roman" w:hAnsi="Times New Roman"/>
          <w:sz w:val="28"/>
          <w:szCs w:val="28"/>
        </w:rPr>
      </w:pPr>
      <w:r w:rsidRPr="006278D0">
        <w:rPr>
          <w:rFonts w:ascii="Times New Roman" w:hAnsi="Times New Roman"/>
          <w:sz w:val="28"/>
          <w:szCs w:val="28"/>
        </w:rPr>
        <w:t xml:space="preserve">               Методы обучения, как способы организации учебной деятельности учащихся, являются важным фактором успешности усвоения знаний, а также развития познавательных способностей и личностных качеств. Применительно к обучению интеллектуально одаренных учащихся, безусловно, ведущими и основными являются методы творческого характера —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учащихся. </w:t>
      </w:r>
      <w:proofErr w:type="gramStart"/>
      <w:r w:rsidRPr="006278D0">
        <w:rPr>
          <w:rFonts w:ascii="Times New Roman" w:hAnsi="Times New Roman"/>
          <w:sz w:val="28"/>
          <w:szCs w:val="28"/>
        </w:rPr>
        <w:t xml:space="preserve">Они исключительно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 и др. </w:t>
      </w:r>
      <w:r w:rsidRPr="006278D0">
        <w:rPr>
          <w:rFonts w:ascii="Times New Roman" w:hAnsi="Times New Roman"/>
          <w:sz w:val="28"/>
          <w:szCs w:val="28"/>
          <w:u w:val="single"/>
        </w:rPr>
        <w:t xml:space="preserve"> </w:t>
      </w:r>
      <w:r w:rsidRPr="006278D0">
        <w:rPr>
          <w:rFonts w:ascii="Times New Roman" w:hAnsi="Times New Roman"/>
          <w:sz w:val="28"/>
          <w:szCs w:val="28"/>
        </w:rPr>
        <w:t>Сегодня перед учителем стоит задача, как построить работу на уроке, которая была бы направлена на максимальное развитие способных детей.</w:t>
      </w:r>
      <w:proofErr w:type="gramEnd"/>
      <w:r w:rsidRPr="006278D0">
        <w:rPr>
          <w:rFonts w:ascii="Times New Roman" w:hAnsi="Times New Roman"/>
          <w:sz w:val="28"/>
          <w:szCs w:val="28"/>
        </w:rPr>
        <w:t xml:space="preserve"> Прежде всего это должен быть принципиально новый качественный подход в обучении, в основе которого лежат принципы </w:t>
      </w:r>
      <w:proofErr w:type="spellStart"/>
      <w:r w:rsidRPr="006278D0">
        <w:rPr>
          <w:rFonts w:ascii="Times New Roman" w:hAnsi="Times New Roman"/>
          <w:sz w:val="28"/>
          <w:szCs w:val="28"/>
        </w:rPr>
        <w:t>компетентностно-оринтированного</w:t>
      </w:r>
      <w:proofErr w:type="spellEnd"/>
      <w:r w:rsidRPr="006278D0">
        <w:rPr>
          <w:rFonts w:ascii="Times New Roman" w:hAnsi="Times New Roman"/>
          <w:sz w:val="28"/>
          <w:szCs w:val="28"/>
        </w:rPr>
        <w:t>, личностн</w:t>
      </w:r>
      <w:proofErr w:type="gramStart"/>
      <w:r w:rsidRPr="006278D0">
        <w:rPr>
          <w:rFonts w:ascii="Times New Roman" w:hAnsi="Times New Roman"/>
          <w:sz w:val="28"/>
          <w:szCs w:val="28"/>
        </w:rPr>
        <w:t>о-</w:t>
      </w:r>
      <w:proofErr w:type="gramEnd"/>
      <w:r w:rsidRPr="006278D0">
        <w:rPr>
          <w:rFonts w:ascii="Times New Roman" w:hAnsi="Times New Roman"/>
          <w:sz w:val="28"/>
          <w:szCs w:val="28"/>
        </w:rPr>
        <w:t xml:space="preserve"> ориентированного подхода, как-то: дифференцированное, развивающее и проблемное обучение. </w:t>
      </w:r>
    </w:p>
    <w:p w:rsidR="00D84E1A" w:rsidRPr="006278D0" w:rsidRDefault="00D84E1A" w:rsidP="00D84E1A">
      <w:pPr>
        <w:tabs>
          <w:tab w:val="left" w:pos="3630"/>
        </w:tabs>
        <w:spacing w:after="0" w:line="240" w:lineRule="auto"/>
        <w:rPr>
          <w:rFonts w:ascii="Times New Roman" w:hAnsi="Times New Roman"/>
          <w:color w:val="666666"/>
          <w:sz w:val="28"/>
          <w:szCs w:val="28"/>
        </w:rPr>
      </w:pPr>
      <w:r w:rsidRPr="006278D0">
        <w:rPr>
          <w:rFonts w:ascii="Times New Roman" w:hAnsi="Times New Roman"/>
          <w:b/>
          <w:bCs/>
          <w:color w:val="000000"/>
          <w:sz w:val="28"/>
          <w:szCs w:val="28"/>
        </w:rPr>
        <w:t xml:space="preserve">       </w:t>
      </w:r>
      <w:r w:rsidRPr="006278D0">
        <w:rPr>
          <w:rFonts w:ascii="Times New Roman" w:hAnsi="Times New Roman"/>
          <w:color w:val="000000"/>
          <w:sz w:val="28"/>
          <w:szCs w:val="28"/>
          <w:bdr w:val="none" w:sz="0" w:space="0" w:color="auto" w:frame="1"/>
        </w:rPr>
        <w:t>В учебной деятельности работа с одарёнными детьми основывается на дифференцированном подходе, что способствует расширению и углублению образовательного пространства предмета. Поэтому  работа с одарёнными детьми  должна  состоять как из</w:t>
      </w:r>
      <w:r w:rsidRPr="006278D0">
        <w:rPr>
          <w:rFonts w:ascii="Times New Roman" w:hAnsi="Times New Roman"/>
          <w:color w:val="000000"/>
          <w:sz w:val="28"/>
          <w:szCs w:val="28"/>
        </w:rPr>
        <w:t> </w:t>
      </w:r>
      <w:r w:rsidRPr="006278D0">
        <w:rPr>
          <w:rFonts w:ascii="Times New Roman" w:hAnsi="Times New Roman"/>
          <w:iCs/>
          <w:color w:val="000000"/>
          <w:sz w:val="28"/>
          <w:szCs w:val="28"/>
        </w:rPr>
        <w:t>урочной</w:t>
      </w:r>
      <w:r w:rsidRPr="006278D0">
        <w:rPr>
          <w:rFonts w:ascii="Times New Roman" w:hAnsi="Times New Roman"/>
          <w:color w:val="000000"/>
          <w:sz w:val="28"/>
          <w:szCs w:val="28"/>
          <w:bdr w:val="none" w:sz="0" w:space="0" w:color="auto" w:frame="1"/>
        </w:rPr>
        <w:t>, так и из</w:t>
      </w:r>
      <w:r w:rsidRPr="006278D0">
        <w:rPr>
          <w:rFonts w:ascii="Times New Roman" w:hAnsi="Times New Roman"/>
          <w:color w:val="000000"/>
          <w:sz w:val="28"/>
          <w:szCs w:val="28"/>
        </w:rPr>
        <w:t> </w:t>
      </w:r>
      <w:r w:rsidRPr="006278D0">
        <w:rPr>
          <w:rFonts w:ascii="Times New Roman" w:hAnsi="Times New Roman"/>
          <w:iCs/>
          <w:color w:val="000000"/>
          <w:sz w:val="28"/>
          <w:szCs w:val="28"/>
        </w:rPr>
        <w:t>внеурочной деятельности</w:t>
      </w:r>
      <w:r w:rsidRPr="006278D0">
        <w:rPr>
          <w:rFonts w:ascii="Times New Roman" w:hAnsi="Times New Roman"/>
          <w:i/>
          <w:iCs/>
          <w:color w:val="000000"/>
          <w:sz w:val="28"/>
          <w:szCs w:val="28"/>
        </w:rPr>
        <w:t>.</w:t>
      </w:r>
    </w:p>
    <w:p w:rsidR="00D84E1A" w:rsidRPr="006278D0" w:rsidRDefault="00D84E1A" w:rsidP="00D84E1A">
      <w:pPr>
        <w:spacing w:line="240" w:lineRule="auto"/>
        <w:ind w:right="680" w:firstLine="709"/>
        <w:contextualSpacing/>
        <w:jc w:val="both"/>
        <w:rPr>
          <w:rFonts w:ascii="Times New Roman" w:hAnsi="Times New Roman"/>
          <w:sz w:val="28"/>
          <w:szCs w:val="28"/>
        </w:rPr>
      </w:pPr>
      <w:r w:rsidRPr="006278D0">
        <w:rPr>
          <w:rFonts w:ascii="Times New Roman" w:hAnsi="Times New Roman"/>
          <w:iCs/>
          <w:sz w:val="28"/>
          <w:szCs w:val="28"/>
        </w:rPr>
        <w:t xml:space="preserve">Содержание </w:t>
      </w:r>
      <w:r w:rsidRPr="006278D0">
        <w:rPr>
          <w:rFonts w:ascii="Times New Roman" w:hAnsi="Times New Roman"/>
          <w:sz w:val="28"/>
          <w:szCs w:val="28"/>
        </w:rPr>
        <w:t>работы с учащимися определяется в рамках каждой из учебных дисциплин. На уроках русского языка и литературы я использую традиционные и современные методы работы с детьми: исследовательский, поисковый, проектный, который не возможен без информационно-коммуникационных технологий. Стараюсь разнообразить уроки нестандартными  и своеобразными формами работы, такими как:</w:t>
      </w:r>
    </w:p>
    <w:p w:rsidR="00D84E1A" w:rsidRPr="006278D0" w:rsidRDefault="00D84E1A" w:rsidP="00D84E1A">
      <w:pPr>
        <w:pStyle w:val="a4"/>
        <w:numPr>
          <w:ilvl w:val="0"/>
          <w:numId w:val="1"/>
        </w:numPr>
        <w:spacing w:after="0" w:line="240" w:lineRule="auto"/>
        <w:ind w:right="680"/>
        <w:jc w:val="both"/>
        <w:rPr>
          <w:rFonts w:ascii="Times New Roman" w:hAnsi="Times New Roman"/>
          <w:sz w:val="28"/>
          <w:szCs w:val="28"/>
        </w:rPr>
      </w:pPr>
      <w:r w:rsidRPr="006278D0">
        <w:rPr>
          <w:rFonts w:ascii="Times New Roman" w:hAnsi="Times New Roman"/>
          <w:sz w:val="28"/>
          <w:szCs w:val="28"/>
        </w:rPr>
        <w:t>дискуссии и диалоги;</w:t>
      </w:r>
    </w:p>
    <w:p w:rsidR="00D84E1A" w:rsidRPr="006278D0" w:rsidRDefault="00D84E1A" w:rsidP="00D84E1A">
      <w:pPr>
        <w:pStyle w:val="a4"/>
        <w:numPr>
          <w:ilvl w:val="0"/>
          <w:numId w:val="1"/>
        </w:numPr>
        <w:spacing w:after="0" w:line="240" w:lineRule="auto"/>
        <w:ind w:right="680"/>
        <w:jc w:val="both"/>
        <w:rPr>
          <w:rFonts w:ascii="Times New Roman" w:hAnsi="Times New Roman"/>
          <w:sz w:val="28"/>
          <w:szCs w:val="28"/>
        </w:rPr>
      </w:pPr>
      <w:r w:rsidRPr="006278D0">
        <w:rPr>
          <w:rFonts w:ascii="Times New Roman" w:hAnsi="Times New Roman"/>
          <w:sz w:val="28"/>
          <w:szCs w:val="28"/>
        </w:rPr>
        <w:t>творческие задания;</w:t>
      </w:r>
    </w:p>
    <w:p w:rsidR="00D84E1A" w:rsidRPr="006278D0" w:rsidRDefault="00D84E1A" w:rsidP="00D84E1A">
      <w:pPr>
        <w:pStyle w:val="a4"/>
        <w:numPr>
          <w:ilvl w:val="0"/>
          <w:numId w:val="1"/>
        </w:numPr>
        <w:spacing w:after="0" w:line="240" w:lineRule="auto"/>
        <w:ind w:right="680"/>
        <w:jc w:val="both"/>
        <w:rPr>
          <w:rFonts w:ascii="Times New Roman" w:hAnsi="Times New Roman"/>
          <w:sz w:val="28"/>
          <w:szCs w:val="28"/>
        </w:rPr>
      </w:pPr>
      <w:r w:rsidRPr="006278D0">
        <w:rPr>
          <w:rFonts w:ascii="Times New Roman" w:hAnsi="Times New Roman"/>
          <w:sz w:val="28"/>
          <w:szCs w:val="28"/>
        </w:rPr>
        <w:t>семинары, практикумы;</w:t>
      </w:r>
    </w:p>
    <w:p w:rsidR="00D84E1A" w:rsidRPr="006278D0" w:rsidRDefault="00D84E1A" w:rsidP="00D84E1A">
      <w:pPr>
        <w:pStyle w:val="a4"/>
        <w:numPr>
          <w:ilvl w:val="0"/>
          <w:numId w:val="1"/>
        </w:numPr>
        <w:spacing w:after="0" w:line="240" w:lineRule="auto"/>
        <w:ind w:right="680"/>
        <w:jc w:val="both"/>
        <w:rPr>
          <w:rFonts w:ascii="Times New Roman" w:hAnsi="Times New Roman"/>
          <w:sz w:val="28"/>
          <w:szCs w:val="28"/>
        </w:rPr>
      </w:pPr>
      <w:r w:rsidRPr="006278D0">
        <w:rPr>
          <w:rFonts w:ascii="Times New Roman" w:hAnsi="Times New Roman"/>
          <w:sz w:val="28"/>
          <w:szCs w:val="28"/>
        </w:rPr>
        <w:lastRenderedPageBreak/>
        <w:t>игровые  задания, ребусы, викторины.</w:t>
      </w:r>
    </w:p>
    <w:p w:rsidR="00D84E1A" w:rsidRPr="006278D0" w:rsidRDefault="00D84E1A" w:rsidP="00D84E1A">
      <w:pPr>
        <w:spacing w:line="240" w:lineRule="auto"/>
        <w:ind w:right="680" w:firstLine="709"/>
        <w:contextualSpacing/>
        <w:jc w:val="both"/>
        <w:rPr>
          <w:rFonts w:ascii="Times New Roman" w:hAnsi="Times New Roman"/>
          <w:sz w:val="28"/>
          <w:szCs w:val="28"/>
        </w:rPr>
      </w:pPr>
      <w:r w:rsidRPr="006278D0">
        <w:rPr>
          <w:rFonts w:ascii="Times New Roman" w:hAnsi="Times New Roman"/>
          <w:sz w:val="28"/>
          <w:szCs w:val="28"/>
        </w:rPr>
        <w:t>Важно обучение не столько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На таких уроках ребята учатся выступать с самостоятельными сообщениями, дискутировать, отстаивать свои суждения.</w:t>
      </w:r>
    </w:p>
    <w:p w:rsidR="00D84E1A" w:rsidRPr="006278D0" w:rsidRDefault="00D84E1A" w:rsidP="00D84E1A">
      <w:pPr>
        <w:spacing w:line="240" w:lineRule="auto"/>
        <w:ind w:right="680" w:firstLine="709"/>
        <w:contextualSpacing/>
        <w:jc w:val="both"/>
        <w:rPr>
          <w:rFonts w:ascii="Times New Roman" w:hAnsi="Times New Roman"/>
          <w:sz w:val="28"/>
          <w:szCs w:val="28"/>
        </w:rPr>
      </w:pPr>
      <w:r w:rsidRPr="006278D0">
        <w:rPr>
          <w:rFonts w:ascii="Times New Roman" w:hAnsi="Times New Roman"/>
          <w:sz w:val="28"/>
          <w:szCs w:val="28"/>
        </w:rPr>
        <w:t>Внеурочные формы и методы работы также обладают широкими возможностями развития способностей  учащихся. Наиболее эффективными, на мой взгляд, являются:</w:t>
      </w:r>
    </w:p>
    <w:p w:rsidR="00D84E1A" w:rsidRPr="006278D0" w:rsidRDefault="00D84E1A" w:rsidP="00D84E1A">
      <w:pPr>
        <w:pStyle w:val="a4"/>
        <w:numPr>
          <w:ilvl w:val="0"/>
          <w:numId w:val="2"/>
        </w:numPr>
        <w:spacing w:after="0" w:line="240" w:lineRule="auto"/>
        <w:ind w:right="680"/>
        <w:jc w:val="both"/>
        <w:rPr>
          <w:rFonts w:ascii="Times New Roman" w:hAnsi="Times New Roman"/>
          <w:sz w:val="28"/>
          <w:szCs w:val="28"/>
        </w:rPr>
      </w:pPr>
      <w:r w:rsidRPr="006278D0">
        <w:rPr>
          <w:rFonts w:ascii="Times New Roman" w:hAnsi="Times New Roman"/>
          <w:sz w:val="28"/>
          <w:szCs w:val="28"/>
        </w:rPr>
        <w:t>творческие конкурсы,  интеллектуальные игры, марафоны;</w:t>
      </w:r>
    </w:p>
    <w:p w:rsidR="00D84E1A" w:rsidRPr="006278D0" w:rsidRDefault="00D84E1A" w:rsidP="00D84E1A">
      <w:pPr>
        <w:pStyle w:val="a4"/>
        <w:numPr>
          <w:ilvl w:val="0"/>
          <w:numId w:val="2"/>
        </w:numPr>
        <w:spacing w:after="0" w:line="240" w:lineRule="auto"/>
        <w:ind w:right="680"/>
        <w:jc w:val="both"/>
        <w:rPr>
          <w:rFonts w:ascii="Times New Roman" w:hAnsi="Times New Roman"/>
          <w:sz w:val="28"/>
          <w:szCs w:val="28"/>
        </w:rPr>
      </w:pPr>
      <w:r w:rsidRPr="006278D0">
        <w:rPr>
          <w:rFonts w:ascii="Times New Roman" w:hAnsi="Times New Roman"/>
          <w:sz w:val="28"/>
          <w:szCs w:val="28"/>
        </w:rPr>
        <w:t>школьные, городские, а также заочные олимпиады;</w:t>
      </w:r>
    </w:p>
    <w:p w:rsidR="00D84E1A" w:rsidRPr="006278D0" w:rsidRDefault="00D84E1A" w:rsidP="00D84E1A">
      <w:pPr>
        <w:pStyle w:val="a4"/>
        <w:numPr>
          <w:ilvl w:val="0"/>
          <w:numId w:val="2"/>
        </w:numPr>
        <w:spacing w:after="0" w:line="240" w:lineRule="auto"/>
        <w:ind w:right="680"/>
        <w:jc w:val="both"/>
        <w:rPr>
          <w:rFonts w:ascii="Times New Roman" w:hAnsi="Times New Roman"/>
          <w:sz w:val="28"/>
          <w:szCs w:val="28"/>
        </w:rPr>
      </w:pPr>
      <w:r w:rsidRPr="006278D0">
        <w:rPr>
          <w:rFonts w:ascii="Times New Roman" w:hAnsi="Times New Roman"/>
          <w:sz w:val="28"/>
          <w:szCs w:val="28"/>
        </w:rPr>
        <w:t>элективные курсы, кружки;</w:t>
      </w:r>
    </w:p>
    <w:p w:rsidR="00D84E1A" w:rsidRPr="006278D0" w:rsidRDefault="00D84E1A" w:rsidP="00D84E1A">
      <w:pPr>
        <w:pStyle w:val="a4"/>
        <w:numPr>
          <w:ilvl w:val="0"/>
          <w:numId w:val="2"/>
        </w:numPr>
        <w:spacing w:after="0" w:line="240" w:lineRule="auto"/>
        <w:ind w:left="680" w:right="680"/>
        <w:jc w:val="both"/>
        <w:rPr>
          <w:rFonts w:ascii="Times New Roman" w:hAnsi="Times New Roman"/>
          <w:sz w:val="28"/>
          <w:szCs w:val="28"/>
        </w:rPr>
      </w:pPr>
      <w:r w:rsidRPr="006278D0">
        <w:rPr>
          <w:rFonts w:ascii="Times New Roman" w:hAnsi="Times New Roman"/>
          <w:sz w:val="28"/>
          <w:szCs w:val="28"/>
        </w:rPr>
        <w:t>научно- исследовательские проекты учащихся;</w:t>
      </w:r>
    </w:p>
    <w:p w:rsidR="00D84E1A" w:rsidRPr="006278D0" w:rsidRDefault="00D84E1A" w:rsidP="00D84E1A">
      <w:pPr>
        <w:spacing w:line="240" w:lineRule="auto"/>
        <w:ind w:right="680" w:firstLine="709"/>
        <w:contextualSpacing/>
        <w:jc w:val="both"/>
        <w:rPr>
          <w:rFonts w:ascii="Times New Roman" w:hAnsi="Times New Roman"/>
          <w:sz w:val="28"/>
          <w:szCs w:val="28"/>
        </w:rPr>
      </w:pPr>
      <w:r w:rsidRPr="006278D0">
        <w:rPr>
          <w:rFonts w:ascii="Times New Roman" w:hAnsi="Times New Roman"/>
          <w:sz w:val="28"/>
          <w:szCs w:val="28"/>
        </w:rPr>
        <w:t>Исследовательская деятельность является одним из самых ярких способов активизации познавательной деятельности учащихся. Возможности исследовательской работы неограниченны. Это не только способ для ребят расширить свои знания, но развитие процессов научного познания, методов самостоятельного мышления. Мы с ребятами выполняли различные исследовательские проекты по русскому языку и литературе: «</w:t>
      </w:r>
      <w:r w:rsidRPr="006278D0">
        <w:rPr>
          <w:rFonts w:ascii="Times New Roman" w:hAnsi="Times New Roman"/>
          <w:color w:val="000000"/>
          <w:sz w:val="28"/>
          <w:szCs w:val="28"/>
        </w:rPr>
        <w:t xml:space="preserve">Исследование образа Бабы Яги в русских сказках», «Этимология слова «Россия», «Архаизмы в творчества Пушкина». </w:t>
      </w:r>
      <w:r w:rsidRPr="006278D0">
        <w:rPr>
          <w:rFonts w:ascii="Times New Roman" w:hAnsi="Times New Roman"/>
          <w:sz w:val="28"/>
          <w:szCs w:val="28"/>
        </w:rPr>
        <w:t>Результативность данной работы по развитию навыков поисковой и исследовательской деятельности подтверждается участием в школьных научно-практических конференциях. Я стараюсь, чтобы мои ученики участвовали в фестивалях и конкурсах разного уровня, выставках творческих работ учащихся,  в школе мы регулярно проводим различные предметные марафоны и викторины.</w:t>
      </w:r>
    </w:p>
    <w:p w:rsidR="00D84E1A" w:rsidRPr="006278D0" w:rsidRDefault="00D84E1A" w:rsidP="00D84E1A">
      <w:pPr>
        <w:spacing w:line="240" w:lineRule="auto"/>
        <w:ind w:right="680" w:firstLine="709"/>
        <w:contextualSpacing/>
        <w:jc w:val="both"/>
        <w:rPr>
          <w:rFonts w:ascii="Times New Roman" w:hAnsi="Times New Roman"/>
          <w:sz w:val="28"/>
          <w:szCs w:val="28"/>
        </w:rPr>
      </w:pPr>
      <w:r w:rsidRPr="006278D0">
        <w:rPr>
          <w:rFonts w:ascii="Times New Roman" w:hAnsi="Times New Roman"/>
          <w:sz w:val="28"/>
          <w:szCs w:val="28"/>
        </w:rPr>
        <w:t xml:space="preserve">Очень важно для развития ребят и участие в предметных олимпиадах, так как это один из способов определения глубины интереса учащегося к предмету, выявления особых способностей к изучению определенной предметной области.  Решение разнообразных филологических задач способствует развитию логического, аналитического и образного мышления. Таким образом, занятия олимпиадной подготовки способствуют развитию интеллекта учащихся, приобретению навыков решения нестандартных задач не только по филологии, но и по предметам естественнонаучного цикла. Все это обусловливает структуру заданий олимпиадной подготовки. Они должны быть разнообразными по форме и содержанию. В основе моей программы олимпиадной  подготовки лежит принцип системности и принцип разнообразия творческо-поисковых задач. Задачи, с одной стороны, должны быть нестандартными, с другой стороны – интересными. Ведь нестандартные задания содержат в себе элементы необычайного, удивительного, неожиданного, даже </w:t>
      </w:r>
      <w:r w:rsidRPr="006278D0">
        <w:rPr>
          <w:rFonts w:ascii="Times New Roman" w:hAnsi="Times New Roman"/>
          <w:sz w:val="28"/>
          <w:szCs w:val="28"/>
        </w:rPr>
        <w:lastRenderedPageBreak/>
        <w:t xml:space="preserve">комического, и вызывают интерес у школьников к учебному предмету, способствуют созданию положительной эмоциональной обстановки учения. Появляется возможность развития интеллектуальных и творческих способностей учащихся, превращающая его из пассивного объекта воздействия </w:t>
      </w:r>
      <w:proofErr w:type="gramStart"/>
      <w:r w:rsidRPr="006278D0">
        <w:rPr>
          <w:rFonts w:ascii="Times New Roman" w:hAnsi="Times New Roman"/>
          <w:sz w:val="28"/>
          <w:szCs w:val="28"/>
        </w:rPr>
        <w:t>в</w:t>
      </w:r>
      <w:proofErr w:type="gramEnd"/>
      <w:r w:rsidRPr="006278D0">
        <w:rPr>
          <w:rFonts w:ascii="Times New Roman" w:hAnsi="Times New Roman"/>
          <w:sz w:val="28"/>
          <w:szCs w:val="28"/>
        </w:rPr>
        <w:t xml:space="preserve"> </w:t>
      </w:r>
      <w:proofErr w:type="gramStart"/>
      <w:r w:rsidRPr="006278D0">
        <w:rPr>
          <w:rFonts w:ascii="Times New Roman" w:hAnsi="Times New Roman"/>
          <w:sz w:val="28"/>
          <w:szCs w:val="28"/>
        </w:rPr>
        <w:t>активного</w:t>
      </w:r>
      <w:proofErr w:type="gramEnd"/>
      <w:r w:rsidRPr="006278D0">
        <w:rPr>
          <w:rFonts w:ascii="Times New Roman" w:hAnsi="Times New Roman"/>
          <w:sz w:val="28"/>
          <w:szCs w:val="28"/>
        </w:rPr>
        <w:t xml:space="preserve"> субъекта деятельности.</w:t>
      </w:r>
    </w:p>
    <w:p w:rsidR="00D84E1A" w:rsidRPr="006278D0" w:rsidRDefault="00D84E1A" w:rsidP="00D84E1A">
      <w:pPr>
        <w:spacing w:line="240" w:lineRule="auto"/>
        <w:ind w:right="680" w:firstLine="709"/>
        <w:contextualSpacing/>
        <w:jc w:val="both"/>
        <w:rPr>
          <w:rFonts w:ascii="Times New Roman" w:hAnsi="Times New Roman"/>
          <w:sz w:val="28"/>
          <w:szCs w:val="28"/>
        </w:rPr>
      </w:pPr>
      <w:r w:rsidRPr="006278D0">
        <w:rPr>
          <w:rFonts w:ascii="Times New Roman" w:hAnsi="Times New Roman"/>
          <w:sz w:val="28"/>
          <w:szCs w:val="28"/>
        </w:rPr>
        <w:t>К примеру, на олимпиадной подготовке по русскому языку я предлагаю ученикам такие типы нестандартных заданий:</w:t>
      </w:r>
    </w:p>
    <w:p w:rsidR="00D84E1A" w:rsidRPr="006278D0" w:rsidRDefault="00D84E1A" w:rsidP="00D84E1A">
      <w:pPr>
        <w:spacing w:line="240" w:lineRule="auto"/>
        <w:ind w:right="680"/>
        <w:contextualSpacing/>
        <w:rPr>
          <w:rFonts w:ascii="Times New Roman" w:hAnsi="Times New Roman"/>
          <w:sz w:val="28"/>
          <w:szCs w:val="28"/>
        </w:rPr>
      </w:pPr>
      <w:r w:rsidRPr="006278D0">
        <w:rPr>
          <w:rFonts w:ascii="Times New Roman" w:hAnsi="Times New Roman"/>
          <w:sz w:val="28"/>
          <w:szCs w:val="28"/>
        </w:rPr>
        <w:t>«Перевод текста». Этот вид нестандартных заданий предполагает работу по опознанию и объяснению языковых явлений, предъявляемых нетрадиционными способами (часто с использованием элементов занимательности). Выполняя эти задания, школьники должны заменить указанные учителем языковые единицы синонимичными.</w:t>
      </w:r>
    </w:p>
    <w:p w:rsidR="00D84E1A" w:rsidRPr="006278D0" w:rsidRDefault="00D84E1A" w:rsidP="00D84E1A">
      <w:pPr>
        <w:spacing w:line="240" w:lineRule="auto"/>
        <w:ind w:right="680"/>
        <w:jc w:val="both"/>
        <w:rPr>
          <w:rFonts w:ascii="Times New Roman" w:hAnsi="Times New Roman"/>
          <w:sz w:val="28"/>
          <w:szCs w:val="28"/>
        </w:rPr>
      </w:pPr>
      <w:r w:rsidRPr="006278D0">
        <w:rPr>
          <w:rFonts w:ascii="Times New Roman" w:hAnsi="Times New Roman"/>
          <w:sz w:val="28"/>
          <w:szCs w:val="28"/>
        </w:rPr>
        <w:t xml:space="preserve">К нестандартным заданиям этого типа относятся: </w:t>
      </w:r>
    </w:p>
    <w:p w:rsidR="00D84E1A" w:rsidRPr="006278D0" w:rsidRDefault="00D84E1A" w:rsidP="00D84E1A">
      <w:pPr>
        <w:pStyle w:val="a4"/>
        <w:numPr>
          <w:ilvl w:val="0"/>
          <w:numId w:val="3"/>
        </w:numPr>
        <w:spacing w:after="0" w:line="240" w:lineRule="auto"/>
        <w:ind w:right="680"/>
        <w:jc w:val="both"/>
        <w:rPr>
          <w:rFonts w:ascii="Times New Roman" w:hAnsi="Times New Roman"/>
          <w:sz w:val="28"/>
          <w:szCs w:val="28"/>
        </w:rPr>
      </w:pPr>
      <w:r w:rsidRPr="006278D0">
        <w:rPr>
          <w:rFonts w:ascii="Times New Roman" w:hAnsi="Times New Roman"/>
          <w:sz w:val="28"/>
          <w:szCs w:val="28"/>
        </w:rPr>
        <w:t xml:space="preserve">«перевод» иноязычных, профессиональных, устаревших, жаргонных слов; </w:t>
      </w:r>
    </w:p>
    <w:p w:rsidR="00D84E1A" w:rsidRPr="006278D0" w:rsidRDefault="00D84E1A" w:rsidP="00D84E1A">
      <w:pPr>
        <w:pStyle w:val="a4"/>
        <w:numPr>
          <w:ilvl w:val="0"/>
          <w:numId w:val="3"/>
        </w:numPr>
        <w:spacing w:after="0" w:line="240" w:lineRule="auto"/>
        <w:ind w:right="680"/>
        <w:jc w:val="both"/>
        <w:rPr>
          <w:rFonts w:ascii="Times New Roman" w:hAnsi="Times New Roman"/>
          <w:sz w:val="28"/>
          <w:szCs w:val="28"/>
        </w:rPr>
      </w:pPr>
      <w:r w:rsidRPr="006278D0">
        <w:rPr>
          <w:rFonts w:ascii="Times New Roman" w:hAnsi="Times New Roman"/>
          <w:sz w:val="28"/>
          <w:szCs w:val="28"/>
        </w:rPr>
        <w:t>«перевод» текстов, написанных на несуществующем языке;</w:t>
      </w:r>
    </w:p>
    <w:p w:rsidR="00D84E1A" w:rsidRPr="006278D0" w:rsidRDefault="00D84E1A" w:rsidP="00D84E1A">
      <w:pPr>
        <w:pStyle w:val="a4"/>
        <w:numPr>
          <w:ilvl w:val="0"/>
          <w:numId w:val="3"/>
        </w:numPr>
        <w:spacing w:after="0" w:line="240" w:lineRule="auto"/>
        <w:ind w:right="680"/>
        <w:jc w:val="both"/>
        <w:rPr>
          <w:rFonts w:ascii="Times New Roman" w:hAnsi="Times New Roman"/>
          <w:sz w:val="28"/>
          <w:szCs w:val="28"/>
        </w:rPr>
      </w:pPr>
      <w:r w:rsidRPr="006278D0">
        <w:rPr>
          <w:rFonts w:ascii="Times New Roman" w:hAnsi="Times New Roman"/>
          <w:sz w:val="28"/>
          <w:szCs w:val="28"/>
        </w:rPr>
        <w:t>«перевод» текстов, составленных в одном стиле, на "язык" другого стиля.</w:t>
      </w:r>
    </w:p>
    <w:p w:rsidR="00D84E1A" w:rsidRPr="006278D0" w:rsidRDefault="00D84E1A" w:rsidP="00D84E1A">
      <w:pPr>
        <w:spacing w:line="240" w:lineRule="auto"/>
        <w:ind w:right="680"/>
        <w:contextualSpacing/>
        <w:rPr>
          <w:rFonts w:ascii="Times New Roman" w:hAnsi="Times New Roman"/>
          <w:sz w:val="28"/>
          <w:szCs w:val="28"/>
        </w:rPr>
      </w:pPr>
      <w:r w:rsidRPr="006278D0">
        <w:rPr>
          <w:rFonts w:ascii="Times New Roman" w:hAnsi="Times New Roman"/>
          <w:sz w:val="28"/>
          <w:szCs w:val="28"/>
        </w:rPr>
        <w:t xml:space="preserve">«Лингвистические </w:t>
      </w:r>
      <w:proofErr w:type="spellStart"/>
      <w:r w:rsidRPr="006278D0">
        <w:rPr>
          <w:rFonts w:ascii="Times New Roman" w:hAnsi="Times New Roman"/>
          <w:sz w:val="28"/>
          <w:szCs w:val="28"/>
        </w:rPr>
        <w:t>угадайки</w:t>
      </w:r>
      <w:proofErr w:type="spellEnd"/>
      <w:r w:rsidRPr="006278D0">
        <w:rPr>
          <w:rFonts w:ascii="Times New Roman" w:hAnsi="Times New Roman"/>
          <w:sz w:val="28"/>
          <w:szCs w:val="28"/>
        </w:rPr>
        <w:t>». Работа над нестандартными заданиями этого типа также связана с деятельностью учащихся по опознанию языковых явлений, но, в отличие от «перевода», они должны либо восстановить «первоисточник» по отдельным его деталям и признакам, либо «угадать» слово по его описанию. Полезность такой работы очевидна: обогащается словарный запас учащихся, развивается и совершенствуется чувство языка, умение понимать изобразительно-выразительные возможности языковых единиц, что, в свою очередь, способствует развитию творческих возможностей самих учащихся, часто вызывая желание создавать по аналогии свои произведения.</w:t>
      </w:r>
      <w:r w:rsidRPr="006278D0">
        <w:rPr>
          <w:rFonts w:ascii="Times New Roman" w:hAnsi="Times New Roman"/>
          <w:sz w:val="28"/>
          <w:szCs w:val="28"/>
        </w:rPr>
        <w:br/>
        <w:t>Из нестандартных заданий этой группы можно отметить следующие:</w:t>
      </w:r>
    </w:p>
    <w:p w:rsidR="00D84E1A" w:rsidRPr="006278D0" w:rsidRDefault="00D84E1A" w:rsidP="00D84E1A">
      <w:pPr>
        <w:pStyle w:val="a4"/>
        <w:numPr>
          <w:ilvl w:val="0"/>
          <w:numId w:val="4"/>
        </w:numPr>
        <w:spacing w:after="0" w:line="240" w:lineRule="auto"/>
        <w:ind w:right="680"/>
        <w:jc w:val="both"/>
        <w:rPr>
          <w:rFonts w:ascii="Times New Roman" w:hAnsi="Times New Roman"/>
          <w:sz w:val="28"/>
          <w:szCs w:val="28"/>
        </w:rPr>
      </w:pPr>
      <w:r w:rsidRPr="006278D0">
        <w:rPr>
          <w:rFonts w:ascii="Times New Roman" w:hAnsi="Times New Roman"/>
          <w:sz w:val="28"/>
          <w:szCs w:val="28"/>
        </w:rPr>
        <w:t xml:space="preserve">угадывание слов по толкованию или по общему признаку; </w:t>
      </w:r>
    </w:p>
    <w:p w:rsidR="00D84E1A" w:rsidRPr="006278D0" w:rsidRDefault="00D84E1A" w:rsidP="00D84E1A">
      <w:pPr>
        <w:pStyle w:val="a4"/>
        <w:numPr>
          <w:ilvl w:val="0"/>
          <w:numId w:val="4"/>
        </w:numPr>
        <w:spacing w:after="0" w:line="240" w:lineRule="auto"/>
        <w:ind w:right="680"/>
        <w:jc w:val="both"/>
        <w:rPr>
          <w:rFonts w:ascii="Times New Roman" w:hAnsi="Times New Roman"/>
          <w:sz w:val="28"/>
          <w:szCs w:val="28"/>
        </w:rPr>
      </w:pPr>
      <w:r w:rsidRPr="006278D0">
        <w:rPr>
          <w:rFonts w:ascii="Times New Roman" w:hAnsi="Times New Roman"/>
          <w:sz w:val="28"/>
          <w:szCs w:val="28"/>
        </w:rPr>
        <w:t xml:space="preserve">расшифровка пословиц, поговорок, фразеологических оборотов по отдельным признакам; </w:t>
      </w:r>
    </w:p>
    <w:p w:rsidR="00D84E1A" w:rsidRPr="006278D0" w:rsidRDefault="00D84E1A" w:rsidP="00D84E1A">
      <w:pPr>
        <w:pStyle w:val="a4"/>
        <w:numPr>
          <w:ilvl w:val="0"/>
          <w:numId w:val="4"/>
        </w:numPr>
        <w:spacing w:after="0" w:line="240" w:lineRule="auto"/>
        <w:ind w:right="680"/>
        <w:jc w:val="both"/>
        <w:rPr>
          <w:rFonts w:ascii="Times New Roman" w:hAnsi="Times New Roman"/>
          <w:sz w:val="28"/>
          <w:szCs w:val="28"/>
        </w:rPr>
      </w:pPr>
      <w:r w:rsidRPr="006278D0">
        <w:rPr>
          <w:rFonts w:ascii="Times New Roman" w:hAnsi="Times New Roman"/>
          <w:sz w:val="28"/>
          <w:szCs w:val="28"/>
        </w:rPr>
        <w:t>разгадывание загадок.</w:t>
      </w:r>
    </w:p>
    <w:p w:rsidR="00D84E1A" w:rsidRPr="006278D0" w:rsidRDefault="00D84E1A" w:rsidP="00D84E1A">
      <w:pPr>
        <w:spacing w:line="240" w:lineRule="auto"/>
        <w:ind w:right="680"/>
        <w:rPr>
          <w:rFonts w:ascii="Times New Roman" w:hAnsi="Times New Roman"/>
          <w:sz w:val="28"/>
          <w:szCs w:val="28"/>
        </w:rPr>
      </w:pPr>
      <w:r w:rsidRPr="006278D0">
        <w:rPr>
          <w:rFonts w:ascii="Times New Roman" w:hAnsi="Times New Roman"/>
          <w:sz w:val="28"/>
          <w:szCs w:val="28"/>
        </w:rPr>
        <w:t xml:space="preserve">«Лингвистические вопросы». Это вопросы, целью которых является активизация мыслительной деятельности учащихся при воспроизведении полученных ранее знаний. Неожиданность формулировок вопросов по форме и </w:t>
      </w:r>
      <w:proofErr w:type="spellStart"/>
      <w:r w:rsidRPr="006278D0">
        <w:rPr>
          <w:rFonts w:ascii="Times New Roman" w:hAnsi="Times New Roman"/>
          <w:sz w:val="28"/>
          <w:szCs w:val="28"/>
        </w:rPr>
        <w:t>нешаблонность</w:t>
      </w:r>
      <w:proofErr w:type="spellEnd"/>
      <w:r w:rsidRPr="006278D0">
        <w:rPr>
          <w:rFonts w:ascii="Times New Roman" w:hAnsi="Times New Roman"/>
          <w:sz w:val="28"/>
          <w:szCs w:val="28"/>
        </w:rPr>
        <w:t xml:space="preserve"> их содержания служат хорошим стимулом для выполнения заданий. При выполнении этих заданий главным является не опознание языковых фактов, а их объяснение. </w:t>
      </w:r>
      <w:r w:rsidRPr="006278D0">
        <w:rPr>
          <w:rFonts w:ascii="Times New Roman" w:hAnsi="Times New Roman"/>
          <w:sz w:val="28"/>
          <w:szCs w:val="28"/>
        </w:rPr>
        <w:br/>
        <w:t xml:space="preserve">К заданиям этой группы относятся: </w:t>
      </w:r>
    </w:p>
    <w:p w:rsidR="00D84E1A" w:rsidRPr="006278D0" w:rsidRDefault="00D84E1A" w:rsidP="00D84E1A">
      <w:pPr>
        <w:pStyle w:val="a4"/>
        <w:numPr>
          <w:ilvl w:val="0"/>
          <w:numId w:val="5"/>
        </w:numPr>
        <w:spacing w:after="0" w:line="240" w:lineRule="auto"/>
        <w:ind w:right="680"/>
        <w:jc w:val="both"/>
        <w:rPr>
          <w:rFonts w:ascii="Times New Roman" w:hAnsi="Times New Roman"/>
          <w:sz w:val="28"/>
          <w:szCs w:val="28"/>
        </w:rPr>
      </w:pPr>
      <w:r w:rsidRPr="006278D0">
        <w:rPr>
          <w:rFonts w:ascii="Times New Roman" w:hAnsi="Times New Roman"/>
          <w:sz w:val="28"/>
          <w:szCs w:val="28"/>
        </w:rPr>
        <w:lastRenderedPageBreak/>
        <w:t xml:space="preserve">вопросы проблемного характера (выбор одного варианта из нескольких, сопоставление вариантов); </w:t>
      </w:r>
    </w:p>
    <w:p w:rsidR="00D84E1A" w:rsidRPr="006278D0" w:rsidRDefault="00D84E1A" w:rsidP="00D84E1A">
      <w:pPr>
        <w:pStyle w:val="a4"/>
        <w:numPr>
          <w:ilvl w:val="0"/>
          <w:numId w:val="5"/>
        </w:numPr>
        <w:spacing w:after="0" w:line="240" w:lineRule="auto"/>
        <w:ind w:right="680"/>
        <w:jc w:val="both"/>
        <w:rPr>
          <w:rFonts w:ascii="Times New Roman" w:hAnsi="Times New Roman"/>
          <w:sz w:val="28"/>
          <w:szCs w:val="28"/>
        </w:rPr>
      </w:pPr>
      <w:r w:rsidRPr="006278D0">
        <w:rPr>
          <w:rFonts w:ascii="Times New Roman" w:hAnsi="Times New Roman"/>
          <w:sz w:val="28"/>
          <w:szCs w:val="28"/>
        </w:rPr>
        <w:t>вопросы занимательного характера (вопросы-шутки, вопросы-загадки, "неожиданные" или "детские" вопросы).</w:t>
      </w:r>
    </w:p>
    <w:p w:rsidR="00D84E1A" w:rsidRPr="006278D0" w:rsidRDefault="00D84E1A" w:rsidP="00D84E1A">
      <w:pPr>
        <w:spacing w:line="240" w:lineRule="auto"/>
        <w:ind w:right="680"/>
        <w:contextualSpacing/>
        <w:jc w:val="both"/>
        <w:rPr>
          <w:rFonts w:ascii="Times New Roman" w:hAnsi="Times New Roman"/>
          <w:sz w:val="28"/>
          <w:szCs w:val="28"/>
        </w:rPr>
      </w:pPr>
      <w:r w:rsidRPr="006278D0">
        <w:rPr>
          <w:rFonts w:ascii="Times New Roman" w:hAnsi="Times New Roman"/>
          <w:sz w:val="28"/>
          <w:szCs w:val="28"/>
        </w:rPr>
        <w:t>«Творческие задания». Это задания эвристического характера, требующие знаний в разных областях русского языка, навыков морфемного, словообразовательного, этимологического, морфологического и синтаксического анализа, умения  сопоставлять и  систематизировать, создавать тексты различных стилей. Этот тип заданий связан с работой над комплексным анализом текста, его толкованием и оформлением, преобразованием.</w:t>
      </w:r>
      <w:r w:rsidRPr="006278D0">
        <w:rPr>
          <w:rFonts w:ascii="Times New Roman" w:hAnsi="Times New Roman"/>
          <w:bCs/>
          <w:sz w:val="28"/>
          <w:szCs w:val="28"/>
        </w:rPr>
        <w:t xml:space="preserve"> Такие задания требуют от учащихся умения анализировать текст, определять его особенности.</w:t>
      </w:r>
      <w:r w:rsidRPr="006278D0">
        <w:rPr>
          <w:rFonts w:ascii="Times New Roman" w:hAnsi="Times New Roman"/>
          <w:sz w:val="28"/>
          <w:szCs w:val="28"/>
        </w:rPr>
        <w:t xml:space="preserve"> К заданиям этой группы относятся:</w:t>
      </w:r>
    </w:p>
    <w:p w:rsidR="00D84E1A" w:rsidRPr="006278D0" w:rsidRDefault="00D84E1A" w:rsidP="00D84E1A">
      <w:pPr>
        <w:pStyle w:val="a4"/>
        <w:numPr>
          <w:ilvl w:val="0"/>
          <w:numId w:val="5"/>
        </w:numPr>
        <w:tabs>
          <w:tab w:val="left" w:pos="360"/>
        </w:tabs>
        <w:spacing w:after="0" w:line="240" w:lineRule="auto"/>
        <w:ind w:right="680"/>
        <w:rPr>
          <w:rFonts w:ascii="Times New Roman" w:hAnsi="Times New Roman"/>
          <w:sz w:val="28"/>
          <w:szCs w:val="28"/>
        </w:rPr>
      </w:pPr>
      <w:r w:rsidRPr="006278D0">
        <w:rPr>
          <w:rFonts w:ascii="Times New Roman" w:hAnsi="Times New Roman"/>
          <w:sz w:val="28"/>
          <w:szCs w:val="28"/>
        </w:rPr>
        <w:t>составление собственного текста;</w:t>
      </w:r>
    </w:p>
    <w:p w:rsidR="00D84E1A" w:rsidRPr="006278D0" w:rsidRDefault="00D84E1A" w:rsidP="00D84E1A">
      <w:pPr>
        <w:pStyle w:val="a4"/>
        <w:numPr>
          <w:ilvl w:val="0"/>
          <w:numId w:val="5"/>
        </w:numPr>
        <w:tabs>
          <w:tab w:val="left" w:pos="360"/>
        </w:tabs>
        <w:spacing w:after="0" w:line="240" w:lineRule="auto"/>
        <w:ind w:right="680"/>
        <w:rPr>
          <w:rFonts w:ascii="Times New Roman" w:hAnsi="Times New Roman"/>
          <w:sz w:val="28"/>
          <w:szCs w:val="28"/>
        </w:rPr>
      </w:pPr>
      <w:r w:rsidRPr="006278D0">
        <w:rPr>
          <w:rFonts w:ascii="Times New Roman" w:hAnsi="Times New Roman"/>
          <w:sz w:val="28"/>
          <w:szCs w:val="28"/>
        </w:rPr>
        <w:t>редактирование чужого текста;</w:t>
      </w:r>
    </w:p>
    <w:p w:rsidR="00D84E1A" w:rsidRPr="006278D0" w:rsidRDefault="00D84E1A" w:rsidP="00D84E1A">
      <w:pPr>
        <w:pStyle w:val="a4"/>
        <w:numPr>
          <w:ilvl w:val="0"/>
          <w:numId w:val="5"/>
        </w:numPr>
        <w:tabs>
          <w:tab w:val="left" w:pos="360"/>
        </w:tabs>
        <w:spacing w:after="0" w:line="240" w:lineRule="auto"/>
        <w:ind w:right="680"/>
        <w:rPr>
          <w:rFonts w:ascii="Times New Roman" w:hAnsi="Times New Roman"/>
          <w:sz w:val="28"/>
          <w:szCs w:val="28"/>
        </w:rPr>
      </w:pPr>
      <w:r w:rsidRPr="006278D0">
        <w:rPr>
          <w:rFonts w:ascii="Times New Roman" w:hAnsi="Times New Roman"/>
          <w:sz w:val="28"/>
          <w:szCs w:val="28"/>
        </w:rPr>
        <w:t>комплексный анализ текста;</w:t>
      </w:r>
    </w:p>
    <w:p w:rsidR="00D84E1A" w:rsidRPr="006278D0" w:rsidRDefault="00D84E1A" w:rsidP="00D84E1A">
      <w:pPr>
        <w:pStyle w:val="a4"/>
        <w:numPr>
          <w:ilvl w:val="0"/>
          <w:numId w:val="5"/>
        </w:numPr>
        <w:tabs>
          <w:tab w:val="left" w:pos="360"/>
        </w:tabs>
        <w:spacing w:after="0" w:line="240" w:lineRule="auto"/>
        <w:ind w:right="680"/>
        <w:rPr>
          <w:rFonts w:ascii="Times New Roman" w:hAnsi="Times New Roman"/>
          <w:sz w:val="28"/>
          <w:szCs w:val="28"/>
        </w:rPr>
      </w:pPr>
      <w:r w:rsidRPr="006278D0">
        <w:rPr>
          <w:rFonts w:ascii="Times New Roman" w:hAnsi="Times New Roman"/>
          <w:sz w:val="28"/>
          <w:szCs w:val="28"/>
        </w:rPr>
        <w:t>составление  дополнительного задания к тексту</w:t>
      </w:r>
    </w:p>
    <w:p w:rsidR="00D84E1A" w:rsidRPr="006278D0" w:rsidRDefault="00D84E1A" w:rsidP="00D84E1A">
      <w:pPr>
        <w:spacing w:line="240" w:lineRule="auto"/>
        <w:ind w:firstLine="709"/>
        <w:jc w:val="both"/>
        <w:rPr>
          <w:rFonts w:ascii="Times New Roman" w:hAnsi="Times New Roman"/>
          <w:sz w:val="28"/>
          <w:szCs w:val="28"/>
        </w:rPr>
      </w:pPr>
      <w:r w:rsidRPr="006278D0">
        <w:rPr>
          <w:rFonts w:ascii="Times New Roman" w:hAnsi="Times New Roman"/>
          <w:sz w:val="28"/>
          <w:szCs w:val="28"/>
        </w:rPr>
        <w:t>Эти и другие  задания способствуют углублению знаний по русскому языку и литературе, обогащению словарного запаса учащихся, развивают смекалку, сообразительность, воспитывают «языковое чутьё». Использование нестандартных заданий обеспечивает развитие не только интеллектуальных, но и творческих способностей ребёнка, развивает его абстрактное мышление, память и воображение, формирует навыки самостоятельной учебной деятельности; нестандартные задания (шутки, ребусы, кроссворды и  др.) требуют языкового анализа, а это один из эффективных методов обучения и развития. Как показывают результаты, применение выше перечисленных методов работы на уроках способствует повышению качества обучения, о чём свидетельствуют успехи моих учеников на олимпиадах и конкурсах</w:t>
      </w:r>
      <w:proofErr w:type="gramStart"/>
      <w:r w:rsidRPr="006278D0">
        <w:rPr>
          <w:rFonts w:ascii="Times New Roman" w:hAnsi="Times New Roman"/>
          <w:sz w:val="28"/>
          <w:szCs w:val="28"/>
        </w:rPr>
        <w:t xml:space="preserve"> .</w:t>
      </w:r>
      <w:proofErr w:type="gramEnd"/>
      <w:r w:rsidRPr="006278D0">
        <w:rPr>
          <w:rFonts w:ascii="Times New Roman" w:hAnsi="Times New Roman"/>
          <w:sz w:val="28"/>
          <w:szCs w:val="28"/>
        </w:rPr>
        <w:t xml:space="preserve"> Повысилась учебная и </w:t>
      </w:r>
      <w:r w:rsidRPr="006278D0">
        <w:rPr>
          <w:rFonts w:ascii="Times New Roman" w:hAnsi="Times New Roman"/>
          <w:color w:val="000000"/>
          <w:sz w:val="28"/>
          <w:szCs w:val="28"/>
        </w:rPr>
        <w:t xml:space="preserve">познавательная активность учащихся на уроках русского языка. </w:t>
      </w:r>
    </w:p>
    <w:p w:rsidR="00D84E1A" w:rsidRPr="006278D0" w:rsidRDefault="00D84E1A" w:rsidP="00D84E1A">
      <w:pPr>
        <w:spacing w:line="240" w:lineRule="auto"/>
        <w:jc w:val="both"/>
        <w:rPr>
          <w:rFonts w:ascii="Times New Roman" w:hAnsi="Times New Roman"/>
          <w:sz w:val="28"/>
          <w:szCs w:val="28"/>
        </w:rPr>
      </w:pPr>
      <w:r w:rsidRPr="006278D0">
        <w:rPr>
          <w:rFonts w:ascii="Times New Roman" w:hAnsi="Times New Roman"/>
          <w:sz w:val="28"/>
          <w:szCs w:val="28"/>
        </w:rPr>
        <w:t xml:space="preserve">Литература:1. </w:t>
      </w:r>
      <w:proofErr w:type="gramStart"/>
      <w:r w:rsidRPr="006278D0">
        <w:rPr>
          <w:rFonts w:ascii="Times New Roman" w:hAnsi="Times New Roman"/>
          <w:sz w:val="28"/>
          <w:szCs w:val="28"/>
        </w:rPr>
        <w:t xml:space="preserve">Зимняя И. А. Ключевые компетенции – новая парадигма результата современного образования </w:t>
      </w:r>
      <w:hyperlink r:id="rId6" w:history="1">
        <w:r w:rsidRPr="006278D0">
          <w:rPr>
            <w:rStyle w:val="a3"/>
            <w:rFonts w:ascii="Times New Roman" w:hAnsi="Times New Roman"/>
            <w:color w:val="auto"/>
            <w:sz w:val="28"/>
            <w:szCs w:val="28"/>
          </w:rPr>
          <w:t>http://www.eidos.ru/journal/</w:t>
        </w:r>
      </w:hyperlink>
      <w:r w:rsidRPr="006278D0">
        <w:rPr>
          <w:rFonts w:ascii="Times New Roman" w:hAnsi="Times New Roman"/>
          <w:sz w:val="28"/>
          <w:szCs w:val="28"/>
        </w:rPr>
        <w:t>]</w:t>
      </w:r>
      <w:proofErr w:type="gramEnd"/>
    </w:p>
    <w:p w:rsidR="00D84E1A" w:rsidRPr="006278D0" w:rsidRDefault="00D84E1A" w:rsidP="00D84E1A">
      <w:pPr>
        <w:spacing w:line="240" w:lineRule="auto"/>
        <w:jc w:val="both"/>
        <w:rPr>
          <w:rFonts w:ascii="Times New Roman" w:hAnsi="Times New Roman"/>
          <w:sz w:val="28"/>
          <w:szCs w:val="28"/>
        </w:rPr>
      </w:pPr>
      <w:proofErr w:type="gramStart"/>
      <w:r w:rsidRPr="006278D0">
        <w:rPr>
          <w:rFonts w:ascii="Times New Roman" w:hAnsi="Times New Roman"/>
          <w:sz w:val="28"/>
          <w:szCs w:val="28"/>
        </w:rPr>
        <w:t xml:space="preserve">2.Фишман  И.С. Ключевые компетентности как результат образования  http://www.conf.univers.krasu.ru/conf_9/docl_s.html]. </w:t>
      </w:r>
      <w:proofErr w:type="gramEnd"/>
    </w:p>
    <w:p w:rsidR="00D84E1A" w:rsidRPr="006278D0" w:rsidRDefault="00D84E1A" w:rsidP="00D84E1A">
      <w:pPr>
        <w:spacing w:line="240" w:lineRule="auto"/>
        <w:rPr>
          <w:rFonts w:ascii="Times New Roman" w:hAnsi="Times New Roman"/>
          <w:sz w:val="28"/>
          <w:szCs w:val="28"/>
        </w:rPr>
      </w:pPr>
      <w:r w:rsidRPr="006278D0">
        <w:rPr>
          <w:rFonts w:ascii="Times New Roman" w:hAnsi="Times New Roman"/>
          <w:sz w:val="28"/>
          <w:szCs w:val="28"/>
        </w:rPr>
        <w:t xml:space="preserve">3.Иванов Д.А. Компетенции и </w:t>
      </w:r>
      <w:proofErr w:type="spellStart"/>
      <w:r w:rsidRPr="006278D0">
        <w:rPr>
          <w:rFonts w:ascii="Times New Roman" w:hAnsi="Times New Roman"/>
          <w:sz w:val="28"/>
          <w:szCs w:val="28"/>
        </w:rPr>
        <w:t>компетентностный</w:t>
      </w:r>
      <w:proofErr w:type="spellEnd"/>
      <w:r w:rsidRPr="006278D0">
        <w:rPr>
          <w:rFonts w:ascii="Times New Roman" w:hAnsi="Times New Roman"/>
          <w:sz w:val="28"/>
          <w:szCs w:val="28"/>
        </w:rPr>
        <w:t xml:space="preserve"> подход в современном образовании. Завуч. Управление современной школой.-№1.- 2008.</w:t>
      </w:r>
    </w:p>
    <w:p w:rsidR="00D84E1A" w:rsidRPr="006278D0" w:rsidRDefault="00D84E1A" w:rsidP="00D84E1A">
      <w:pPr>
        <w:spacing w:line="240" w:lineRule="auto"/>
        <w:rPr>
          <w:rFonts w:ascii="Times New Roman" w:hAnsi="Times New Roman"/>
          <w:sz w:val="28"/>
          <w:szCs w:val="28"/>
        </w:rPr>
      </w:pPr>
      <w:r w:rsidRPr="006278D0">
        <w:rPr>
          <w:rFonts w:ascii="Times New Roman" w:hAnsi="Times New Roman"/>
          <w:sz w:val="28"/>
          <w:szCs w:val="28"/>
        </w:rPr>
        <w:t xml:space="preserve">4. </w:t>
      </w:r>
      <w:proofErr w:type="spellStart"/>
      <w:r w:rsidRPr="006278D0">
        <w:rPr>
          <w:rFonts w:ascii="Times New Roman" w:hAnsi="Times New Roman"/>
          <w:sz w:val="28"/>
          <w:szCs w:val="28"/>
        </w:rPr>
        <w:t>Хромова</w:t>
      </w:r>
      <w:proofErr w:type="spellEnd"/>
      <w:r w:rsidRPr="006278D0">
        <w:rPr>
          <w:rFonts w:ascii="Times New Roman" w:hAnsi="Times New Roman"/>
          <w:sz w:val="28"/>
          <w:szCs w:val="28"/>
        </w:rPr>
        <w:t xml:space="preserve"> Т. Одаренные дети // Воспитание школьников.-1997.-N4.-С.6-9. 138</w:t>
      </w:r>
      <w:proofErr w:type="gramStart"/>
      <w:r w:rsidRPr="006278D0">
        <w:rPr>
          <w:rFonts w:ascii="Times New Roman" w:hAnsi="Times New Roman"/>
          <w:b/>
          <w:sz w:val="28"/>
          <w:szCs w:val="28"/>
        </w:rPr>
        <w:t xml:space="preserve"> ;</w:t>
      </w:r>
      <w:proofErr w:type="gramEnd"/>
      <w:r w:rsidRPr="006278D0">
        <w:rPr>
          <w:rFonts w:ascii="Times New Roman" w:hAnsi="Times New Roman"/>
          <w:b/>
          <w:sz w:val="28"/>
          <w:szCs w:val="28"/>
        </w:rPr>
        <w:t xml:space="preserve"> </w:t>
      </w:r>
      <w:r w:rsidRPr="006278D0">
        <w:rPr>
          <w:rFonts w:ascii="Times New Roman" w:hAnsi="Times New Roman"/>
          <w:sz w:val="28"/>
          <w:szCs w:val="28"/>
        </w:rPr>
        <w:t>Журнал «Одаренный ребенок», №2, 2009.</w:t>
      </w:r>
    </w:p>
    <w:p w:rsidR="00D84E1A" w:rsidRPr="006278D0" w:rsidRDefault="00D84E1A" w:rsidP="00D84E1A">
      <w:pPr>
        <w:spacing w:line="240" w:lineRule="auto"/>
        <w:rPr>
          <w:rFonts w:ascii="Times New Roman" w:hAnsi="Times New Roman"/>
          <w:sz w:val="28"/>
          <w:szCs w:val="28"/>
        </w:rPr>
      </w:pPr>
      <w:r w:rsidRPr="006278D0">
        <w:rPr>
          <w:rFonts w:ascii="Times New Roman" w:hAnsi="Times New Roman"/>
          <w:sz w:val="28"/>
          <w:szCs w:val="28"/>
        </w:rPr>
        <w:t xml:space="preserve">5.Лопатина М.А. Работа с одаренными учащимися // Завуч. 1999. № 6 с. 70. 6.Психология одаренности детей и подростков/ Под ред. Н.С. </w:t>
      </w:r>
      <w:proofErr w:type="spellStart"/>
      <w:r w:rsidRPr="006278D0">
        <w:rPr>
          <w:rFonts w:ascii="Times New Roman" w:hAnsi="Times New Roman"/>
          <w:sz w:val="28"/>
          <w:szCs w:val="28"/>
        </w:rPr>
        <w:t>Лейтеса</w:t>
      </w:r>
      <w:proofErr w:type="spellEnd"/>
      <w:r w:rsidRPr="006278D0">
        <w:rPr>
          <w:rFonts w:ascii="Times New Roman" w:hAnsi="Times New Roman"/>
          <w:sz w:val="28"/>
          <w:szCs w:val="28"/>
        </w:rPr>
        <w:t xml:space="preserve"> М.: Издательский центр «Академия», 1996. - 416 </w:t>
      </w:r>
      <w:proofErr w:type="gramStart"/>
      <w:r w:rsidRPr="006278D0">
        <w:rPr>
          <w:rFonts w:ascii="Times New Roman" w:hAnsi="Times New Roman"/>
          <w:sz w:val="28"/>
          <w:szCs w:val="28"/>
        </w:rPr>
        <w:t>с</w:t>
      </w:r>
      <w:proofErr w:type="gramEnd"/>
      <w:r w:rsidRPr="006278D0">
        <w:rPr>
          <w:rFonts w:ascii="Times New Roman" w:hAnsi="Times New Roman"/>
          <w:sz w:val="28"/>
          <w:szCs w:val="28"/>
        </w:rPr>
        <w:t>.</w:t>
      </w:r>
    </w:p>
    <w:p w:rsidR="00D84E1A" w:rsidRPr="00027062" w:rsidRDefault="00D84E1A" w:rsidP="00D84E1A">
      <w:pPr>
        <w:spacing w:line="240" w:lineRule="auto"/>
        <w:rPr>
          <w:rFonts w:ascii="Times New Roman" w:hAnsi="Times New Roman"/>
          <w:sz w:val="28"/>
          <w:szCs w:val="28"/>
        </w:rPr>
      </w:pPr>
    </w:p>
    <w:p w:rsidR="003021B2" w:rsidRDefault="003021B2"/>
    <w:sectPr w:rsidR="003021B2" w:rsidSect="003021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965"/>
    <w:multiLevelType w:val="hybridMultilevel"/>
    <w:tmpl w:val="7BA85C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A52D39"/>
    <w:multiLevelType w:val="hybridMultilevel"/>
    <w:tmpl w:val="3740F2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209207E"/>
    <w:multiLevelType w:val="hybridMultilevel"/>
    <w:tmpl w:val="55760D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4D25FD8"/>
    <w:multiLevelType w:val="hybridMultilevel"/>
    <w:tmpl w:val="599870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0BB614D"/>
    <w:multiLevelType w:val="hybridMultilevel"/>
    <w:tmpl w:val="0CA0A0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D84E1A"/>
    <w:rsid w:val="003021B2"/>
    <w:rsid w:val="00D84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1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E1A"/>
    <w:rPr>
      <w:color w:val="0000FF" w:themeColor="hyperlink"/>
      <w:u w:val="single"/>
    </w:rPr>
  </w:style>
  <w:style w:type="paragraph" w:styleId="a4">
    <w:name w:val="List Paragraph"/>
    <w:basedOn w:val="a"/>
    <w:uiPriority w:val="34"/>
    <w:qFormat/>
    <w:rsid w:val="00D84E1A"/>
    <w:pPr>
      <w:ind w:left="720"/>
      <w:contextualSpacing/>
    </w:pPr>
    <w:rPr>
      <w:rFonts w:eastAsia="Calibri"/>
      <w:lang w:eastAsia="en-US"/>
    </w:rPr>
  </w:style>
  <w:style w:type="character" w:customStyle="1" w:styleId="c2">
    <w:name w:val="c2"/>
    <w:basedOn w:val="a0"/>
    <w:rsid w:val="00D84E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dos.ru/journal/" TargetMode="External"/><Relationship Id="rId5" Type="http://schemas.openxmlformats.org/officeDocument/2006/relationships/hyperlink" Target="mailto:anastas.1964@mail.ru),%20&#1091;&#1095;&#1080;&#1090;&#1077;&#1083;&#11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10677</Characters>
  <Application>Microsoft Office Word</Application>
  <DocSecurity>0</DocSecurity>
  <Lines>88</Lines>
  <Paragraphs>25</Paragraphs>
  <ScaleCrop>false</ScaleCrop>
  <Company>Microsoft</Company>
  <LinksUpToDate>false</LinksUpToDate>
  <CharactersWithSpaces>12524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dc:creator>
  <cp:lastModifiedBy>све</cp:lastModifiedBy>
  <cp:revision>1</cp:revision>
  <dcterms:created xsi:type="dcterms:W3CDTF">2017-03-21T19:23:00Z</dcterms:created>
  <dcterms:modified xsi:type="dcterms:W3CDTF">2017-03-21T19:24:00Z</dcterms:modified>
</cp:coreProperties>
</file>