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A2" w:rsidRDefault="00353BA2" w:rsidP="00F209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ИНТЕГРИРОВАННЫЙ УРОК КАК ОДНА ИЗ ЭФФЕКТИВНЫХ </w:t>
      </w:r>
    </w:p>
    <w:p w:rsidR="00353BA2" w:rsidRDefault="00353BA2" w:rsidP="00F209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 </w:t>
      </w:r>
      <w:r w:rsidR="00F209DB" w:rsidRPr="00AC0ECD">
        <w:rPr>
          <w:b/>
          <w:sz w:val="28"/>
          <w:szCs w:val="28"/>
        </w:rPr>
        <w:t>ОБУЧЕНИ</w:t>
      </w:r>
      <w:r>
        <w:rPr>
          <w:b/>
          <w:sz w:val="28"/>
          <w:szCs w:val="28"/>
        </w:rPr>
        <w:t>Я</w:t>
      </w:r>
    </w:p>
    <w:p w:rsidR="00F209DB" w:rsidRPr="00AC0ECD" w:rsidRDefault="00353BA2" w:rsidP="00F209DB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Надершина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Лейсан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Фаруховна</w:t>
      </w:r>
      <w:proofErr w:type="spellEnd"/>
      <w:r w:rsidR="00F209DB">
        <w:rPr>
          <w:sz w:val="28"/>
          <w:szCs w:val="28"/>
        </w:rPr>
        <w:t xml:space="preserve"> (</w:t>
      </w:r>
      <w:hyperlink r:id="rId5" w:history="1">
        <w:r w:rsidRPr="00B54F0A">
          <w:rPr>
            <w:rStyle w:val="a3"/>
            <w:sz w:val="28"/>
            <w:szCs w:val="28"/>
          </w:rPr>
          <w:t>421384@</w:t>
        </w:r>
        <w:r w:rsidRPr="00B54F0A">
          <w:rPr>
            <w:rStyle w:val="a3"/>
            <w:sz w:val="28"/>
            <w:szCs w:val="28"/>
            <w:lang w:val="en-US"/>
          </w:rPr>
          <w:t>mail</w:t>
        </w:r>
        <w:r w:rsidRPr="00B54F0A">
          <w:rPr>
            <w:rStyle w:val="a3"/>
            <w:sz w:val="28"/>
            <w:szCs w:val="28"/>
          </w:rPr>
          <w:t>.</w:t>
        </w:r>
        <w:r w:rsidRPr="00B54F0A">
          <w:rPr>
            <w:rStyle w:val="a3"/>
            <w:sz w:val="28"/>
            <w:szCs w:val="28"/>
            <w:lang w:val="en-US"/>
          </w:rPr>
          <w:t>ru</w:t>
        </w:r>
      </w:hyperlink>
      <w:r w:rsidR="00F209DB"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русского языка и литературы</w:t>
      </w:r>
    </w:p>
    <w:p w:rsidR="00353BA2" w:rsidRPr="00381296" w:rsidRDefault="00F209DB" w:rsidP="00353BA2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</w:t>
      </w:r>
      <w:r w:rsidR="00353BA2" w:rsidRPr="00381296">
        <w:rPr>
          <w:sz w:val="28"/>
          <w:szCs w:val="28"/>
        </w:rPr>
        <w:t>МБОУ «Арская средняя общеобразовательная школа №1</w:t>
      </w:r>
    </w:p>
    <w:p w:rsidR="00353BA2" w:rsidRPr="00381296" w:rsidRDefault="00353BA2" w:rsidP="00353BA2">
      <w:pPr>
        <w:spacing w:line="360" w:lineRule="auto"/>
        <w:jc w:val="center"/>
        <w:rPr>
          <w:sz w:val="28"/>
          <w:szCs w:val="28"/>
        </w:rPr>
      </w:pPr>
      <w:proofErr w:type="spellStart"/>
      <w:r w:rsidRPr="00381296">
        <w:rPr>
          <w:sz w:val="28"/>
          <w:szCs w:val="28"/>
        </w:rPr>
        <w:t>им.В.Ф.Ежкова</w:t>
      </w:r>
      <w:proofErr w:type="spellEnd"/>
      <w:r w:rsidRPr="00381296">
        <w:rPr>
          <w:sz w:val="28"/>
          <w:szCs w:val="28"/>
        </w:rPr>
        <w:t xml:space="preserve"> с углубленным изучением отдельных предметов»</w:t>
      </w:r>
    </w:p>
    <w:p w:rsidR="00F209DB" w:rsidRDefault="00F209DB" w:rsidP="00F209DB">
      <w:pPr>
        <w:spacing w:line="360" w:lineRule="auto"/>
        <w:jc w:val="center"/>
        <w:rPr>
          <w:sz w:val="28"/>
          <w:szCs w:val="28"/>
        </w:rPr>
      </w:pPr>
    </w:p>
    <w:p w:rsidR="00353BA2" w:rsidRDefault="00353BA2" w:rsidP="00353BA2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3B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Статья посвящена проблемам координации работы преподавателей русской литературы и английской литературы и усвоению содержания художественных произведений английской литературы на языке оригинала с учетом возможности опережающего знакомства с художественным текстом на русском языке. Решение этих проблем базируется на основных дидактических принципах </w:t>
      </w:r>
      <w:proofErr w:type="spellStart"/>
      <w:r w:rsidRPr="00353B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внутрипредметных</w:t>
      </w:r>
      <w:proofErr w:type="spellEnd"/>
      <w:r w:rsidRPr="00353B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связей, </w:t>
      </w:r>
      <w:proofErr w:type="spellStart"/>
      <w:r w:rsidRPr="00353B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межпредметных</w:t>
      </w:r>
      <w:proofErr w:type="spellEnd"/>
      <w:r w:rsidRPr="00353B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связей и элементах интеграции литературных курсов (на языке оригинала и на русском языке).</w:t>
      </w:r>
    </w:p>
    <w:p w:rsidR="00353BA2" w:rsidRPr="00353BA2" w:rsidRDefault="00353BA2" w:rsidP="00353BA2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53BA2" w:rsidRPr="00381296" w:rsidRDefault="00353BA2" w:rsidP="00A60FE6">
      <w:pPr>
        <w:spacing w:after="240" w:line="360" w:lineRule="auto"/>
        <w:ind w:firstLine="709"/>
        <w:contextualSpacing/>
        <w:jc w:val="both"/>
        <w:rPr>
          <w:sz w:val="28"/>
          <w:szCs w:val="28"/>
        </w:rPr>
      </w:pPr>
      <w:r w:rsidRPr="00381296">
        <w:rPr>
          <w:sz w:val="28"/>
          <w:szCs w:val="28"/>
        </w:rPr>
        <w:t>Современная школа успешно преодолевает инертность традиционных методов обучения</w:t>
      </w:r>
      <w:r>
        <w:rPr>
          <w:sz w:val="28"/>
          <w:szCs w:val="28"/>
        </w:rPr>
        <w:t>.</w:t>
      </w:r>
      <w:r w:rsidRPr="00381296">
        <w:rPr>
          <w:sz w:val="28"/>
          <w:szCs w:val="28"/>
        </w:rPr>
        <w:t xml:space="preserve"> Синтез знаний, получаемых в средней школе, происходит в процессе исследования таких фундаментальных объектов познан</w:t>
      </w:r>
      <w:r>
        <w:rPr>
          <w:sz w:val="28"/>
          <w:szCs w:val="28"/>
        </w:rPr>
        <w:t>ия, как природа, общество, язык, литература.</w:t>
      </w:r>
      <w:r w:rsidRPr="00381296">
        <w:rPr>
          <w:sz w:val="28"/>
          <w:szCs w:val="28"/>
        </w:rPr>
        <w:t xml:space="preserve"> </w:t>
      </w:r>
      <w:r w:rsidRPr="00381296">
        <w:rPr>
          <w:sz w:val="28"/>
          <w:szCs w:val="28"/>
          <w:shd w:val="clear" w:color="auto" w:fill="FFFFFF"/>
        </w:rPr>
        <w:t>Координация и интеграция преподавания русской и зарубежной литературы в педагогических условиях национальных регионов Российской Федерации базируется на принципе диалога культур.</w:t>
      </w:r>
    </w:p>
    <w:p w:rsidR="00A60FE6" w:rsidRPr="00A60FE6" w:rsidRDefault="00353BA2" w:rsidP="00A60FE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81296">
        <w:rPr>
          <w:sz w:val="28"/>
          <w:szCs w:val="28"/>
        </w:rPr>
        <w:t xml:space="preserve">Идея педагогической интеграции весьма </w:t>
      </w:r>
      <w:r w:rsidRPr="00381296">
        <w:rPr>
          <w:b/>
          <w:sz w:val="28"/>
          <w:szCs w:val="28"/>
        </w:rPr>
        <w:t>актуальна.</w:t>
      </w:r>
    </w:p>
    <w:p w:rsidR="00A60FE6" w:rsidRPr="00A60FE6" w:rsidRDefault="00353BA2" w:rsidP="00A60FE6">
      <w:pPr>
        <w:spacing w:line="360" w:lineRule="auto"/>
        <w:ind w:firstLine="709"/>
        <w:jc w:val="both"/>
        <w:rPr>
          <w:sz w:val="28"/>
          <w:szCs w:val="28"/>
        </w:rPr>
      </w:pPr>
      <w:r w:rsidRPr="00381296">
        <w:rPr>
          <w:sz w:val="28"/>
          <w:szCs w:val="28"/>
        </w:rPr>
        <w:t>Во-первых, потому, что одна из современных задач образования состоит в восприятии учащимися целостной картины мира. Следовательно, необходимо изыскивать способы ограничения построения обучения только на одном предмете, т.е. выходить на интегрированное обучение.</w:t>
      </w:r>
    </w:p>
    <w:p w:rsidR="00353BA2" w:rsidRPr="00381296" w:rsidRDefault="00353BA2" w:rsidP="00A60FE6">
      <w:pPr>
        <w:spacing w:line="360" w:lineRule="auto"/>
        <w:ind w:firstLine="709"/>
        <w:jc w:val="both"/>
        <w:rPr>
          <w:sz w:val="28"/>
          <w:szCs w:val="28"/>
        </w:rPr>
      </w:pPr>
      <w:r w:rsidRPr="00381296">
        <w:rPr>
          <w:sz w:val="28"/>
          <w:szCs w:val="28"/>
        </w:rPr>
        <w:lastRenderedPageBreak/>
        <w:t xml:space="preserve">Во-вторых, истинно современное образование определяется </w:t>
      </w:r>
      <w:r>
        <w:rPr>
          <w:sz w:val="28"/>
          <w:szCs w:val="28"/>
        </w:rPr>
        <w:t xml:space="preserve">как </w:t>
      </w:r>
      <w:r w:rsidRPr="00381296">
        <w:rPr>
          <w:sz w:val="28"/>
          <w:szCs w:val="28"/>
        </w:rPr>
        <w:t xml:space="preserve"> процесс становления целостной личности. Важен поиск таких моделей обучения, которые бы обеспечивали целостное развитие и саморазвитие личности. </w:t>
      </w:r>
    </w:p>
    <w:p w:rsidR="00353BA2" w:rsidRPr="00381296" w:rsidRDefault="00353BA2" w:rsidP="00A60FE6">
      <w:pPr>
        <w:spacing w:line="360" w:lineRule="auto"/>
        <w:ind w:firstLine="709"/>
        <w:jc w:val="both"/>
        <w:rPr>
          <w:sz w:val="28"/>
          <w:szCs w:val="28"/>
        </w:rPr>
      </w:pPr>
      <w:r w:rsidRPr="00381296">
        <w:rPr>
          <w:sz w:val="28"/>
          <w:szCs w:val="28"/>
        </w:rPr>
        <w:t>В-третьих, интегрированное построение учебного процесса, заключает в себе значительно больше технологических возможностей. В условиях сближения и слияния разнокачественных знаний, способов деятельности, приемов мышления, а именно эти параметры присущи интегративным образовательным процессам, легче создать, например, проблемные ситуации или эмоционально-психологические установки в уроке, обеспечить взаимное обучение</w:t>
      </w:r>
      <w:r>
        <w:rPr>
          <w:sz w:val="28"/>
          <w:szCs w:val="28"/>
        </w:rPr>
        <w:t>,</w:t>
      </w:r>
      <w:r w:rsidRPr="00381296">
        <w:rPr>
          <w:sz w:val="28"/>
          <w:szCs w:val="28"/>
        </w:rPr>
        <w:t xml:space="preserve"> осуществить погружение, т.е. использовать доказавшие свою эффективность современные образовательные технологии.</w:t>
      </w:r>
    </w:p>
    <w:p w:rsidR="00353BA2" w:rsidRPr="00381296" w:rsidRDefault="00353BA2" w:rsidP="00A60FE6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96">
        <w:rPr>
          <w:rFonts w:ascii="Times New Roman" w:hAnsi="Times New Roman" w:cs="Times New Roman"/>
          <w:sz w:val="28"/>
          <w:szCs w:val="28"/>
        </w:rPr>
        <w:t>Подростков необходим</w:t>
      </w:r>
      <w:r>
        <w:rPr>
          <w:rFonts w:ascii="Times New Roman" w:hAnsi="Times New Roman" w:cs="Times New Roman"/>
          <w:sz w:val="28"/>
          <w:szCs w:val="28"/>
        </w:rPr>
        <w:t xml:space="preserve">о учить умению извлекать знания и </w:t>
      </w:r>
      <w:r w:rsidRPr="00381296">
        <w:rPr>
          <w:rFonts w:ascii="Times New Roman" w:hAnsi="Times New Roman" w:cs="Times New Roman"/>
          <w:sz w:val="28"/>
          <w:szCs w:val="28"/>
        </w:rPr>
        <w:t xml:space="preserve"> применять их на уроках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1296">
        <w:rPr>
          <w:rFonts w:ascii="Times New Roman" w:hAnsi="Times New Roman" w:cs="Times New Roman"/>
          <w:sz w:val="28"/>
          <w:szCs w:val="28"/>
        </w:rPr>
        <w:t xml:space="preserve"> Это отвечает требованию педагогов и психологов о том, что «необходимо формировать внутри самой учебной деятельности ориентацию учащихся на способ добывания знаний». Опыт проведения интегрированных уроков показывает, что учащиеся стремятся выйти за рамки текстов учебника, активно привлекают свои знания и умения, полученные на других предметах; их внимание при этом не сосредоточено на языковой форме. В школе увеличивается объем высказываний, ускоряется темп, речь становится эмоционально окрашенной. Такие коммуникативные умения, как извлекать из различных источников информацию и излагать ее в соответствии с планом высказывания, очень важны, и отрабатываются они на различных предметах. </w:t>
      </w:r>
    </w:p>
    <w:p w:rsidR="00353BA2" w:rsidRPr="00381296" w:rsidRDefault="00353BA2" w:rsidP="00353BA2">
      <w:pPr>
        <w:pStyle w:val="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96">
        <w:rPr>
          <w:rFonts w:ascii="Times New Roman" w:hAnsi="Times New Roman" w:cs="Times New Roman"/>
          <w:sz w:val="28"/>
          <w:szCs w:val="28"/>
        </w:rPr>
        <w:t xml:space="preserve">Уроки часто строятся на </w:t>
      </w:r>
      <w:proofErr w:type="spellStart"/>
      <w:r w:rsidRPr="00381296">
        <w:rPr>
          <w:rFonts w:ascii="Times New Roman" w:hAnsi="Times New Roman" w:cs="Times New Roman"/>
          <w:bCs/>
          <w:sz w:val="28"/>
          <w:szCs w:val="28"/>
        </w:rPr>
        <w:t>межпредметных</w:t>
      </w:r>
      <w:proofErr w:type="spellEnd"/>
      <w:r w:rsidRPr="00381296">
        <w:rPr>
          <w:rFonts w:ascii="Times New Roman" w:hAnsi="Times New Roman" w:cs="Times New Roman"/>
          <w:bCs/>
          <w:sz w:val="28"/>
          <w:szCs w:val="28"/>
        </w:rPr>
        <w:t xml:space="preserve"> связях </w:t>
      </w:r>
      <w:r w:rsidRPr="003804F2">
        <w:rPr>
          <w:rFonts w:ascii="Times New Roman" w:hAnsi="Times New Roman" w:cs="Times New Roman"/>
          <w:bCs/>
          <w:sz w:val="28"/>
          <w:szCs w:val="28"/>
        </w:rPr>
        <w:t>с русским языком и литературой</w:t>
      </w:r>
      <w:r w:rsidRPr="003804F2">
        <w:rPr>
          <w:rFonts w:ascii="Times New Roman" w:hAnsi="Times New Roman" w:cs="Times New Roman"/>
          <w:sz w:val="28"/>
          <w:szCs w:val="28"/>
        </w:rPr>
        <w:t>,</w:t>
      </w:r>
      <w:r w:rsidRPr="00381296">
        <w:rPr>
          <w:rFonts w:ascii="Times New Roman" w:hAnsi="Times New Roman" w:cs="Times New Roman"/>
          <w:sz w:val="28"/>
          <w:szCs w:val="28"/>
        </w:rPr>
        <w:t xml:space="preserve"> которые позволяют  обеспечить  максимальную эффективность уроков английского языка, способствует интеллектуальному развитию учеников, расширению лингвистического, филологического и общего кругозора, развивает литературный талант. Учащиеся самостоятельно </w:t>
      </w:r>
      <w:r w:rsidRPr="00381296">
        <w:rPr>
          <w:rFonts w:ascii="Times New Roman" w:hAnsi="Times New Roman" w:cs="Times New Roman"/>
          <w:sz w:val="28"/>
          <w:szCs w:val="28"/>
        </w:rPr>
        <w:lastRenderedPageBreak/>
        <w:t xml:space="preserve">переводят отрывки из произведений  великих писателей, причём оценивается не точность перевода, а стиль написания. </w:t>
      </w:r>
    </w:p>
    <w:p w:rsidR="00353BA2" w:rsidRPr="00381296" w:rsidRDefault="00353BA2" w:rsidP="00353BA2">
      <w:pPr>
        <w:spacing w:line="360" w:lineRule="auto"/>
        <w:ind w:firstLine="709"/>
        <w:jc w:val="both"/>
        <w:rPr>
          <w:sz w:val="28"/>
          <w:szCs w:val="28"/>
        </w:rPr>
      </w:pPr>
      <w:r w:rsidRPr="00381296">
        <w:rPr>
          <w:sz w:val="28"/>
          <w:szCs w:val="28"/>
        </w:rPr>
        <w:t xml:space="preserve">Очень эффективны конкурсы стихотворных переводчиков. Такие задания способствуют развитию творческих способностей и расширяют словарный запас школьников. Учащиеся осознают, что иногда в литературном переводе нельзя сохранить все подробности оригинала. А средствами родного языка нужно передать основной смысл переводимого стихотворения. </w:t>
      </w:r>
    </w:p>
    <w:p w:rsidR="00353BA2" w:rsidRPr="00381296" w:rsidRDefault="00353BA2" w:rsidP="00353BA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81296">
        <w:rPr>
          <w:sz w:val="28"/>
          <w:szCs w:val="28"/>
        </w:rPr>
        <w:t>В средней школе дети начинают читать литературные произведения на иностранном языке, адаптированные соответственно возрасту. Постижение этого специфического вида обучения ведет к постижению авторских мыслей и смысла литературных героев. Интерпретация же произведения учащи</w:t>
      </w:r>
      <w:r>
        <w:rPr>
          <w:sz w:val="28"/>
          <w:szCs w:val="28"/>
        </w:rPr>
        <w:t>мися – это решение эмоциональных и мыслительных</w:t>
      </w:r>
      <w:r w:rsidRPr="00381296">
        <w:rPr>
          <w:sz w:val="28"/>
          <w:szCs w:val="28"/>
        </w:rPr>
        <w:t xml:space="preserve"> задач, которые ведут к реализации коммуникативной цели.</w:t>
      </w:r>
    </w:p>
    <w:p w:rsidR="00353BA2" w:rsidRPr="00381296" w:rsidRDefault="00353BA2" w:rsidP="00353B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1296">
        <w:rPr>
          <w:sz w:val="28"/>
          <w:szCs w:val="28"/>
        </w:rPr>
        <w:t>  Изучение зарубежных авторов долж</w:t>
      </w:r>
      <w:r>
        <w:rPr>
          <w:sz w:val="28"/>
          <w:szCs w:val="28"/>
        </w:rPr>
        <w:t xml:space="preserve">но быть поставлено так, чтобы </w:t>
      </w:r>
      <w:r w:rsidRPr="00381296">
        <w:rPr>
          <w:sz w:val="28"/>
          <w:szCs w:val="28"/>
        </w:rPr>
        <w:t xml:space="preserve"> ученику стало очевидно, что без имен зарубежных авторов будет неполным наше представление о литературе вообще. Итогом этих уроков должно быть усвоение понятия “мировая литература”, частью которой является русская. Поэтому сама структура таких уроков должна отличаться от привычной схемы уроков по русской литературе. И здесь на помощь приходит внеклассная работа.</w:t>
      </w:r>
    </w:p>
    <w:p w:rsidR="00353BA2" w:rsidRDefault="00353BA2" w:rsidP="00353B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1296">
        <w:rPr>
          <w:sz w:val="28"/>
          <w:szCs w:val="28"/>
        </w:rPr>
        <w:t>  Хорошо известно, что с психолого-педагогической точки зрения интегрированный урок способствует активизации познавательной деятельности школьников, стимулирует их познавательную активность, является условием успешного усвоения учебного материала.</w:t>
      </w:r>
    </w:p>
    <w:p w:rsidR="00353BA2" w:rsidRPr="00381296" w:rsidRDefault="00353BA2" w:rsidP="00353BA2">
      <w:pPr>
        <w:shd w:val="clear" w:color="auto" w:fill="FFFFFF" w:themeFill="background1"/>
        <w:spacing w:line="360" w:lineRule="auto"/>
        <w:ind w:firstLine="709"/>
        <w:jc w:val="both"/>
        <w:textAlignment w:val="top"/>
        <w:rPr>
          <w:i/>
          <w:sz w:val="28"/>
          <w:szCs w:val="28"/>
        </w:rPr>
      </w:pPr>
      <w:r w:rsidRPr="00381296">
        <w:rPr>
          <w:sz w:val="28"/>
          <w:szCs w:val="28"/>
        </w:rPr>
        <w:t>Для примера обратимся переводу произведения  Пушкина «Сказка о мёртвой царевне и о семи богатырях»  и к исконно русскому слову «богатырь». Широко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известен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 w:rsidRPr="00381296">
        <w:rPr>
          <w:sz w:val="28"/>
          <w:szCs w:val="28"/>
        </w:rPr>
        <w:t>ревод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названия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сказки</w:t>
      </w:r>
      <w:r w:rsidRPr="00381296">
        <w:rPr>
          <w:sz w:val="28"/>
          <w:szCs w:val="28"/>
          <w:lang w:val="en-US"/>
        </w:rPr>
        <w:t xml:space="preserve"> «The Tale of the Dead Princess and the Seven Knights». </w:t>
      </w:r>
      <w:r w:rsidRPr="00381296">
        <w:rPr>
          <w:sz w:val="28"/>
          <w:szCs w:val="28"/>
        </w:rPr>
        <w:t>Оправдано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ли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здесь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употребление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слова</w:t>
      </w:r>
      <w:r w:rsidRPr="00381296">
        <w:rPr>
          <w:sz w:val="28"/>
          <w:szCs w:val="28"/>
          <w:lang w:val="en-US"/>
        </w:rPr>
        <w:t xml:space="preserve">  </w:t>
      </w:r>
      <w:r w:rsidRPr="00381296">
        <w:rPr>
          <w:sz w:val="28"/>
          <w:szCs w:val="28"/>
          <w:lang w:val="en-US"/>
        </w:rPr>
        <w:lastRenderedPageBreak/>
        <w:t>knight (</w:t>
      </w:r>
      <w:r w:rsidRPr="00381296">
        <w:rPr>
          <w:sz w:val="28"/>
          <w:szCs w:val="28"/>
        </w:rPr>
        <w:t>рыцарь</w:t>
      </w:r>
      <w:r w:rsidRPr="00381296">
        <w:rPr>
          <w:sz w:val="28"/>
          <w:szCs w:val="28"/>
          <w:lang w:val="en-US"/>
        </w:rPr>
        <w:t xml:space="preserve">)? </w:t>
      </w:r>
      <w:r w:rsidRPr="00381296">
        <w:rPr>
          <w:sz w:val="28"/>
          <w:szCs w:val="28"/>
        </w:rPr>
        <w:t>Синонимический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ряд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слова</w:t>
      </w:r>
      <w:r w:rsidRPr="00381296">
        <w:rPr>
          <w:sz w:val="28"/>
          <w:szCs w:val="28"/>
          <w:lang w:val="en-US"/>
        </w:rPr>
        <w:t xml:space="preserve">  knight  </w:t>
      </w:r>
      <w:r w:rsidRPr="00381296">
        <w:rPr>
          <w:sz w:val="28"/>
          <w:szCs w:val="28"/>
        </w:rPr>
        <w:t>предлагает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варианты</w:t>
      </w:r>
      <w:r w:rsidRPr="00381296">
        <w:rPr>
          <w:sz w:val="28"/>
          <w:szCs w:val="28"/>
          <w:lang w:val="en-US"/>
        </w:rPr>
        <w:t xml:space="preserve">: </w:t>
      </w:r>
      <w:hyperlink r:id="rId6" w:history="1">
        <w:proofErr w:type="spellStart"/>
        <w:r w:rsidRPr="00381296">
          <w:rPr>
            <w:i/>
            <w:sz w:val="28"/>
            <w:szCs w:val="28"/>
            <w:lang w:val="en-US"/>
          </w:rPr>
          <w:t>banneret</w:t>
        </w:r>
        <w:proofErr w:type="spellEnd"/>
      </w:hyperlink>
      <w:r w:rsidRPr="00381296">
        <w:rPr>
          <w:i/>
          <w:sz w:val="28"/>
          <w:szCs w:val="28"/>
          <w:lang w:val="en-US"/>
        </w:rPr>
        <w:t xml:space="preserve">, </w:t>
      </w:r>
      <w:hyperlink r:id="rId7" w:history="1">
        <w:r w:rsidRPr="00381296">
          <w:rPr>
            <w:i/>
            <w:sz w:val="28"/>
            <w:szCs w:val="28"/>
            <w:lang w:val="en-US"/>
          </w:rPr>
          <w:t xml:space="preserve">cavalier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8" w:history="1">
        <w:r w:rsidRPr="00381296">
          <w:rPr>
            <w:i/>
            <w:sz w:val="28"/>
            <w:szCs w:val="28"/>
            <w:lang w:val="en-US"/>
          </w:rPr>
          <w:t xml:space="preserve">champion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9" w:history="1">
        <w:r w:rsidRPr="00381296">
          <w:rPr>
            <w:i/>
            <w:sz w:val="28"/>
            <w:szCs w:val="28"/>
            <w:lang w:val="en-US"/>
          </w:rPr>
          <w:t xml:space="preserve">chevalier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0" w:history="1">
        <w:r w:rsidRPr="00381296">
          <w:rPr>
            <w:i/>
            <w:sz w:val="28"/>
            <w:szCs w:val="28"/>
            <w:lang w:val="en-US"/>
          </w:rPr>
          <w:t xml:space="preserve">companion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1" w:history="1">
        <w:r w:rsidRPr="00381296">
          <w:rPr>
            <w:i/>
            <w:sz w:val="28"/>
            <w:szCs w:val="28"/>
            <w:lang w:val="en-US"/>
          </w:rPr>
          <w:t xml:space="preserve">gallant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2" w:history="1">
        <w:r w:rsidRPr="00381296">
          <w:rPr>
            <w:i/>
            <w:sz w:val="28"/>
            <w:szCs w:val="28"/>
            <w:lang w:val="en-US"/>
          </w:rPr>
          <w:t xml:space="preserve">gentleman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3" w:history="1">
        <w:r w:rsidRPr="00381296">
          <w:rPr>
            <w:i/>
            <w:sz w:val="28"/>
            <w:szCs w:val="28"/>
            <w:lang w:val="en-US"/>
          </w:rPr>
          <w:t xml:space="preserve">horseman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4" w:history="1">
        <w:r w:rsidRPr="00381296">
          <w:rPr>
            <w:i/>
            <w:sz w:val="28"/>
            <w:szCs w:val="28"/>
            <w:lang w:val="en-US"/>
          </w:rPr>
          <w:t xml:space="preserve">man-at-arms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5" w:history="1">
        <w:proofErr w:type="spellStart"/>
        <w:r w:rsidRPr="00381296">
          <w:rPr>
            <w:i/>
            <w:sz w:val="28"/>
            <w:szCs w:val="28"/>
            <w:lang w:val="en-US"/>
          </w:rPr>
          <w:t>paladinn</w:t>
        </w:r>
        <w:proofErr w:type="spellEnd"/>
        <w:r w:rsidRPr="00381296">
          <w:rPr>
            <w:i/>
            <w:sz w:val="28"/>
            <w:szCs w:val="28"/>
            <w:lang w:val="en-US"/>
          </w:rPr>
          <w:t xml:space="preserve">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6" w:history="1">
        <w:r w:rsidRPr="00381296">
          <w:rPr>
            <w:i/>
            <w:sz w:val="28"/>
            <w:szCs w:val="28"/>
            <w:lang w:val="en-US"/>
          </w:rPr>
          <w:t xml:space="preserve">protagonist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7" w:history="1">
        <w:r w:rsidRPr="00381296">
          <w:rPr>
            <w:i/>
            <w:sz w:val="28"/>
            <w:szCs w:val="28"/>
            <w:lang w:val="en-US"/>
          </w:rPr>
          <w:t xml:space="preserve">templar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8" w:history="1">
        <w:r w:rsidRPr="00381296">
          <w:rPr>
            <w:i/>
            <w:sz w:val="28"/>
            <w:szCs w:val="28"/>
            <w:lang w:val="en-US"/>
          </w:rPr>
          <w:t xml:space="preserve">caballero </w:t>
        </w:r>
      </w:hyperlink>
      <w:r w:rsidRPr="00381296">
        <w:rPr>
          <w:i/>
          <w:sz w:val="28"/>
          <w:szCs w:val="28"/>
          <w:lang w:val="en-US"/>
        </w:rPr>
        <w:t xml:space="preserve"> </w:t>
      </w:r>
      <w:hyperlink r:id="rId19" w:history="1">
        <w:r w:rsidRPr="00381296">
          <w:rPr>
            <w:i/>
            <w:sz w:val="28"/>
            <w:szCs w:val="28"/>
            <w:u w:val="single"/>
            <w:lang w:val="en-US"/>
          </w:rPr>
          <w:t>knight errant</w:t>
        </w:r>
      </w:hyperlink>
      <w:r w:rsidRPr="00381296">
        <w:rPr>
          <w:sz w:val="28"/>
          <w:szCs w:val="28"/>
          <w:lang w:val="en-US"/>
        </w:rPr>
        <w:t xml:space="preserve">, </w:t>
      </w:r>
      <w:r w:rsidRPr="00381296">
        <w:rPr>
          <w:sz w:val="28"/>
          <w:szCs w:val="28"/>
        </w:rPr>
        <w:t>но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ни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одно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из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этих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слов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не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подходит</w:t>
      </w:r>
      <w:r w:rsidRPr="00381296">
        <w:rPr>
          <w:sz w:val="28"/>
          <w:szCs w:val="28"/>
          <w:lang w:val="en-US"/>
        </w:rPr>
        <w:t xml:space="preserve">, </w:t>
      </w:r>
      <w:r w:rsidRPr="00381296">
        <w:rPr>
          <w:sz w:val="28"/>
          <w:szCs w:val="28"/>
        </w:rPr>
        <w:t>чтобы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полноценно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отразить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смысл</w:t>
      </w:r>
      <w:r w:rsidRPr="00381296">
        <w:rPr>
          <w:sz w:val="28"/>
          <w:szCs w:val="28"/>
          <w:lang w:val="en-US"/>
        </w:rPr>
        <w:t xml:space="preserve"> </w:t>
      </w:r>
      <w:r w:rsidRPr="00381296">
        <w:rPr>
          <w:sz w:val="28"/>
          <w:szCs w:val="28"/>
        </w:rPr>
        <w:t>слова</w:t>
      </w:r>
      <w:r w:rsidRPr="00381296">
        <w:rPr>
          <w:sz w:val="28"/>
          <w:szCs w:val="28"/>
          <w:lang w:val="en-US"/>
        </w:rPr>
        <w:t xml:space="preserve">  «</w:t>
      </w:r>
      <w:r w:rsidRPr="00381296">
        <w:rPr>
          <w:sz w:val="28"/>
          <w:szCs w:val="28"/>
        </w:rPr>
        <w:t>богатырь</w:t>
      </w:r>
      <w:r w:rsidRPr="00381296">
        <w:rPr>
          <w:sz w:val="28"/>
          <w:szCs w:val="28"/>
          <w:lang w:val="en-US"/>
        </w:rPr>
        <w:t xml:space="preserve">». </w:t>
      </w:r>
      <w:r w:rsidRPr="00381296">
        <w:rPr>
          <w:sz w:val="28"/>
          <w:szCs w:val="28"/>
        </w:rPr>
        <w:t xml:space="preserve">Русско-английские словари предлагают переводить  богатырь как   </w:t>
      </w:r>
      <w:r w:rsidRPr="00381296">
        <w:rPr>
          <w:sz w:val="28"/>
          <w:szCs w:val="28"/>
          <w:lang w:val="en-US"/>
        </w:rPr>
        <w:t>hero</w:t>
      </w:r>
      <w:r w:rsidRPr="00381296">
        <w:rPr>
          <w:sz w:val="28"/>
          <w:szCs w:val="28"/>
        </w:rPr>
        <w:t>.  Проанализируем семантическое значение слов «богатырь» «</w:t>
      </w:r>
      <w:r w:rsidRPr="00381296">
        <w:rPr>
          <w:sz w:val="28"/>
          <w:szCs w:val="28"/>
          <w:lang w:val="en-US"/>
        </w:rPr>
        <w:t>knight</w:t>
      </w:r>
      <w:r w:rsidRPr="00381296">
        <w:rPr>
          <w:sz w:val="28"/>
          <w:szCs w:val="28"/>
        </w:rPr>
        <w:t>» «</w:t>
      </w:r>
      <w:r w:rsidRPr="00381296">
        <w:rPr>
          <w:sz w:val="28"/>
          <w:szCs w:val="28"/>
          <w:lang w:val="en-US"/>
        </w:rPr>
        <w:t>hero</w:t>
      </w:r>
      <w:r w:rsidRPr="00381296">
        <w:rPr>
          <w:sz w:val="28"/>
          <w:szCs w:val="28"/>
        </w:rPr>
        <w:t>»</w:t>
      </w:r>
    </w:p>
    <w:p w:rsidR="00353BA2" w:rsidRPr="00381296" w:rsidRDefault="00353BA2" w:rsidP="00353BA2">
      <w:pPr>
        <w:spacing w:line="360" w:lineRule="auto"/>
        <w:ind w:firstLine="851"/>
        <w:jc w:val="both"/>
        <w:textAlignment w:val="baseline"/>
        <w:rPr>
          <w:sz w:val="28"/>
          <w:szCs w:val="28"/>
        </w:rPr>
      </w:pPr>
      <w:proofErr w:type="gramStart"/>
      <w:r w:rsidRPr="00381296">
        <w:rPr>
          <w:sz w:val="28"/>
          <w:szCs w:val="28"/>
        </w:rPr>
        <w:t>Проведя сопоставительный анализ значений слов мы приходим</w:t>
      </w:r>
      <w:proofErr w:type="gramEnd"/>
      <w:r w:rsidRPr="00381296">
        <w:rPr>
          <w:sz w:val="28"/>
          <w:szCs w:val="28"/>
        </w:rPr>
        <w:t xml:space="preserve"> к выводу, что английский вариант  </w:t>
      </w:r>
      <w:r w:rsidRPr="00381296">
        <w:rPr>
          <w:sz w:val="28"/>
          <w:szCs w:val="28"/>
          <w:lang w:val="en-US"/>
        </w:rPr>
        <w:t>knight</w:t>
      </w:r>
      <w:r w:rsidRPr="00381296">
        <w:rPr>
          <w:sz w:val="28"/>
          <w:szCs w:val="28"/>
        </w:rPr>
        <w:t xml:space="preserve">  походит меньше, чем вариант </w:t>
      </w:r>
      <w:proofErr w:type="spellStart"/>
      <w:r w:rsidRPr="00381296">
        <w:rPr>
          <w:sz w:val="28"/>
          <w:szCs w:val="28"/>
        </w:rPr>
        <w:t>hero</w:t>
      </w:r>
      <w:proofErr w:type="spellEnd"/>
      <w:r w:rsidRPr="00381296">
        <w:rPr>
          <w:sz w:val="28"/>
          <w:szCs w:val="28"/>
        </w:rPr>
        <w:t xml:space="preserve">: чтобы быть богатырем не требовалось высокое звание, не существовало посвящения в богатыри, звание богатыря заслуживалось признанием народа, а не присвоением. В значении слова  </w:t>
      </w:r>
      <w:proofErr w:type="spellStart"/>
      <w:r w:rsidRPr="00381296">
        <w:rPr>
          <w:sz w:val="28"/>
          <w:szCs w:val="28"/>
        </w:rPr>
        <w:t>knight</w:t>
      </w:r>
      <w:proofErr w:type="spellEnd"/>
      <w:r w:rsidRPr="00381296">
        <w:rPr>
          <w:sz w:val="28"/>
          <w:szCs w:val="28"/>
        </w:rPr>
        <w:t xml:space="preserve">  нет семантического значения «Человек очень большой силы, стойкости, отваги, необычайный силач; смелый и удачливый, храбрый   воин, витязь»</w:t>
      </w:r>
    </w:p>
    <w:p w:rsidR="00353BA2" w:rsidRPr="00381296" w:rsidRDefault="00353BA2" w:rsidP="00353BA2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Pr="00381296">
        <w:rPr>
          <w:sz w:val="28"/>
          <w:szCs w:val="28"/>
        </w:rPr>
        <w:t>   Специфика преподавания зарубежной литературы в современной школе, где школьники изучают иностранный язык и в средней школе уже вполне владеют разговорными навыками, делает возможным активное использование таких приемов, как сопоставительный анализ текстов (в том числе – сопоставление переводов), лингвистический анализ в формах, соответствующих возрасту.</w:t>
      </w:r>
    </w:p>
    <w:p w:rsidR="00353BA2" w:rsidRPr="00381296" w:rsidRDefault="00353BA2" w:rsidP="00353BA2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 w:rsidRPr="00381296">
        <w:rPr>
          <w:sz w:val="28"/>
          <w:szCs w:val="28"/>
        </w:rPr>
        <w:t>   Немаловажно, что данный опыт опирается также на изучаемый по основной программе материал, что позволяет учащимся не только лучше осмыслить изучаемые произведения, но и актуализировать их в контексте мировой культуры.</w:t>
      </w:r>
    </w:p>
    <w:p w:rsidR="00353BA2" w:rsidRDefault="00353BA2" w:rsidP="00A60FE6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 w:rsidRPr="00381296">
        <w:rPr>
          <w:sz w:val="28"/>
          <w:szCs w:val="28"/>
        </w:rPr>
        <w:t xml:space="preserve">   </w:t>
      </w:r>
      <w:bookmarkStart w:id="0" w:name="_GoBack"/>
      <w:bookmarkEnd w:id="0"/>
      <w:r w:rsidRPr="00381296">
        <w:rPr>
          <w:sz w:val="28"/>
          <w:szCs w:val="28"/>
        </w:rPr>
        <w:tab/>
        <w:t xml:space="preserve">Использование интегрированных курсов – процесс сложный, требующий предварительного определения, по крайней мере, на функциональном уровне основных форм </w:t>
      </w:r>
      <w:proofErr w:type="spellStart"/>
      <w:r w:rsidRPr="00381296">
        <w:rPr>
          <w:sz w:val="28"/>
          <w:szCs w:val="28"/>
        </w:rPr>
        <w:t>межпредметных</w:t>
      </w:r>
      <w:proofErr w:type="spellEnd"/>
      <w:r w:rsidRPr="00381296">
        <w:rPr>
          <w:sz w:val="28"/>
          <w:szCs w:val="28"/>
        </w:rPr>
        <w:t xml:space="preserve"> связей и содержания.</w:t>
      </w:r>
      <w:r>
        <w:rPr>
          <w:sz w:val="28"/>
          <w:szCs w:val="28"/>
        </w:rPr>
        <w:t xml:space="preserve"> </w:t>
      </w:r>
      <w:r w:rsidRPr="00381296">
        <w:rPr>
          <w:sz w:val="28"/>
          <w:szCs w:val="28"/>
        </w:rPr>
        <w:t>Организация общения</w:t>
      </w:r>
      <w:r>
        <w:rPr>
          <w:sz w:val="28"/>
          <w:szCs w:val="28"/>
        </w:rPr>
        <w:t xml:space="preserve"> на интегрированных занятиях </w:t>
      </w:r>
      <w:r w:rsidRPr="00381296">
        <w:rPr>
          <w:sz w:val="28"/>
          <w:szCs w:val="28"/>
        </w:rPr>
        <w:t xml:space="preserve">способствует осознанию </w:t>
      </w:r>
      <w:proofErr w:type="gramStart"/>
      <w:r w:rsidRPr="00381296">
        <w:rPr>
          <w:sz w:val="28"/>
          <w:szCs w:val="28"/>
        </w:rPr>
        <w:t>обучаемыми</w:t>
      </w:r>
      <w:proofErr w:type="gramEnd"/>
      <w:r w:rsidRPr="00381296">
        <w:rPr>
          <w:sz w:val="28"/>
          <w:szCs w:val="28"/>
        </w:rPr>
        <w:t xml:space="preserve"> иностранного языка и как средства </w:t>
      </w:r>
      <w:r w:rsidRPr="00381296">
        <w:rPr>
          <w:sz w:val="28"/>
          <w:szCs w:val="28"/>
        </w:rPr>
        <w:lastRenderedPageBreak/>
        <w:t>познания объективной, окружающий нас действительности, и как средства общения. Это также способствует повышению самостоятельности. Через интеграцию обучения обучаемые могут заниматься самообразованием и совершенствованием своих речевых умений и навыков.</w:t>
      </w:r>
      <w:r w:rsidRPr="00381296">
        <w:rPr>
          <w:sz w:val="28"/>
          <w:szCs w:val="28"/>
        </w:rPr>
        <w:tab/>
      </w:r>
    </w:p>
    <w:p w:rsidR="00353BA2" w:rsidRPr="00381296" w:rsidRDefault="00353BA2" w:rsidP="00353BA2">
      <w:pPr>
        <w:pStyle w:val="3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81296">
        <w:rPr>
          <w:rFonts w:ascii="Times New Roman" w:hAnsi="Times New Roman" w:cs="Times New Roman"/>
          <w:sz w:val="28"/>
          <w:szCs w:val="28"/>
        </w:rPr>
        <w:tab/>
        <w:t xml:space="preserve">Для школьников использование интегрированных курсов в изучении </w:t>
      </w:r>
      <w:r>
        <w:rPr>
          <w:rFonts w:ascii="Times New Roman" w:hAnsi="Times New Roman" w:cs="Times New Roman"/>
          <w:sz w:val="28"/>
          <w:szCs w:val="28"/>
        </w:rPr>
        <w:t>любого предмета</w:t>
      </w:r>
      <w:r w:rsidRPr="00381296">
        <w:rPr>
          <w:rFonts w:ascii="Times New Roman" w:hAnsi="Times New Roman" w:cs="Times New Roman"/>
          <w:sz w:val="28"/>
          <w:szCs w:val="28"/>
        </w:rPr>
        <w:t xml:space="preserve"> создает дополнительные возможности для развития коммуникативных умений школьников, стимулирует учащихся к  самостоятельному поиску нового, к использованию разнообразных источников информации (в том числе и на родном язык</w:t>
      </w:r>
      <w:r>
        <w:rPr>
          <w:rFonts w:ascii="Times New Roman" w:hAnsi="Times New Roman" w:cs="Times New Roman"/>
          <w:sz w:val="28"/>
          <w:szCs w:val="28"/>
        </w:rPr>
        <w:t xml:space="preserve">е). Роль же учителя </w:t>
      </w:r>
      <w:r w:rsidRPr="00381296">
        <w:rPr>
          <w:rFonts w:ascii="Times New Roman" w:hAnsi="Times New Roman" w:cs="Times New Roman"/>
          <w:sz w:val="28"/>
          <w:szCs w:val="28"/>
        </w:rPr>
        <w:t xml:space="preserve"> должна быть тщательно продумана и профессиональна.</w:t>
      </w:r>
    </w:p>
    <w:p w:rsidR="00353BA2" w:rsidRPr="00381296" w:rsidRDefault="00353BA2" w:rsidP="00353BA2">
      <w:pPr>
        <w:pStyle w:val="3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81296">
        <w:rPr>
          <w:rFonts w:ascii="Times New Roman" w:hAnsi="Times New Roman" w:cs="Times New Roman"/>
          <w:sz w:val="28"/>
          <w:szCs w:val="28"/>
        </w:rPr>
        <w:tab/>
      </w:r>
    </w:p>
    <w:p w:rsidR="00353BA2" w:rsidRPr="00381296" w:rsidRDefault="00353BA2" w:rsidP="00353BA2">
      <w:pPr>
        <w:pStyle w:val="3"/>
        <w:spacing w:after="0" w:line="36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296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список.</w:t>
      </w:r>
    </w:p>
    <w:p w:rsidR="00353BA2" w:rsidRPr="00381296" w:rsidRDefault="00353BA2" w:rsidP="00353BA2">
      <w:pPr>
        <w:pStyle w:val="3"/>
        <w:numPr>
          <w:ilvl w:val="2"/>
          <w:numId w:val="1"/>
        </w:numPr>
        <w:tabs>
          <w:tab w:val="clear" w:pos="2430"/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296">
        <w:rPr>
          <w:rFonts w:ascii="Times New Roman" w:hAnsi="Times New Roman" w:cs="Times New Roman"/>
          <w:sz w:val="28"/>
          <w:szCs w:val="28"/>
        </w:rPr>
        <w:t>Загорня</w:t>
      </w:r>
      <w:proofErr w:type="spellEnd"/>
      <w:r w:rsidRPr="00381296">
        <w:rPr>
          <w:rFonts w:ascii="Times New Roman" w:hAnsi="Times New Roman" w:cs="Times New Roman"/>
          <w:sz w:val="28"/>
          <w:szCs w:val="28"/>
        </w:rPr>
        <w:t xml:space="preserve"> Л.П. Совершенствование содержательной стороны устной речи на основе системы учебных текстов на продвинутом этапе: </w:t>
      </w:r>
      <w:proofErr w:type="spellStart"/>
      <w:r w:rsidRPr="00381296">
        <w:rPr>
          <w:rFonts w:ascii="Times New Roman" w:hAnsi="Times New Roman" w:cs="Times New Roman"/>
          <w:sz w:val="28"/>
          <w:szCs w:val="28"/>
        </w:rPr>
        <w:t>Автореф</w:t>
      </w:r>
      <w:proofErr w:type="gramStart"/>
      <w:r w:rsidRPr="0038129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81296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381296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381296">
        <w:rPr>
          <w:rFonts w:ascii="Times New Roman" w:hAnsi="Times New Roman" w:cs="Times New Roman"/>
          <w:sz w:val="28"/>
          <w:szCs w:val="28"/>
        </w:rPr>
        <w:t>канд.пед.наук</w:t>
      </w:r>
      <w:proofErr w:type="spellEnd"/>
      <w:r w:rsidRPr="00381296">
        <w:rPr>
          <w:rFonts w:ascii="Times New Roman" w:hAnsi="Times New Roman" w:cs="Times New Roman"/>
          <w:sz w:val="28"/>
          <w:szCs w:val="28"/>
        </w:rPr>
        <w:t>. – М., 2005.</w:t>
      </w:r>
    </w:p>
    <w:p w:rsidR="00353BA2" w:rsidRPr="00381296" w:rsidRDefault="00353BA2" w:rsidP="00353BA2">
      <w:pPr>
        <w:pStyle w:val="3"/>
        <w:numPr>
          <w:ilvl w:val="2"/>
          <w:numId w:val="1"/>
        </w:numPr>
        <w:tabs>
          <w:tab w:val="clear" w:pos="2430"/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1296">
        <w:rPr>
          <w:rFonts w:ascii="Times New Roman" w:hAnsi="Times New Roman" w:cs="Times New Roman"/>
          <w:sz w:val="28"/>
          <w:szCs w:val="28"/>
        </w:rPr>
        <w:t>Трофимова Г.С. Структура коммуникативной педагогической компетентности: методологический аспект. – Ижевск, Купол, 2000.</w:t>
      </w:r>
    </w:p>
    <w:p w:rsidR="00353BA2" w:rsidRPr="00381296" w:rsidRDefault="00353BA2" w:rsidP="00353BA2">
      <w:pPr>
        <w:pStyle w:val="3"/>
        <w:numPr>
          <w:ilvl w:val="2"/>
          <w:numId w:val="1"/>
        </w:numPr>
        <w:tabs>
          <w:tab w:val="clear" w:pos="2430"/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1296">
        <w:rPr>
          <w:rFonts w:ascii="Times New Roman" w:hAnsi="Times New Roman" w:cs="Times New Roman"/>
          <w:sz w:val="28"/>
          <w:szCs w:val="28"/>
        </w:rPr>
        <w:t xml:space="preserve">Ураева Г.В. Концепция интегрированного курса </w:t>
      </w:r>
      <w:proofErr w:type="spellStart"/>
      <w:r w:rsidRPr="00381296">
        <w:rPr>
          <w:rFonts w:ascii="Times New Roman" w:hAnsi="Times New Roman" w:cs="Times New Roman"/>
          <w:sz w:val="28"/>
          <w:szCs w:val="28"/>
        </w:rPr>
        <w:t>лингвострановедения</w:t>
      </w:r>
      <w:proofErr w:type="spellEnd"/>
      <w:r w:rsidRPr="0038129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81296">
        <w:rPr>
          <w:rFonts w:ascii="Times New Roman" w:hAnsi="Times New Roman" w:cs="Times New Roman"/>
          <w:sz w:val="28"/>
          <w:szCs w:val="28"/>
        </w:rPr>
        <w:t>—К</w:t>
      </w:r>
      <w:proofErr w:type="gramEnd"/>
      <w:r w:rsidRPr="00381296">
        <w:rPr>
          <w:rFonts w:ascii="Times New Roman" w:hAnsi="Times New Roman" w:cs="Times New Roman"/>
          <w:sz w:val="28"/>
          <w:szCs w:val="28"/>
        </w:rPr>
        <w:t>азань,ТГГПУ,2007.</w:t>
      </w:r>
    </w:p>
    <w:p w:rsidR="00942BFD" w:rsidRPr="00A60FE6" w:rsidRDefault="00942BFD"/>
    <w:sectPr w:rsidR="00942BFD" w:rsidRPr="00A60FE6" w:rsidSect="00353BA2">
      <w:pgSz w:w="11906" w:h="16838"/>
      <w:pgMar w:top="1276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92738"/>
    <w:multiLevelType w:val="hybridMultilevel"/>
    <w:tmpl w:val="EED89B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615F8">
      <w:start w:val="1"/>
      <w:numFmt w:val="bullet"/>
      <w:lvlText w:val="-"/>
      <w:lvlJc w:val="left"/>
      <w:pPr>
        <w:tabs>
          <w:tab w:val="num" w:pos="1770"/>
        </w:tabs>
        <w:ind w:left="1770" w:hanging="690"/>
      </w:pPr>
      <w:rPr>
        <w:rFonts w:ascii="Times New Roman" w:eastAsia="Times New Roman" w:hAnsi="Times New Roman" w:cs="Times New Roman" w:hint="default"/>
      </w:rPr>
    </w:lvl>
    <w:lvl w:ilvl="2" w:tplc="303237DA">
      <w:start w:val="1"/>
      <w:numFmt w:val="decimal"/>
      <w:lvlText w:val="%3.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9DB"/>
    <w:rsid w:val="002B35C8"/>
    <w:rsid w:val="00334CE2"/>
    <w:rsid w:val="00353BA2"/>
    <w:rsid w:val="005F0D5F"/>
    <w:rsid w:val="00942BFD"/>
    <w:rsid w:val="009C7130"/>
    <w:rsid w:val="00A60FE6"/>
    <w:rsid w:val="00DA4031"/>
    <w:rsid w:val="00E1795B"/>
    <w:rsid w:val="00F2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9DB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353BA2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53BA2"/>
    <w:rPr>
      <w:sz w:val="16"/>
      <w:szCs w:val="16"/>
    </w:rPr>
  </w:style>
  <w:style w:type="paragraph" w:styleId="a4">
    <w:name w:val="Normal (Web)"/>
    <w:basedOn w:val="a"/>
    <w:uiPriority w:val="99"/>
    <w:unhideWhenUsed/>
    <w:rsid w:val="00353B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aurus.com/browse/champion" TargetMode="External"/><Relationship Id="rId13" Type="http://schemas.openxmlformats.org/officeDocument/2006/relationships/hyperlink" Target="http://www.thesaurus.com/browse/horseman" TargetMode="External"/><Relationship Id="rId18" Type="http://schemas.openxmlformats.org/officeDocument/2006/relationships/hyperlink" Target="http://www.thesaurus.com/browse/caballer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hesaurus.com/browse/cavalier" TargetMode="External"/><Relationship Id="rId12" Type="http://schemas.openxmlformats.org/officeDocument/2006/relationships/hyperlink" Target="http://www.thesaurus.com/browse/gentleman" TargetMode="External"/><Relationship Id="rId17" Type="http://schemas.openxmlformats.org/officeDocument/2006/relationships/hyperlink" Target="http://www.thesaurus.com/browse/templ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saurus.com/browse/protagonis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hesaurus.com/browse/banneret" TargetMode="External"/><Relationship Id="rId11" Type="http://schemas.openxmlformats.org/officeDocument/2006/relationships/hyperlink" Target="http://www.thesaurus.com/browse/gallant" TargetMode="External"/><Relationship Id="rId5" Type="http://schemas.openxmlformats.org/officeDocument/2006/relationships/hyperlink" Target="mailto:421384@mail.ru" TargetMode="External"/><Relationship Id="rId15" Type="http://schemas.openxmlformats.org/officeDocument/2006/relationships/hyperlink" Target="http://www.thesaurus.com/browse/paladin" TargetMode="External"/><Relationship Id="rId10" Type="http://schemas.openxmlformats.org/officeDocument/2006/relationships/hyperlink" Target="http://www.thesaurus.com/browse/companion" TargetMode="External"/><Relationship Id="rId19" Type="http://schemas.openxmlformats.org/officeDocument/2006/relationships/hyperlink" Target="http://www.thesaurus.com/browse/knight%20err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saurus.com/browse/chevalier" TargetMode="External"/><Relationship Id="rId14" Type="http://schemas.openxmlformats.org/officeDocument/2006/relationships/hyperlink" Target="http://www.thesaurus.com/browse/man-at-a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8</cp:revision>
  <dcterms:created xsi:type="dcterms:W3CDTF">2017-03-12T15:11:00Z</dcterms:created>
  <dcterms:modified xsi:type="dcterms:W3CDTF">2017-03-13T09:50:00Z</dcterms:modified>
</cp:coreProperties>
</file>