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3C" w:rsidRDefault="00F74451" w:rsidP="00E2318B">
      <w:pPr>
        <w:pStyle w:val="ae"/>
        <w:jc w:val="center"/>
        <w:rPr>
          <w:bCs/>
          <w:color w:val="000000"/>
          <w:sz w:val="28"/>
          <w:szCs w:val="28"/>
        </w:rPr>
      </w:pPr>
      <w:r w:rsidRPr="000B163C">
        <w:rPr>
          <w:bCs/>
          <w:color w:val="000000"/>
          <w:sz w:val="28"/>
          <w:szCs w:val="28"/>
        </w:rPr>
        <w:t>И</w:t>
      </w:r>
      <w:r w:rsidR="00E2318B" w:rsidRPr="000B163C">
        <w:rPr>
          <w:bCs/>
          <w:color w:val="000000"/>
          <w:sz w:val="28"/>
          <w:szCs w:val="28"/>
        </w:rPr>
        <w:t xml:space="preserve">СПОЛЬЗОВАНИЕ ИНФОРМАЦИОННЫХ ТЕХНОЛОГИЙ </w:t>
      </w:r>
    </w:p>
    <w:p w:rsidR="00035741" w:rsidRPr="000B163C" w:rsidRDefault="00E2318B" w:rsidP="00E2318B">
      <w:pPr>
        <w:pStyle w:val="ae"/>
        <w:jc w:val="center"/>
        <w:rPr>
          <w:bCs/>
          <w:color w:val="000000"/>
          <w:sz w:val="28"/>
          <w:szCs w:val="28"/>
        </w:rPr>
      </w:pPr>
      <w:r w:rsidRPr="000B163C">
        <w:rPr>
          <w:bCs/>
          <w:color w:val="000000"/>
          <w:sz w:val="28"/>
          <w:szCs w:val="28"/>
        </w:rPr>
        <w:t>ПРИ ПОДГОТОВКЕ К ОГЭ ПО МАТЕМАТИКЕ</w:t>
      </w:r>
    </w:p>
    <w:p w:rsidR="006C4829" w:rsidRPr="000B163C" w:rsidRDefault="00E2318B" w:rsidP="00E2318B">
      <w:pPr>
        <w:pStyle w:val="ae"/>
        <w:jc w:val="center"/>
        <w:rPr>
          <w:color w:val="000000"/>
          <w:sz w:val="28"/>
          <w:szCs w:val="28"/>
        </w:rPr>
      </w:pPr>
      <w:r w:rsidRPr="000B163C">
        <w:rPr>
          <w:bCs/>
          <w:color w:val="000000"/>
          <w:sz w:val="28"/>
          <w:szCs w:val="28"/>
        </w:rPr>
        <w:t xml:space="preserve">Гильметдинова </w:t>
      </w:r>
      <w:proofErr w:type="spellStart"/>
      <w:r w:rsidRPr="000B163C">
        <w:rPr>
          <w:bCs/>
          <w:color w:val="000000"/>
          <w:sz w:val="28"/>
          <w:szCs w:val="28"/>
        </w:rPr>
        <w:t>Гульсира</w:t>
      </w:r>
      <w:proofErr w:type="spellEnd"/>
      <w:r w:rsidRPr="000B163C">
        <w:rPr>
          <w:bCs/>
          <w:color w:val="000000"/>
          <w:sz w:val="28"/>
          <w:szCs w:val="28"/>
        </w:rPr>
        <w:t xml:space="preserve"> </w:t>
      </w:r>
      <w:proofErr w:type="spellStart"/>
      <w:r w:rsidRPr="000B163C">
        <w:rPr>
          <w:bCs/>
          <w:color w:val="000000"/>
          <w:sz w:val="28"/>
          <w:szCs w:val="28"/>
        </w:rPr>
        <w:t>Вагизовна</w:t>
      </w:r>
      <w:proofErr w:type="spellEnd"/>
      <w:r w:rsidRPr="000B163C">
        <w:rPr>
          <w:bCs/>
          <w:color w:val="000000"/>
          <w:sz w:val="28"/>
          <w:szCs w:val="28"/>
        </w:rPr>
        <w:t xml:space="preserve"> </w:t>
      </w:r>
      <w:r w:rsidR="006C4829" w:rsidRPr="000B163C">
        <w:rPr>
          <w:bCs/>
          <w:color w:val="000000"/>
          <w:sz w:val="28"/>
          <w:szCs w:val="28"/>
        </w:rPr>
        <w:t>(</w:t>
      </w:r>
      <w:hyperlink r:id="rId6" w:history="1">
        <w:r w:rsidR="006C4829" w:rsidRPr="000B163C">
          <w:rPr>
            <w:rStyle w:val="af0"/>
            <w:bCs/>
            <w:sz w:val="28"/>
            <w:szCs w:val="28"/>
            <w:lang w:val="en-US"/>
          </w:rPr>
          <w:t>gulsira</w:t>
        </w:r>
        <w:r w:rsidR="006C4829" w:rsidRPr="000B163C">
          <w:rPr>
            <w:rStyle w:val="af0"/>
            <w:bCs/>
            <w:sz w:val="28"/>
            <w:szCs w:val="28"/>
          </w:rPr>
          <w:t>.</w:t>
        </w:r>
        <w:r w:rsidR="006C4829" w:rsidRPr="000B163C">
          <w:rPr>
            <w:rStyle w:val="af0"/>
            <w:bCs/>
            <w:sz w:val="28"/>
            <w:szCs w:val="28"/>
            <w:lang w:val="en-US"/>
          </w:rPr>
          <w:t>gilmutdinova</w:t>
        </w:r>
        <w:r w:rsidR="006C4829" w:rsidRPr="000B163C">
          <w:rPr>
            <w:rStyle w:val="af0"/>
            <w:bCs/>
            <w:sz w:val="28"/>
            <w:szCs w:val="28"/>
          </w:rPr>
          <w:t>@</w:t>
        </w:r>
        <w:r w:rsidR="006C4829" w:rsidRPr="000B163C">
          <w:rPr>
            <w:rStyle w:val="af0"/>
            <w:bCs/>
            <w:sz w:val="28"/>
            <w:szCs w:val="28"/>
            <w:lang w:val="en-US"/>
          </w:rPr>
          <w:t>yandex</w:t>
        </w:r>
        <w:r w:rsidR="006C4829" w:rsidRPr="000B163C">
          <w:rPr>
            <w:rStyle w:val="af0"/>
            <w:bCs/>
            <w:sz w:val="28"/>
            <w:szCs w:val="28"/>
          </w:rPr>
          <w:t>.</w:t>
        </w:r>
        <w:r w:rsidR="006C4829" w:rsidRPr="000B163C">
          <w:rPr>
            <w:rStyle w:val="af0"/>
            <w:bCs/>
            <w:sz w:val="28"/>
            <w:szCs w:val="28"/>
            <w:lang w:val="en-US"/>
          </w:rPr>
          <w:t>ru</w:t>
        </w:r>
      </w:hyperlink>
      <w:r w:rsidR="006C4829" w:rsidRPr="000B163C">
        <w:rPr>
          <w:bCs/>
          <w:color w:val="000000"/>
          <w:sz w:val="28"/>
          <w:szCs w:val="28"/>
        </w:rPr>
        <w:t>),</w:t>
      </w:r>
    </w:p>
    <w:p w:rsidR="00E2318B" w:rsidRPr="000B163C" w:rsidRDefault="00E2318B" w:rsidP="00E23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63C"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E2318B" w:rsidRPr="000B163C" w:rsidRDefault="00E2318B" w:rsidP="00AC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63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–</w:t>
      </w:r>
      <w:r w:rsidR="00AC6707">
        <w:rPr>
          <w:rFonts w:ascii="Times New Roman" w:hAnsi="Times New Roman" w:cs="Times New Roman"/>
          <w:sz w:val="28"/>
          <w:szCs w:val="28"/>
        </w:rPr>
        <w:t xml:space="preserve"> </w:t>
      </w:r>
      <w:r w:rsidRPr="000B163C">
        <w:rPr>
          <w:rFonts w:ascii="Times New Roman" w:hAnsi="Times New Roman" w:cs="Times New Roman"/>
          <w:sz w:val="28"/>
          <w:szCs w:val="28"/>
        </w:rPr>
        <w:t>Арская гимназия №</w:t>
      </w:r>
      <w:r w:rsidR="00AC6707">
        <w:rPr>
          <w:rFonts w:ascii="Times New Roman" w:hAnsi="Times New Roman" w:cs="Times New Roman"/>
          <w:sz w:val="28"/>
          <w:szCs w:val="28"/>
        </w:rPr>
        <w:t xml:space="preserve">5 </w:t>
      </w:r>
    </w:p>
    <w:p w:rsidR="00F74451" w:rsidRPr="000B163C" w:rsidRDefault="00E2318B" w:rsidP="00E231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163C">
        <w:rPr>
          <w:rFonts w:ascii="Times New Roman" w:hAnsi="Times New Roman" w:cs="Times New Roman"/>
          <w:sz w:val="28"/>
          <w:szCs w:val="28"/>
        </w:rPr>
        <w:t>(МБОУ – Арская гимназия №5)</w:t>
      </w:r>
    </w:p>
    <w:p w:rsidR="00CE0E99" w:rsidRPr="000B163C" w:rsidRDefault="00CE0E99" w:rsidP="00E2318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12121"/>
          <w:kern w:val="36"/>
          <w:sz w:val="28"/>
          <w:szCs w:val="28"/>
        </w:rPr>
      </w:pPr>
    </w:p>
    <w:p w:rsidR="000B163C" w:rsidRPr="000B163C" w:rsidRDefault="000B163C" w:rsidP="000B16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805A1" w:rsidRPr="000B163C" w:rsidRDefault="004805A1" w:rsidP="000B163C">
      <w:pPr>
        <w:pStyle w:val="ae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0B163C">
        <w:rPr>
          <w:i/>
          <w:iCs/>
          <w:color w:val="000000"/>
          <w:sz w:val="28"/>
          <w:szCs w:val="28"/>
        </w:rPr>
        <w:t xml:space="preserve">    Математика является не только очень важным предметом, но и весьма сложным, так как математическими способностями обладают не многие школьники, а обучать математической грамоте необходимо всех, </w:t>
      </w:r>
      <w:r w:rsidR="00AC6707">
        <w:rPr>
          <w:i/>
          <w:iCs/>
          <w:color w:val="000000"/>
          <w:sz w:val="28"/>
          <w:szCs w:val="28"/>
        </w:rPr>
        <w:t>потому что</w:t>
      </w:r>
      <w:r w:rsidRPr="000B163C">
        <w:rPr>
          <w:i/>
          <w:iCs/>
          <w:color w:val="000000"/>
          <w:sz w:val="28"/>
          <w:szCs w:val="28"/>
        </w:rPr>
        <w:t xml:space="preserve"> </w:t>
      </w:r>
      <w:r w:rsidR="006E7431" w:rsidRPr="000B163C">
        <w:rPr>
          <w:i/>
          <w:iCs/>
          <w:color w:val="000000"/>
          <w:sz w:val="28"/>
          <w:szCs w:val="28"/>
        </w:rPr>
        <w:t>ОГЭ</w:t>
      </w:r>
      <w:r w:rsidRPr="000B163C">
        <w:rPr>
          <w:i/>
          <w:iCs/>
          <w:color w:val="000000"/>
          <w:sz w:val="28"/>
          <w:szCs w:val="28"/>
        </w:rPr>
        <w:t xml:space="preserve"> в 9 классе сдают все.</w:t>
      </w:r>
    </w:p>
    <w:p w:rsidR="00AC6707" w:rsidRDefault="00E57EA6" w:rsidP="00AC67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6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При подготовке к </w:t>
      </w:r>
      <w:r w:rsidR="00AC670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ОГЭ</w:t>
      </w:r>
      <w:r w:rsidRPr="000B16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учащиеся должны иметь и уметь применять довольно большой объем знаний. Безусловно, на последние годы обучения в школе приходится максимальная нагрузка на учащихся. При этом возрастает роль и ответственность в подготовительной работе и учителя, и самого ученика</w:t>
      </w:r>
      <w:r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707" w:rsidRDefault="00AC6707" w:rsidP="00AC6707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4805A1" w:rsidRPr="00AC6707" w:rsidRDefault="00AC6707" w:rsidP="00F873B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E57EA6" w:rsidRPr="000B163C">
        <w:rPr>
          <w:color w:val="000000"/>
          <w:sz w:val="28"/>
          <w:szCs w:val="28"/>
        </w:rPr>
        <w:t xml:space="preserve"> </w:t>
      </w:r>
      <w:r w:rsidR="00E57EA6" w:rsidRPr="00AC6707">
        <w:rPr>
          <w:rFonts w:ascii="Times New Roman" w:hAnsi="Times New Roman" w:cs="Times New Roman"/>
          <w:color w:val="000000"/>
          <w:sz w:val="28"/>
          <w:szCs w:val="28"/>
        </w:rPr>
        <w:t>На сегодняшний день информационно – коммуникационные технологии занимают всё большее и большее место в образовательном процессе. Главным преимуществом этих технологий является наглядность, так как большая доля информации усваивается с помощью зрительной памяти, и воздействие на неё очень важно в обучении. Информационные технологии помогают сделать процесс обучения творческим и ориентированным на учащегося. Использование ИКТ на уроках математики мне позволяет: сделать процесс обучения более интересным, ярким, увлекательным за счёт богатства мультимедийных возможностей; эффективно решать проблему наглядности обучения; расширить возможности визуализации учебного материала, делая его более понятным и доступным для учащихся.</w:t>
      </w:r>
      <w:r w:rsidR="00E57EA6" w:rsidRPr="00AC67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E1960" w:rsidRPr="00AC670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57EA6" w:rsidRPr="00AC6707">
        <w:rPr>
          <w:rFonts w:ascii="Times New Roman" w:hAnsi="Times New Roman" w:cs="Times New Roman"/>
          <w:color w:val="000000"/>
          <w:sz w:val="28"/>
          <w:szCs w:val="28"/>
        </w:rPr>
        <w:t xml:space="preserve">Замечено, что учащиеся проявляют большой интерес к теме, когда при </w:t>
      </w:r>
      <w:r w:rsidR="00E57EA6" w:rsidRPr="00AC67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объяснении нового материала применяются презентации. Даже пассивные учащиеся с огромным желанием включаются в работу. </w:t>
      </w:r>
    </w:p>
    <w:p w:rsidR="003E1960" w:rsidRPr="00AC6707" w:rsidRDefault="003E1960" w:rsidP="000B1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707">
        <w:rPr>
          <w:rFonts w:ascii="Times New Roman" w:hAnsi="Times New Roman" w:cs="Times New Roman"/>
          <w:sz w:val="28"/>
          <w:szCs w:val="28"/>
        </w:rPr>
        <w:t xml:space="preserve">         По данным исследований, в памяти человека остается 1/4 часть услышанного материала,  1/3</w:t>
      </w:r>
      <w:r w:rsidR="00AC6707">
        <w:rPr>
          <w:rFonts w:ascii="Times New Roman" w:hAnsi="Times New Roman" w:cs="Times New Roman"/>
          <w:sz w:val="28"/>
          <w:szCs w:val="28"/>
        </w:rPr>
        <w:t xml:space="preserve"> </w:t>
      </w:r>
      <w:r w:rsidRPr="00AC6707">
        <w:rPr>
          <w:rFonts w:ascii="Times New Roman" w:hAnsi="Times New Roman" w:cs="Times New Roman"/>
          <w:sz w:val="28"/>
          <w:szCs w:val="28"/>
        </w:rPr>
        <w:t xml:space="preserve">часть увиденного,  </w:t>
      </w:r>
      <w:r w:rsidR="00AC6707">
        <w:rPr>
          <w:rFonts w:ascii="Times New Roman" w:hAnsi="Times New Roman" w:cs="Times New Roman"/>
          <w:sz w:val="28"/>
          <w:szCs w:val="28"/>
        </w:rPr>
        <w:t xml:space="preserve">½ </w:t>
      </w:r>
      <w:r w:rsidRPr="00AC6707">
        <w:rPr>
          <w:rFonts w:ascii="Times New Roman" w:hAnsi="Times New Roman" w:cs="Times New Roman"/>
          <w:sz w:val="28"/>
          <w:szCs w:val="28"/>
        </w:rPr>
        <w:t>часть увиденного и услышанного, ¾ части материала, если ученик привлечен в активные действия в процессе обучения.</w:t>
      </w:r>
    </w:p>
    <w:p w:rsidR="00F873B3" w:rsidRDefault="003E1960" w:rsidP="005261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707">
        <w:rPr>
          <w:rFonts w:ascii="Times New Roman" w:hAnsi="Times New Roman" w:cs="Times New Roman"/>
          <w:sz w:val="28"/>
          <w:szCs w:val="28"/>
        </w:rPr>
        <w:t xml:space="preserve">          Технология применения средств ИКТ в предметном обучении основывается </w:t>
      </w:r>
      <w:proofErr w:type="gramStart"/>
      <w:r w:rsidRPr="00AC67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C67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73B3" w:rsidRDefault="00F873B3" w:rsidP="005261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E1960" w:rsidRPr="005261D5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="003E1960" w:rsidRPr="005261D5">
        <w:rPr>
          <w:rFonts w:ascii="Times New Roman" w:hAnsi="Times New Roman"/>
          <w:sz w:val="28"/>
          <w:szCs w:val="28"/>
        </w:rPr>
        <w:t xml:space="preserve"> участниками образовательного процесса некоторых формализованных моделей содержания;</w:t>
      </w:r>
      <w:r w:rsidR="00526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3B3" w:rsidRDefault="00F873B3" w:rsidP="005261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1960" w:rsidRPr="005261D5">
        <w:rPr>
          <w:rFonts w:ascii="Times New Roman" w:hAnsi="Times New Roman"/>
          <w:sz w:val="28"/>
          <w:szCs w:val="28"/>
        </w:rPr>
        <w:t>деятельности учителя, управляющего этими средствами;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960" w:rsidRPr="005261D5" w:rsidRDefault="00F873B3" w:rsidP="005261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1960" w:rsidRPr="005261D5">
        <w:rPr>
          <w:rFonts w:ascii="Times New Roman" w:hAnsi="Times New Roman"/>
          <w:sz w:val="28"/>
          <w:szCs w:val="28"/>
        </w:rPr>
        <w:t>повышении моти</w:t>
      </w:r>
      <w:r>
        <w:rPr>
          <w:rFonts w:ascii="Times New Roman" w:hAnsi="Times New Roman"/>
          <w:sz w:val="28"/>
          <w:szCs w:val="28"/>
        </w:rPr>
        <w:t xml:space="preserve">вации и активности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3E1960" w:rsidRPr="005261D5">
        <w:rPr>
          <w:rFonts w:ascii="Times New Roman" w:hAnsi="Times New Roman"/>
          <w:sz w:val="28"/>
          <w:szCs w:val="28"/>
        </w:rPr>
        <w:t xml:space="preserve">вызываемой интерактивными свойствами компьютера. </w:t>
      </w:r>
    </w:p>
    <w:p w:rsidR="003E1960" w:rsidRPr="00AC6707" w:rsidRDefault="003E1960" w:rsidP="000B1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707">
        <w:rPr>
          <w:rFonts w:ascii="Times New Roman" w:hAnsi="Times New Roman" w:cs="Times New Roman"/>
          <w:sz w:val="28"/>
          <w:szCs w:val="28"/>
        </w:rPr>
        <w:t xml:space="preserve">         Возможности компьютера могут быть использованы в предметном обучении в следующих вариантах: </w:t>
      </w:r>
    </w:p>
    <w:p w:rsidR="003E1960" w:rsidRPr="00AC6707" w:rsidRDefault="005261D5" w:rsidP="005261D5">
      <w:pPr>
        <w:pStyle w:val="a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1960" w:rsidRPr="00AC6707">
        <w:rPr>
          <w:rFonts w:ascii="Times New Roman" w:hAnsi="Times New Roman"/>
          <w:sz w:val="28"/>
          <w:szCs w:val="28"/>
        </w:rPr>
        <w:t xml:space="preserve">использование диагностических и контролирующих материалов; </w:t>
      </w:r>
    </w:p>
    <w:p w:rsidR="003E1960" w:rsidRPr="00AC6707" w:rsidRDefault="005261D5" w:rsidP="005261D5">
      <w:pPr>
        <w:pStyle w:val="a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1960" w:rsidRPr="00AC6707">
        <w:rPr>
          <w:rFonts w:ascii="Times New Roman" w:hAnsi="Times New Roman"/>
          <w:sz w:val="28"/>
          <w:szCs w:val="28"/>
        </w:rPr>
        <w:t xml:space="preserve">выполнение домашних самостоятельных и творческих заданий; </w:t>
      </w:r>
    </w:p>
    <w:p w:rsidR="003E1960" w:rsidRPr="00AC6707" w:rsidRDefault="005261D5" w:rsidP="005261D5">
      <w:pPr>
        <w:pStyle w:val="a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1960" w:rsidRPr="00AC6707">
        <w:rPr>
          <w:rFonts w:ascii="Times New Roman" w:hAnsi="Times New Roman"/>
          <w:sz w:val="28"/>
          <w:szCs w:val="28"/>
        </w:rPr>
        <w:t xml:space="preserve">использование компьютера для вычислений, построения графиков; </w:t>
      </w:r>
    </w:p>
    <w:p w:rsidR="003E1960" w:rsidRPr="00AC6707" w:rsidRDefault="005261D5" w:rsidP="005261D5">
      <w:pPr>
        <w:pStyle w:val="a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1960" w:rsidRPr="00AC6707">
        <w:rPr>
          <w:rFonts w:ascii="Times New Roman" w:hAnsi="Times New Roman"/>
          <w:sz w:val="28"/>
          <w:szCs w:val="28"/>
        </w:rPr>
        <w:t>созда</w:t>
      </w:r>
      <w:r w:rsidR="009C3BC4" w:rsidRPr="00AC6707">
        <w:rPr>
          <w:rFonts w:ascii="Times New Roman" w:hAnsi="Times New Roman"/>
          <w:sz w:val="28"/>
          <w:szCs w:val="28"/>
        </w:rPr>
        <w:t>ние уроков с помощью программы «</w:t>
      </w:r>
      <w:proofErr w:type="spellStart"/>
      <w:r w:rsidR="009C3BC4" w:rsidRPr="00AC6707">
        <w:rPr>
          <w:rFonts w:ascii="Times New Roman" w:hAnsi="Times New Roman"/>
          <w:sz w:val="28"/>
          <w:szCs w:val="28"/>
        </w:rPr>
        <w:t>Notebook</w:t>
      </w:r>
      <w:proofErr w:type="spellEnd"/>
      <w:r w:rsidR="009C3BC4" w:rsidRPr="00AC6707">
        <w:rPr>
          <w:rFonts w:ascii="Times New Roman" w:hAnsi="Times New Roman"/>
          <w:sz w:val="28"/>
          <w:szCs w:val="28"/>
        </w:rPr>
        <w:t>» «</w:t>
      </w:r>
      <w:proofErr w:type="spellStart"/>
      <w:r w:rsidR="009C3BC4" w:rsidRPr="00AC6707">
        <w:rPr>
          <w:rFonts w:ascii="Times New Roman" w:hAnsi="Times New Roman"/>
          <w:sz w:val="28"/>
          <w:szCs w:val="28"/>
        </w:rPr>
        <w:t>PowerPoint</w:t>
      </w:r>
      <w:proofErr w:type="spellEnd"/>
      <w:r w:rsidR="009C3BC4" w:rsidRPr="00AC6707">
        <w:rPr>
          <w:rFonts w:ascii="Times New Roman" w:hAnsi="Times New Roman"/>
          <w:sz w:val="28"/>
          <w:szCs w:val="28"/>
        </w:rPr>
        <w:t>»</w:t>
      </w:r>
      <w:r w:rsidR="00A37972">
        <w:rPr>
          <w:rFonts w:ascii="Times New Roman" w:hAnsi="Times New Roman"/>
          <w:sz w:val="28"/>
          <w:szCs w:val="28"/>
        </w:rPr>
        <w:t>.</w:t>
      </w:r>
    </w:p>
    <w:p w:rsidR="003E1960" w:rsidRPr="000B163C" w:rsidRDefault="003E1960" w:rsidP="000B16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6707">
        <w:rPr>
          <w:rFonts w:ascii="Times New Roman" w:hAnsi="Times New Roman" w:cs="Times New Roman"/>
          <w:sz w:val="28"/>
          <w:szCs w:val="28"/>
        </w:rPr>
        <w:t xml:space="preserve">          Поскольку наглядно</w:t>
      </w:r>
      <w:r w:rsidR="000141B4" w:rsidRPr="00AC6707">
        <w:rPr>
          <w:rFonts w:ascii="Times New Roman" w:hAnsi="Times New Roman" w:cs="Times New Roman"/>
          <w:sz w:val="28"/>
          <w:szCs w:val="28"/>
        </w:rPr>
        <w:t xml:space="preserve"> </w:t>
      </w:r>
      <w:r w:rsidRPr="00AC6707">
        <w:rPr>
          <w:rFonts w:ascii="Times New Roman" w:hAnsi="Times New Roman" w:cs="Times New Roman"/>
          <w:sz w:val="28"/>
          <w:szCs w:val="28"/>
        </w:rPr>
        <w:t>-</w:t>
      </w:r>
      <w:r w:rsidR="000141B4" w:rsidRPr="00AC6707">
        <w:rPr>
          <w:rFonts w:ascii="Times New Roman" w:hAnsi="Times New Roman" w:cs="Times New Roman"/>
          <w:sz w:val="28"/>
          <w:szCs w:val="28"/>
        </w:rPr>
        <w:t xml:space="preserve"> </w:t>
      </w:r>
      <w:r w:rsidRPr="00AC6707">
        <w:rPr>
          <w:rFonts w:ascii="Times New Roman" w:hAnsi="Times New Roman" w:cs="Times New Roman"/>
          <w:sz w:val="28"/>
          <w:szCs w:val="28"/>
        </w:rPr>
        <w:t xml:space="preserve">образные компоненты мышления играют исключительно важную роль в жизни человека, то использование их в изучении материала с использованием ИКТ </w:t>
      </w:r>
      <w:r w:rsidR="000141B4" w:rsidRPr="00AC6707">
        <w:rPr>
          <w:rFonts w:ascii="Times New Roman" w:hAnsi="Times New Roman" w:cs="Times New Roman"/>
          <w:sz w:val="28"/>
          <w:szCs w:val="28"/>
        </w:rPr>
        <w:t xml:space="preserve">повышают эффективность обучения, </w:t>
      </w:r>
      <w:r w:rsidRPr="00AC6707">
        <w:rPr>
          <w:rFonts w:ascii="Times New Roman" w:hAnsi="Times New Roman" w:cs="Times New Roman"/>
          <w:sz w:val="28"/>
          <w:szCs w:val="28"/>
        </w:rPr>
        <w:t xml:space="preserve"> </w:t>
      </w:r>
      <w:r w:rsidR="000B163C" w:rsidRPr="00AC6707">
        <w:rPr>
          <w:rFonts w:ascii="Times New Roman" w:hAnsi="Times New Roman" w:cs="Times New Roman"/>
          <w:sz w:val="28"/>
          <w:szCs w:val="28"/>
        </w:rPr>
        <w:t xml:space="preserve"> </w:t>
      </w:r>
      <w:r w:rsidRPr="00AC6707">
        <w:rPr>
          <w:rFonts w:ascii="Times New Roman" w:hAnsi="Times New Roman" w:cs="Times New Roman"/>
          <w:sz w:val="28"/>
          <w:szCs w:val="28"/>
        </w:rPr>
        <w:t>графика и мультипликация помогают ученикам понимать сложные логические математические построения;</w:t>
      </w:r>
      <w:r w:rsidR="009C3BC4" w:rsidRPr="00AC6707">
        <w:rPr>
          <w:rFonts w:ascii="Times New Roman" w:hAnsi="Times New Roman" w:cs="Times New Roman"/>
          <w:sz w:val="28"/>
          <w:szCs w:val="28"/>
        </w:rPr>
        <w:t xml:space="preserve"> </w:t>
      </w:r>
      <w:r w:rsidRPr="000B163C">
        <w:rPr>
          <w:rFonts w:ascii="Times New Roman" w:hAnsi="Times New Roman"/>
          <w:sz w:val="28"/>
          <w:szCs w:val="28"/>
        </w:rPr>
        <w:t>позволяют детям усваивать учебный материал с наиболее полным использованием органом чувств и коммуникативных связей головного мозга.</w:t>
      </w:r>
    </w:p>
    <w:p w:rsidR="003E1960" w:rsidRPr="000B163C" w:rsidRDefault="009C3BC4" w:rsidP="00F873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163C">
        <w:rPr>
          <w:rFonts w:ascii="Times New Roman" w:hAnsi="Times New Roman"/>
          <w:sz w:val="28"/>
          <w:szCs w:val="28"/>
        </w:rPr>
        <w:t xml:space="preserve">    </w:t>
      </w:r>
      <w:r w:rsidR="00A37972">
        <w:rPr>
          <w:rFonts w:ascii="Times New Roman" w:hAnsi="Times New Roman"/>
          <w:sz w:val="28"/>
          <w:szCs w:val="28"/>
        </w:rPr>
        <w:t xml:space="preserve">   </w:t>
      </w:r>
      <w:r w:rsidR="003E1960" w:rsidRPr="000B163C">
        <w:rPr>
          <w:rFonts w:ascii="Times New Roman" w:hAnsi="Times New Roman"/>
          <w:sz w:val="28"/>
          <w:szCs w:val="28"/>
        </w:rPr>
        <w:t>Компьютер может использоваться на</w:t>
      </w:r>
      <w:r w:rsidR="00EC0A02">
        <w:rPr>
          <w:rFonts w:ascii="Times New Roman" w:hAnsi="Times New Roman"/>
          <w:sz w:val="28"/>
          <w:szCs w:val="28"/>
        </w:rPr>
        <w:t xml:space="preserve"> всех этапах процесса обучения, </w:t>
      </w:r>
      <w:r w:rsidR="003E1960" w:rsidRPr="000B163C">
        <w:rPr>
          <w:rFonts w:ascii="Times New Roman" w:hAnsi="Times New Roman"/>
          <w:sz w:val="28"/>
          <w:szCs w:val="28"/>
        </w:rPr>
        <w:t xml:space="preserve">при этом для ученика он выполняет различные функции: учителя, рабочего инструмента, объекта обучения, сотрудничающего коллектива.  При применении компьютера и внедрения ИКТ учитываются возрастные возможности и образовательные потребности учащихся, специфика развития </w:t>
      </w:r>
      <w:r w:rsidR="003E1960" w:rsidRPr="000B163C">
        <w:rPr>
          <w:rFonts w:ascii="Times New Roman" w:hAnsi="Times New Roman"/>
          <w:sz w:val="28"/>
          <w:szCs w:val="28"/>
        </w:rPr>
        <w:lastRenderedPageBreak/>
        <w:t xml:space="preserve">мышления и других психических процессов в условиях информатизации учебной деятельности. Здесь решается задача – закладываются основы рационального и эффективного общения учащегося с компьютером, как главным инструментом нового информационного общества. </w:t>
      </w:r>
    </w:p>
    <w:p w:rsidR="003E1960" w:rsidRPr="000B163C" w:rsidRDefault="005261D5" w:rsidP="000B16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E1960" w:rsidRPr="000B163C">
        <w:rPr>
          <w:rFonts w:ascii="Times New Roman" w:hAnsi="Times New Roman"/>
          <w:sz w:val="28"/>
          <w:szCs w:val="28"/>
        </w:rPr>
        <w:t xml:space="preserve"> Применение информационных технологий помогают:</w:t>
      </w:r>
    </w:p>
    <w:p w:rsidR="003E1960" w:rsidRPr="000B163C" w:rsidRDefault="005261D5" w:rsidP="000B16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1960" w:rsidRPr="000B163C">
        <w:rPr>
          <w:rFonts w:ascii="Times New Roman" w:hAnsi="Times New Roman"/>
          <w:sz w:val="28"/>
          <w:szCs w:val="28"/>
        </w:rPr>
        <w:t>создать у школьника положительную мотивацию в изучении нового материала;</w:t>
      </w:r>
    </w:p>
    <w:p w:rsidR="003E1960" w:rsidRPr="000B163C" w:rsidRDefault="005261D5" w:rsidP="000B16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1960" w:rsidRPr="000B163C">
        <w:rPr>
          <w:rFonts w:ascii="Times New Roman" w:hAnsi="Times New Roman"/>
          <w:sz w:val="28"/>
          <w:szCs w:val="28"/>
        </w:rPr>
        <w:t>развить познавательный интерес к предмету;</w:t>
      </w:r>
    </w:p>
    <w:p w:rsidR="003E1960" w:rsidRPr="000B163C" w:rsidRDefault="005261D5" w:rsidP="000B16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1960" w:rsidRPr="000B163C">
        <w:rPr>
          <w:rFonts w:ascii="Times New Roman" w:hAnsi="Times New Roman"/>
          <w:sz w:val="28"/>
          <w:szCs w:val="28"/>
        </w:rPr>
        <w:t>первично закрепить знания учащихся;</w:t>
      </w:r>
    </w:p>
    <w:p w:rsidR="003E1960" w:rsidRPr="000B163C" w:rsidRDefault="005261D5" w:rsidP="000B16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1960" w:rsidRPr="000B163C">
        <w:rPr>
          <w:rFonts w:ascii="Times New Roman" w:hAnsi="Times New Roman"/>
          <w:sz w:val="28"/>
          <w:szCs w:val="28"/>
        </w:rPr>
        <w:t xml:space="preserve">проверить прочность усвоения знаний. </w:t>
      </w:r>
    </w:p>
    <w:p w:rsidR="003E1960" w:rsidRPr="000B163C" w:rsidRDefault="005261D5" w:rsidP="000B16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E1960" w:rsidRPr="000B163C">
        <w:rPr>
          <w:rFonts w:ascii="Times New Roman" w:hAnsi="Times New Roman"/>
          <w:sz w:val="28"/>
          <w:szCs w:val="28"/>
        </w:rPr>
        <w:t>Очень часто у учителя нет времени на составление презентации. Тогда нам на помощь в этом случае приходят интернет</w:t>
      </w:r>
      <w:r w:rsidR="00A37972">
        <w:rPr>
          <w:rFonts w:ascii="Times New Roman" w:hAnsi="Times New Roman"/>
          <w:sz w:val="28"/>
          <w:szCs w:val="28"/>
        </w:rPr>
        <w:t xml:space="preserve"> </w:t>
      </w:r>
      <w:r w:rsidR="003E1960" w:rsidRPr="000B163C">
        <w:rPr>
          <w:rFonts w:ascii="Times New Roman" w:hAnsi="Times New Roman"/>
          <w:sz w:val="28"/>
          <w:szCs w:val="28"/>
        </w:rPr>
        <w:t>-</w:t>
      </w:r>
      <w:r w:rsidR="00A37972">
        <w:rPr>
          <w:rFonts w:ascii="Times New Roman" w:hAnsi="Times New Roman"/>
          <w:sz w:val="28"/>
          <w:szCs w:val="28"/>
        </w:rPr>
        <w:t xml:space="preserve"> </w:t>
      </w:r>
      <w:r w:rsidR="003E1960" w:rsidRPr="000B163C">
        <w:rPr>
          <w:rFonts w:ascii="Times New Roman" w:hAnsi="Times New Roman"/>
          <w:sz w:val="28"/>
          <w:szCs w:val="28"/>
        </w:rPr>
        <w:t>ресурсы:</w:t>
      </w:r>
    </w:p>
    <w:p w:rsidR="003E1960" w:rsidRPr="000B163C" w:rsidRDefault="003E1960" w:rsidP="000B16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163C">
        <w:rPr>
          <w:rFonts w:ascii="Times New Roman" w:hAnsi="Times New Roman"/>
          <w:sz w:val="28"/>
          <w:szCs w:val="28"/>
        </w:rPr>
        <w:t>А) Серверы образовательных центров, где учителя обмениваются своим опытом:</w:t>
      </w:r>
    </w:p>
    <w:p w:rsidR="003E1960" w:rsidRPr="000B163C" w:rsidRDefault="003E1960" w:rsidP="000B16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163C">
        <w:rPr>
          <w:rFonts w:ascii="Times New Roman" w:hAnsi="Times New Roman"/>
          <w:sz w:val="28"/>
          <w:szCs w:val="28"/>
        </w:rPr>
        <w:t>Б) энциклопедические ресурсы:</w:t>
      </w:r>
      <w:r w:rsidR="00A37972">
        <w:rPr>
          <w:rFonts w:ascii="Times New Roman" w:hAnsi="Times New Roman"/>
          <w:sz w:val="28"/>
          <w:szCs w:val="28"/>
        </w:rPr>
        <w:t xml:space="preserve"> </w:t>
      </w:r>
      <w:r w:rsidRPr="000B163C">
        <w:rPr>
          <w:rFonts w:ascii="Times New Roman" w:hAnsi="Times New Roman"/>
          <w:sz w:val="28"/>
          <w:szCs w:val="28"/>
        </w:rPr>
        <w:t>http: // www.mega.km.ru – виртуальная</w:t>
      </w:r>
      <w:r w:rsidR="000141B4">
        <w:rPr>
          <w:rFonts w:ascii="Times New Roman" w:hAnsi="Times New Roman"/>
          <w:sz w:val="28"/>
          <w:szCs w:val="28"/>
        </w:rPr>
        <w:t xml:space="preserve"> энциклопедия Кирилла и </w:t>
      </w:r>
      <w:proofErr w:type="spellStart"/>
      <w:r w:rsidR="000141B4">
        <w:rPr>
          <w:rFonts w:ascii="Times New Roman" w:hAnsi="Times New Roman"/>
          <w:sz w:val="28"/>
          <w:szCs w:val="28"/>
        </w:rPr>
        <w:t>Мефодия</w:t>
      </w:r>
      <w:proofErr w:type="spellEnd"/>
      <w:r w:rsidR="000141B4">
        <w:rPr>
          <w:rFonts w:ascii="Times New Roman" w:hAnsi="Times New Roman"/>
          <w:sz w:val="28"/>
          <w:szCs w:val="28"/>
        </w:rPr>
        <w:t>.</w:t>
      </w:r>
    </w:p>
    <w:p w:rsidR="003E1960" w:rsidRPr="005261D5" w:rsidRDefault="003E1960" w:rsidP="005261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163C">
        <w:rPr>
          <w:rFonts w:ascii="Times New Roman" w:hAnsi="Times New Roman"/>
          <w:sz w:val="28"/>
          <w:szCs w:val="28"/>
        </w:rPr>
        <w:t xml:space="preserve">              На уроках закрепления знаний хорошо применять программы – тренажеры для отработки теоретических знаний и развития практических умений и навыков. Здесь на помощь учителю может прийти тренажер по математике </w:t>
      </w:r>
      <w:r w:rsidR="00EC0A02">
        <w:rPr>
          <w:rFonts w:ascii="Times New Roman" w:hAnsi="Times New Roman"/>
          <w:sz w:val="28"/>
          <w:szCs w:val="28"/>
        </w:rPr>
        <w:t>разных издательств.</w:t>
      </w:r>
      <w:r w:rsidRPr="000B163C">
        <w:rPr>
          <w:rFonts w:ascii="Times New Roman" w:hAnsi="Times New Roman"/>
          <w:sz w:val="28"/>
          <w:szCs w:val="28"/>
        </w:rPr>
        <w:t xml:space="preserve"> А также тренажеры можно найти у своих коллег на сайте «Первое сентября». Они более</w:t>
      </w:r>
      <w:r w:rsidR="005261D5">
        <w:rPr>
          <w:rFonts w:ascii="Times New Roman" w:hAnsi="Times New Roman"/>
          <w:sz w:val="28"/>
          <w:szCs w:val="28"/>
        </w:rPr>
        <w:t xml:space="preserve"> адаптированы к нашим учебникам.</w:t>
      </w:r>
    </w:p>
    <w:p w:rsidR="008079B4" w:rsidRPr="000B163C" w:rsidRDefault="008079B4" w:rsidP="000B163C">
      <w:pPr>
        <w:spacing w:after="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 ИКТ на разных этапах урока:</w:t>
      </w:r>
    </w:p>
    <w:p w:rsidR="000141B4" w:rsidRPr="005261D5" w:rsidRDefault="005261D5" w:rsidP="005261D5">
      <w:pPr>
        <w:pStyle w:val="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="008079B4" w:rsidRPr="005261D5">
        <w:rPr>
          <w:rFonts w:ascii="Times New Roman" w:hAnsi="Times New Roman"/>
          <w:color w:val="000000"/>
          <w:sz w:val="28"/>
          <w:szCs w:val="28"/>
        </w:rPr>
        <w:t>стный счёт включает в себя устные упражнения, необходимые либо для закрепления, либо для дальнейшего изучения нового материала;</w:t>
      </w:r>
    </w:p>
    <w:p w:rsidR="000141B4" w:rsidRPr="005261D5" w:rsidRDefault="005261D5" w:rsidP="000141B4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>а этапе первичного закрепления. Предложенные учителем задания по новой теме, позволяют определить степень усвоения нового материала;</w:t>
      </w:r>
    </w:p>
    <w:p w:rsidR="00DD03C3" w:rsidRPr="005261D5" w:rsidRDefault="005261D5" w:rsidP="005261D5">
      <w:pPr>
        <w:pStyle w:val="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8079B4" w:rsidRPr="005261D5">
        <w:rPr>
          <w:rFonts w:ascii="Times New Roman" w:hAnsi="Times New Roman"/>
          <w:color w:val="000000"/>
          <w:sz w:val="28"/>
          <w:szCs w:val="28"/>
        </w:rPr>
        <w:t>ри проверке домашнего задания. На этапе проверки домашнего задания он показывает и озвучивает своё решение. Проверяются самые важные домашние работы или наиболее проблемные задания;</w:t>
      </w:r>
    </w:p>
    <w:p w:rsidR="008079B4" w:rsidRPr="000B163C" w:rsidRDefault="005261D5" w:rsidP="000B163C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>ри объяснении нового материала;</w:t>
      </w:r>
    </w:p>
    <w:p w:rsidR="008079B4" w:rsidRPr="000B163C" w:rsidRDefault="005261D5" w:rsidP="000B163C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закреплении, повторении используются готовые демонстрационные – энциклопедические программы из серии: “Открытая математика. Функции и графики”, “ Познавательная геометрия”, “Виртуальная школа Кирилла и </w:t>
      </w:r>
      <w:proofErr w:type="spellStart"/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>Мефодия</w:t>
      </w:r>
      <w:proofErr w:type="spellEnd"/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>” и др.</w:t>
      </w:r>
    </w:p>
    <w:p w:rsidR="008079B4" w:rsidRPr="000B163C" w:rsidRDefault="005261D5" w:rsidP="000B163C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этапе контроля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знаний.</w:t>
      </w:r>
    </w:p>
    <w:p w:rsidR="008079B4" w:rsidRPr="000B163C" w:rsidRDefault="00EC0A02" w:rsidP="00D66070">
      <w:pPr>
        <w:spacing w:after="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660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к ОГЭ и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спользую ИКТ </w:t>
      </w:r>
      <w:r w:rsidR="00D6607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решения тренировочных заданий.</w:t>
      </w:r>
      <w:r w:rsidR="00D66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Эффективное повторение материала по темам школьного курса осуществляетс</w:t>
      </w:r>
      <w:r w:rsidR="00D66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 помощью электронных пособий, которые 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включают теоретическую базу данных и базу математических задач, двигаясь при этом от простых заданий </w:t>
      </w:r>
      <w:proofErr w:type="gramStart"/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сложным.</w:t>
      </w:r>
    </w:p>
    <w:p w:rsidR="008079B4" w:rsidRPr="000B163C" w:rsidRDefault="00EC0A02" w:rsidP="000B163C">
      <w:pPr>
        <w:spacing w:after="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261D5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п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рименяю инф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ормационные технологии 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</w:t>
      </w:r>
      <w:r w:rsidR="008079B4" w:rsidRPr="005261D5">
        <w:rPr>
          <w:rFonts w:ascii="Times New Roman" w:eastAsia="Times New Roman" w:hAnsi="Times New Roman" w:cs="Times New Roman"/>
          <w:sz w:val="28"/>
          <w:szCs w:val="28"/>
        </w:rPr>
        <w:t xml:space="preserve">геометрии, 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>где учащиеся много работают с графическим изображением пространственных фигур, которые не всегда наглядно отражают их свойства. Поэтому особый интерес представляют графические редакторы (программа “Живая геометрия”), которые позволяют создавать и изменять компьютерные модели геометрических объектов. В этой программе ученики работают с целым семейством фигур, что способствует развитию геометрической интуиции детей.</w:t>
      </w:r>
    </w:p>
    <w:p w:rsidR="008079B4" w:rsidRPr="000B163C" w:rsidRDefault="00EC0A02" w:rsidP="000B163C">
      <w:pPr>
        <w:spacing w:after="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 с применением ИКТ вызывают большой интерес у учащихся, являются более наглядными, разнообразными. На них учащиеся получают большой объём знаний, и полученные знания прочнее усваиваются.</w:t>
      </w:r>
    </w:p>
    <w:p w:rsidR="008079B4" w:rsidRPr="000B163C" w:rsidRDefault="00EC0A02" w:rsidP="000B163C">
      <w:pPr>
        <w:spacing w:after="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079B4" w:rsidRPr="005261D5">
        <w:rPr>
          <w:rFonts w:ascii="Times New Roman" w:eastAsia="Times New Roman" w:hAnsi="Times New Roman" w:cs="Times New Roman"/>
          <w:sz w:val="28"/>
          <w:szCs w:val="28"/>
        </w:rPr>
        <w:t xml:space="preserve">Широко 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 ресурсы сети Интернет. Рекомендую сайты и ученикам, где собран теоретический и практический материал дл</w:t>
      </w:r>
      <w:r w:rsidR="00D66070">
        <w:rPr>
          <w:rFonts w:ascii="Times New Roman" w:eastAsia="Times New Roman" w:hAnsi="Times New Roman" w:cs="Times New Roman"/>
          <w:color w:val="000000"/>
          <w:sz w:val="28"/>
          <w:szCs w:val="28"/>
        </w:rPr>
        <w:t>я самостоятельной подготовки к О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>ГЭ.</w:t>
      </w:r>
    </w:p>
    <w:p w:rsidR="008079B4" w:rsidRPr="000B163C" w:rsidRDefault="00EC0A02" w:rsidP="000B163C">
      <w:pPr>
        <w:spacing w:after="0" w:line="36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</w:t>
      </w:r>
      <w:r w:rsidR="00F873B3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данной технологии позволяет</w:t>
      </w:r>
      <w:r w:rsidR="008079B4" w:rsidRPr="000B1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 повысить у учащихся компьютерную грамотность, формировать математическую, информационную, коммуникативную, межкультурную компетенции, необходимые для творческой социально-ориентированной личности “информационного общества”; подготовки выпускников к изменяющимся социально-экономическим условиям.</w:t>
      </w:r>
      <w:bookmarkStart w:id="0" w:name="_GoBack"/>
      <w:bookmarkEnd w:id="0"/>
    </w:p>
    <w:p w:rsidR="00E57EA6" w:rsidRPr="000B163C" w:rsidRDefault="00E57EA6" w:rsidP="000B163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E57EA6" w:rsidRPr="000B163C" w:rsidSect="00D6607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81095E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0F0C9CD6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BD0B3C"/>
    <w:multiLevelType w:val="hybridMultilevel"/>
    <w:tmpl w:val="2EC0E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3017D2"/>
    <w:multiLevelType w:val="multilevel"/>
    <w:tmpl w:val="F4BC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517951"/>
    <w:multiLevelType w:val="hybridMultilevel"/>
    <w:tmpl w:val="DBFC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324D2"/>
    <w:multiLevelType w:val="multilevel"/>
    <w:tmpl w:val="9D5A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F5586"/>
    <w:multiLevelType w:val="hybridMultilevel"/>
    <w:tmpl w:val="9D44B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0A21FE"/>
    <w:multiLevelType w:val="multilevel"/>
    <w:tmpl w:val="E71A8FCC"/>
    <w:lvl w:ilvl="0">
      <w:start w:val="3"/>
      <w:numFmt w:val="decimal"/>
      <w:lvlText w:val="%1."/>
      <w:lvlJc w:val="left"/>
      <w:pPr>
        <w:tabs>
          <w:tab w:val="num" w:pos="1708"/>
        </w:tabs>
        <w:ind w:left="1708" w:hanging="360"/>
      </w:pPr>
      <w:rPr>
        <w:rFonts w:cs="Times New Roman" w:hint="default"/>
      </w:rPr>
    </w:lvl>
    <w:lvl w:ilvl="1">
      <w:numFmt w:val="bullet"/>
      <w:lvlText w:val="•"/>
      <w:legacy w:legacy="1" w:legacySpace="0" w:legacyIndent="360"/>
      <w:lvlJc w:val="left"/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48"/>
        </w:tabs>
        <w:ind w:left="31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68"/>
        </w:tabs>
        <w:ind w:left="38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88"/>
        </w:tabs>
        <w:ind w:left="45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08"/>
        </w:tabs>
        <w:ind w:left="53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28"/>
        </w:tabs>
        <w:ind w:left="60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748"/>
        </w:tabs>
        <w:ind w:left="67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68"/>
        </w:tabs>
        <w:ind w:left="7468" w:hanging="180"/>
      </w:pPr>
      <w:rPr>
        <w:rFonts w:cs="Times New Roman"/>
      </w:rPr>
    </w:lvl>
  </w:abstractNum>
  <w:abstractNum w:abstractNumId="8">
    <w:nsid w:val="2CBF4E17"/>
    <w:multiLevelType w:val="hybridMultilevel"/>
    <w:tmpl w:val="A9303C9C"/>
    <w:lvl w:ilvl="0" w:tplc="476A229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10DA6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5A24E8"/>
    <w:multiLevelType w:val="hybridMultilevel"/>
    <w:tmpl w:val="B81C8974"/>
    <w:lvl w:ilvl="0" w:tplc="3210DA66">
      <w:start w:val="1"/>
      <w:numFmt w:val="bullet"/>
      <w:lvlText w:val=""/>
      <w:lvlJc w:val="left"/>
      <w:pPr>
        <w:tabs>
          <w:tab w:val="num" w:pos="207"/>
        </w:tabs>
        <w:ind w:left="20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A67711"/>
    <w:multiLevelType w:val="multilevel"/>
    <w:tmpl w:val="257A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25676B"/>
    <w:multiLevelType w:val="multilevel"/>
    <w:tmpl w:val="833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DED72AE"/>
    <w:multiLevelType w:val="hybridMultilevel"/>
    <w:tmpl w:val="968C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48C63B6"/>
    <w:multiLevelType w:val="multilevel"/>
    <w:tmpl w:val="271EF28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9A32536"/>
    <w:multiLevelType w:val="hybridMultilevel"/>
    <w:tmpl w:val="885A8AE6"/>
    <w:lvl w:ilvl="0" w:tplc="3210DA66">
      <w:start w:val="1"/>
      <w:numFmt w:val="bullet"/>
      <w:lvlText w:val=""/>
      <w:lvlJc w:val="left"/>
      <w:pPr>
        <w:tabs>
          <w:tab w:val="num" w:pos="207"/>
        </w:tabs>
        <w:ind w:left="20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081806"/>
    <w:multiLevelType w:val="multilevel"/>
    <w:tmpl w:val="15D279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623FE8"/>
    <w:multiLevelType w:val="hybridMultilevel"/>
    <w:tmpl w:val="0D48022E"/>
    <w:lvl w:ilvl="0" w:tplc="337A40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E744B90"/>
    <w:multiLevelType w:val="hybridMultilevel"/>
    <w:tmpl w:val="9CCCE2E6"/>
    <w:lvl w:ilvl="0" w:tplc="3210DA66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35"/>
        </w:tabs>
        <w:ind w:left="23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55"/>
        </w:tabs>
        <w:ind w:left="30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75"/>
        </w:tabs>
        <w:ind w:left="37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95"/>
        </w:tabs>
        <w:ind w:left="44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15"/>
        </w:tabs>
        <w:ind w:left="52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35"/>
        </w:tabs>
        <w:ind w:left="59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55"/>
        </w:tabs>
        <w:ind w:left="66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75"/>
        </w:tabs>
        <w:ind w:left="7375" w:hanging="360"/>
      </w:pPr>
      <w:rPr>
        <w:rFonts w:ascii="Wingdings" w:hAnsi="Wingdings" w:hint="default"/>
      </w:rPr>
    </w:lvl>
  </w:abstractNum>
  <w:abstractNum w:abstractNumId="18">
    <w:nsid w:val="682B7EBA"/>
    <w:multiLevelType w:val="hybridMultilevel"/>
    <w:tmpl w:val="D3F87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E7015B6"/>
    <w:multiLevelType w:val="hybridMultilevel"/>
    <w:tmpl w:val="AAFCFA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E4E71"/>
    <w:multiLevelType w:val="hybridMultilevel"/>
    <w:tmpl w:val="2C6A4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2">
    <w:abstractNumId w:val="1"/>
    <w:lvlOverride w:ilvl="0">
      <w:lvl w:ilvl="0">
        <w:numFmt w:val="bullet"/>
        <w:lvlText w:val="•"/>
        <w:legacy w:legacy="1" w:legacySpace="0" w:legacyIndent="194"/>
        <w:lvlJc w:val="left"/>
        <w:rPr>
          <w:rFonts w:ascii="Times New Roman" w:hAnsi="Times New Roman" w:hint="default"/>
        </w:rPr>
      </w:lvl>
    </w:lvlOverride>
  </w:num>
  <w:num w:numId="3">
    <w:abstractNumId w:val="17"/>
  </w:num>
  <w:num w:numId="4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7"/>
  </w:num>
  <w:num w:numId="8">
    <w:abstractNumId w:val="0"/>
  </w:num>
  <w:num w:numId="9">
    <w:abstractNumId w:val="9"/>
  </w:num>
  <w:num w:numId="10">
    <w:abstractNumId w:val="14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3"/>
  </w:num>
  <w:num w:numId="19">
    <w:abstractNumId w:val="10"/>
  </w:num>
  <w:num w:numId="20">
    <w:abstractNumId w:val="5"/>
  </w:num>
  <w:num w:numId="21">
    <w:abstractNumId w:val="11"/>
  </w:num>
  <w:num w:numId="22">
    <w:abstractNumId w:val="15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7C"/>
    <w:rsid w:val="000141B4"/>
    <w:rsid w:val="00035741"/>
    <w:rsid w:val="000B163C"/>
    <w:rsid w:val="000D6461"/>
    <w:rsid w:val="003E1960"/>
    <w:rsid w:val="004805A1"/>
    <w:rsid w:val="005261D5"/>
    <w:rsid w:val="006C4829"/>
    <w:rsid w:val="006E7431"/>
    <w:rsid w:val="008079B4"/>
    <w:rsid w:val="00851585"/>
    <w:rsid w:val="00856218"/>
    <w:rsid w:val="00913819"/>
    <w:rsid w:val="009404F5"/>
    <w:rsid w:val="00982E9D"/>
    <w:rsid w:val="009C3BC4"/>
    <w:rsid w:val="00A37972"/>
    <w:rsid w:val="00AB567B"/>
    <w:rsid w:val="00AC6707"/>
    <w:rsid w:val="00BC03D4"/>
    <w:rsid w:val="00C65954"/>
    <w:rsid w:val="00CB6E44"/>
    <w:rsid w:val="00CE0E99"/>
    <w:rsid w:val="00CF427C"/>
    <w:rsid w:val="00D12A86"/>
    <w:rsid w:val="00D66070"/>
    <w:rsid w:val="00DD03C3"/>
    <w:rsid w:val="00E2318B"/>
    <w:rsid w:val="00E57EA6"/>
    <w:rsid w:val="00EC0A02"/>
    <w:rsid w:val="00F74451"/>
    <w:rsid w:val="00F873B3"/>
    <w:rsid w:val="00F9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CF427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F427C"/>
    <w:rPr>
      <w:rFonts w:ascii="Arial" w:eastAsia="Times New Roman" w:hAnsi="Arial" w:cs="Arial"/>
      <w:b/>
      <w:bCs/>
      <w:i/>
      <w:iCs/>
      <w:sz w:val="24"/>
      <w:szCs w:val="24"/>
    </w:rPr>
  </w:style>
  <w:style w:type="table" w:styleId="a4">
    <w:name w:val="Table Grid"/>
    <w:basedOn w:val="a2"/>
    <w:uiPriority w:val="99"/>
    <w:rsid w:val="00CF4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"/>
    <w:basedOn w:val="a0"/>
    <w:uiPriority w:val="99"/>
    <w:rsid w:val="00CF427C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20">
    <w:name w:val="List 2"/>
    <w:basedOn w:val="a0"/>
    <w:uiPriority w:val="99"/>
    <w:rsid w:val="00CF427C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List 3"/>
    <w:basedOn w:val="a0"/>
    <w:uiPriority w:val="99"/>
    <w:rsid w:val="00CF427C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List Bullet 2"/>
    <w:basedOn w:val="a0"/>
    <w:autoRedefine/>
    <w:uiPriority w:val="99"/>
    <w:rsid w:val="00CF427C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List Continue 2"/>
    <w:basedOn w:val="a0"/>
    <w:uiPriority w:val="99"/>
    <w:rsid w:val="00CF427C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caption"/>
    <w:basedOn w:val="a0"/>
    <w:next w:val="a0"/>
    <w:uiPriority w:val="99"/>
    <w:qFormat/>
    <w:rsid w:val="00CF427C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ody Text"/>
    <w:basedOn w:val="a0"/>
    <w:link w:val="a8"/>
    <w:uiPriority w:val="99"/>
    <w:rsid w:val="00CF427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CF427C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2"/>
    <w:basedOn w:val="a0"/>
    <w:link w:val="23"/>
    <w:uiPriority w:val="99"/>
    <w:rsid w:val="00CF427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1"/>
    <w:link w:val="22"/>
    <w:uiPriority w:val="99"/>
    <w:rsid w:val="00CF427C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Indent"/>
    <w:basedOn w:val="a0"/>
    <w:uiPriority w:val="99"/>
    <w:rsid w:val="00CF427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Краткий обратный адрес"/>
    <w:basedOn w:val="a0"/>
    <w:uiPriority w:val="99"/>
    <w:rsid w:val="00CF4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">
    <w:name w:val="List Bullet"/>
    <w:basedOn w:val="a0"/>
    <w:autoRedefine/>
    <w:uiPriority w:val="99"/>
    <w:rsid w:val="00CF427C"/>
    <w:pPr>
      <w:widowControl w:val="0"/>
      <w:numPr>
        <w:numId w:val="18"/>
      </w:numPr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Continue"/>
    <w:basedOn w:val="a0"/>
    <w:uiPriority w:val="99"/>
    <w:rsid w:val="00CF427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CF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CF427C"/>
    <w:rPr>
      <w:rFonts w:ascii="Tahoma" w:hAnsi="Tahoma" w:cs="Tahoma"/>
      <w:sz w:val="16"/>
      <w:szCs w:val="16"/>
    </w:rPr>
  </w:style>
  <w:style w:type="paragraph" w:styleId="ae">
    <w:name w:val="Normal (Web)"/>
    <w:basedOn w:val="a0"/>
    <w:uiPriority w:val="99"/>
    <w:unhideWhenUsed/>
    <w:rsid w:val="00F7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0"/>
    <w:uiPriority w:val="34"/>
    <w:qFormat/>
    <w:rsid w:val="00E57EA6"/>
    <w:pPr>
      <w:ind w:left="720"/>
      <w:contextualSpacing/>
    </w:pPr>
    <w:rPr>
      <w:rFonts w:ascii="Calibri" w:eastAsia="Times New Roman" w:hAnsi="Calibri" w:cs="Times New Roman"/>
    </w:rPr>
  </w:style>
  <w:style w:type="character" w:styleId="af0">
    <w:name w:val="Hyperlink"/>
    <w:basedOn w:val="a1"/>
    <w:uiPriority w:val="99"/>
    <w:unhideWhenUsed/>
    <w:rsid w:val="006C48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CF427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F427C"/>
    <w:rPr>
      <w:rFonts w:ascii="Arial" w:eastAsia="Times New Roman" w:hAnsi="Arial" w:cs="Arial"/>
      <w:b/>
      <w:bCs/>
      <w:i/>
      <w:iCs/>
      <w:sz w:val="24"/>
      <w:szCs w:val="24"/>
    </w:rPr>
  </w:style>
  <w:style w:type="table" w:styleId="a4">
    <w:name w:val="Table Grid"/>
    <w:basedOn w:val="a2"/>
    <w:uiPriority w:val="99"/>
    <w:rsid w:val="00CF4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"/>
    <w:basedOn w:val="a0"/>
    <w:uiPriority w:val="99"/>
    <w:rsid w:val="00CF427C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20">
    <w:name w:val="List 2"/>
    <w:basedOn w:val="a0"/>
    <w:uiPriority w:val="99"/>
    <w:rsid w:val="00CF427C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List 3"/>
    <w:basedOn w:val="a0"/>
    <w:uiPriority w:val="99"/>
    <w:rsid w:val="00CF427C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List Bullet 2"/>
    <w:basedOn w:val="a0"/>
    <w:autoRedefine/>
    <w:uiPriority w:val="99"/>
    <w:rsid w:val="00CF427C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List Continue 2"/>
    <w:basedOn w:val="a0"/>
    <w:uiPriority w:val="99"/>
    <w:rsid w:val="00CF427C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caption"/>
    <w:basedOn w:val="a0"/>
    <w:next w:val="a0"/>
    <w:uiPriority w:val="99"/>
    <w:qFormat/>
    <w:rsid w:val="00CF427C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ody Text"/>
    <w:basedOn w:val="a0"/>
    <w:link w:val="a8"/>
    <w:uiPriority w:val="99"/>
    <w:rsid w:val="00CF427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CF427C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2"/>
    <w:basedOn w:val="a0"/>
    <w:link w:val="23"/>
    <w:uiPriority w:val="99"/>
    <w:rsid w:val="00CF427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1"/>
    <w:link w:val="22"/>
    <w:uiPriority w:val="99"/>
    <w:rsid w:val="00CF427C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Indent"/>
    <w:basedOn w:val="a0"/>
    <w:uiPriority w:val="99"/>
    <w:rsid w:val="00CF427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Краткий обратный адрес"/>
    <w:basedOn w:val="a0"/>
    <w:uiPriority w:val="99"/>
    <w:rsid w:val="00CF4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">
    <w:name w:val="List Bullet"/>
    <w:basedOn w:val="a0"/>
    <w:autoRedefine/>
    <w:uiPriority w:val="99"/>
    <w:rsid w:val="00CF427C"/>
    <w:pPr>
      <w:widowControl w:val="0"/>
      <w:numPr>
        <w:numId w:val="18"/>
      </w:numPr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Continue"/>
    <w:basedOn w:val="a0"/>
    <w:uiPriority w:val="99"/>
    <w:rsid w:val="00CF427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CF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CF427C"/>
    <w:rPr>
      <w:rFonts w:ascii="Tahoma" w:hAnsi="Tahoma" w:cs="Tahoma"/>
      <w:sz w:val="16"/>
      <w:szCs w:val="16"/>
    </w:rPr>
  </w:style>
  <w:style w:type="paragraph" w:styleId="ae">
    <w:name w:val="Normal (Web)"/>
    <w:basedOn w:val="a0"/>
    <w:uiPriority w:val="99"/>
    <w:unhideWhenUsed/>
    <w:rsid w:val="00F7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0"/>
    <w:uiPriority w:val="34"/>
    <w:qFormat/>
    <w:rsid w:val="00E57EA6"/>
    <w:pPr>
      <w:ind w:left="720"/>
      <w:contextualSpacing/>
    </w:pPr>
    <w:rPr>
      <w:rFonts w:ascii="Calibri" w:eastAsia="Times New Roman" w:hAnsi="Calibri" w:cs="Times New Roman"/>
    </w:rPr>
  </w:style>
  <w:style w:type="character" w:styleId="af0">
    <w:name w:val="Hyperlink"/>
    <w:basedOn w:val="a1"/>
    <w:uiPriority w:val="99"/>
    <w:unhideWhenUsed/>
    <w:rsid w:val="006C48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sira.gilmutdin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бпа</dc:creator>
  <cp:lastModifiedBy>Admin</cp:lastModifiedBy>
  <cp:revision>2</cp:revision>
  <dcterms:created xsi:type="dcterms:W3CDTF">2016-04-30T03:14:00Z</dcterms:created>
  <dcterms:modified xsi:type="dcterms:W3CDTF">2016-04-30T03:14:00Z</dcterms:modified>
</cp:coreProperties>
</file>