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9" w:rsidRPr="0021344D" w:rsidRDefault="000C2169" w:rsidP="006F5815">
      <w:pPr>
        <w:widowControl/>
        <w:numPr>
          <w:ilvl w:val="0"/>
          <w:numId w:val="2"/>
        </w:numPr>
        <w:suppressAutoHyphens w:val="0"/>
        <w:snapToGrid/>
        <w:spacing w:line="360" w:lineRule="auto"/>
        <w:ind w:left="360"/>
        <w:jc w:val="both"/>
        <w:rPr>
          <w:rFonts w:ascii="Nimes New Roman" w:hAnsi="Nimes New Roman"/>
          <w:b/>
          <w:sz w:val="28"/>
          <w:szCs w:val="28"/>
          <w:lang w:eastAsia="ru-RU"/>
        </w:rPr>
      </w:pPr>
      <w:r w:rsidRPr="0021344D">
        <w:rPr>
          <w:rFonts w:ascii="Nimes New Roman" w:hAnsi="Nimes New Roman"/>
          <w:b/>
          <w:sz w:val="28"/>
          <w:szCs w:val="28"/>
        </w:rPr>
        <w:t xml:space="preserve">ПЕДАГОГИЧЕСКИЕ УСЛОВИЯ ФОРМИРОВАНИЯ ИНФОРМАЦИОННО-КОММУНИКАЦИОННЫХ КОМПЕТЕНЦИЙ ОБУЧАЮЩИХСЯ В ОБРАЗОВАТЕЛЬНОМ ПРОЦЕССЕ </w:t>
      </w:r>
    </w:p>
    <w:p w:rsidR="000C2169" w:rsidRPr="0021344D" w:rsidRDefault="000C2169" w:rsidP="006F5815">
      <w:pPr>
        <w:widowControl/>
        <w:numPr>
          <w:ilvl w:val="0"/>
          <w:numId w:val="2"/>
        </w:numPr>
        <w:suppressAutoHyphens w:val="0"/>
        <w:snapToGrid/>
        <w:spacing w:line="360" w:lineRule="auto"/>
        <w:ind w:left="360"/>
        <w:jc w:val="both"/>
        <w:rPr>
          <w:rFonts w:ascii="Nimes New Roman" w:hAnsi="Nimes New Roman"/>
          <w:sz w:val="28"/>
          <w:szCs w:val="28"/>
          <w:lang w:eastAsia="ru-RU"/>
        </w:rPr>
      </w:pPr>
      <w:r w:rsidRPr="0021344D">
        <w:rPr>
          <w:rFonts w:ascii="Nimes New Roman" w:hAnsi="Nimes New Roman"/>
          <w:sz w:val="28"/>
          <w:szCs w:val="28"/>
          <w:lang w:eastAsia="ru-RU"/>
        </w:rPr>
        <w:t xml:space="preserve">Кудрявцева Наталья Валентиновна </w:t>
      </w:r>
      <w:proofErr w:type="gramStart"/>
      <w:r w:rsidRPr="0021344D">
        <w:rPr>
          <w:rFonts w:ascii="Nimes New Roman" w:hAnsi="Nimes New Roman"/>
          <w:sz w:val="28"/>
          <w:szCs w:val="28"/>
          <w:lang w:eastAsia="ru-RU"/>
        </w:rPr>
        <w:t xml:space="preserve">( </w:t>
      </w:r>
      <w:proofErr w:type="gramEnd"/>
      <w:r w:rsidR="00BE7749" w:rsidRPr="0021344D">
        <w:rPr>
          <w:rFonts w:ascii="Nimes New Roman" w:hAnsi="Nimes New Roman"/>
        </w:rPr>
        <w:fldChar w:fldCharType="begin"/>
      </w:r>
      <w:r w:rsidRPr="0021344D">
        <w:rPr>
          <w:rFonts w:ascii="Nimes New Roman" w:hAnsi="Nimes New Roman"/>
          <w:b/>
          <w:color w:val="365F91" w:themeColor="accent1" w:themeShade="BF"/>
          <w:sz w:val="28"/>
          <w:szCs w:val="28"/>
        </w:rPr>
        <w:instrText xml:space="preserve"> HYPERLINK "mailto:mgd10kv9@mail.ru" </w:instrText>
      </w:r>
      <w:r w:rsidR="00BE7749" w:rsidRPr="0021344D">
        <w:rPr>
          <w:rFonts w:ascii="Nimes New Roman" w:hAnsi="Nimes New Roman"/>
        </w:rPr>
        <w:fldChar w:fldCharType="separate"/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  <w:lang w:val="en-US"/>
        </w:rPr>
        <w:t>mgd</w:t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</w:rPr>
        <w:t>10</w:t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  <w:lang w:val="en-US"/>
        </w:rPr>
        <w:t>kv</w:t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</w:rPr>
        <w:t>9@</w:t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  <w:lang w:val="en-US"/>
        </w:rPr>
        <w:t>mail</w:t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</w:rPr>
        <w:t>.</w:t>
      </w:r>
      <w:proofErr w:type="spellStart"/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  <w:lang w:val="en-US"/>
        </w:rPr>
        <w:t>ru</w:t>
      </w:r>
      <w:proofErr w:type="spellEnd"/>
      <w:r w:rsidR="00BE7749"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  <w:lang w:val="en-US"/>
        </w:rPr>
        <w:fldChar w:fldCharType="end"/>
      </w:r>
      <w:r w:rsidRPr="0021344D">
        <w:rPr>
          <w:rStyle w:val="a7"/>
          <w:rFonts w:ascii="Nimes New Roman" w:hAnsi="Nimes New Roman"/>
          <w:b/>
          <w:color w:val="365F91" w:themeColor="accent1" w:themeShade="BF"/>
          <w:sz w:val="28"/>
          <w:szCs w:val="28"/>
        </w:rPr>
        <w:t xml:space="preserve"> </w:t>
      </w:r>
      <w:r w:rsidRPr="0021344D">
        <w:rPr>
          <w:rStyle w:val="a7"/>
          <w:rFonts w:ascii="Nimes New Roman" w:hAnsi="Nimes New Roman"/>
          <w:color w:val="auto"/>
          <w:sz w:val="28"/>
          <w:szCs w:val="28"/>
        </w:rPr>
        <w:t>)</w:t>
      </w:r>
    </w:p>
    <w:p w:rsidR="000C2169" w:rsidRPr="0021344D" w:rsidRDefault="000C2169" w:rsidP="006F5815">
      <w:pPr>
        <w:widowControl/>
        <w:numPr>
          <w:ilvl w:val="0"/>
          <w:numId w:val="2"/>
        </w:numPr>
        <w:suppressAutoHyphens w:val="0"/>
        <w:snapToGrid/>
        <w:spacing w:line="360" w:lineRule="auto"/>
        <w:ind w:left="360"/>
        <w:jc w:val="both"/>
        <w:rPr>
          <w:rFonts w:ascii="Nimes New Roman" w:hAnsi="Nimes New Roman"/>
          <w:sz w:val="28"/>
          <w:szCs w:val="28"/>
          <w:lang w:eastAsia="ru-RU"/>
        </w:rPr>
      </w:pPr>
      <w:r w:rsidRPr="0021344D">
        <w:rPr>
          <w:rFonts w:ascii="Nimes New Roman" w:hAnsi="N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имени </w:t>
      </w:r>
      <w:proofErr w:type="spellStart"/>
      <w:r w:rsidRPr="0021344D">
        <w:rPr>
          <w:rFonts w:ascii="Nimes New Roman" w:hAnsi="Nimes New Roman"/>
          <w:sz w:val="28"/>
          <w:szCs w:val="28"/>
        </w:rPr>
        <w:t>Тази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</w:t>
      </w:r>
      <w:proofErr w:type="spellStart"/>
      <w:r w:rsidRPr="0021344D">
        <w:rPr>
          <w:rFonts w:ascii="Nimes New Roman" w:hAnsi="Nimes New Roman"/>
          <w:sz w:val="28"/>
          <w:szCs w:val="28"/>
        </w:rPr>
        <w:t>Гиззата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г. Агрыз </w:t>
      </w:r>
      <w:proofErr w:type="spellStart"/>
      <w:r w:rsidRPr="0021344D">
        <w:rPr>
          <w:rFonts w:ascii="Nimes New Roman" w:hAnsi="Nimes New Roman"/>
          <w:sz w:val="28"/>
          <w:szCs w:val="28"/>
        </w:rPr>
        <w:t>Агрызского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муниципального района </w:t>
      </w:r>
      <w:proofErr w:type="spellStart"/>
      <w:r w:rsidRPr="0021344D">
        <w:rPr>
          <w:rFonts w:ascii="Nimes New Roman" w:hAnsi="Nimes New Roman"/>
          <w:sz w:val="28"/>
          <w:szCs w:val="28"/>
        </w:rPr>
        <w:t>РеспубликиТатарстан</w:t>
      </w:r>
      <w:proofErr w:type="spellEnd"/>
      <w:r w:rsidRPr="0021344D">
        <w:rPr>
          <w:rFonts w:ascii="Nimes New Roman" w:hAnsi="Nimes New Roman"/>
          <w:sz w:val="28"/>
          <w:szCs w:val="28"/>
          <w:lang w:eastAsia="ru-RU"/>
        </w:rPr>
        <w:t xml:space="preserve">  (</w:t>
      </w:r>
      <w:r w:rsidRPr="0021344D">
        <w:rPr>
          <w:rFonts w:ascii="Nimes New Roman" w:hAnsi="Nimes New Roman"/>
          <w:sz w:val="28"/>
          <w:szCs w:val="28"/>
        </w:rPr>
        <w:t xml:space="preserve">МБОУ СОШ №3 </w:t>
      </w:r>
      <w:proofErr w:type="spellStart"/>
      <w:r w:rsidRPr="0021344D">
        <w:rPr>
          <w:rFonts w:ascii="Nimes New Roman" w:hAnsi="Nimes New Roman"/>
          <w:sz w:val="28"/>
          <w:szCs w:val="28"/>
        </w:rPr>
        <w:t>им.Т.Гиззата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г</w:t>
      </w:r>
      <w:proofErr w:type="gramStart"/>
      <w:r w:rsidRPr="0021344D">
        <w:rPr>
          <w:rFonts w:ascii="Nimes New Roman" w:hAnsi="Nimes New Roman"/>
          <w:sz w:val="28"/>
          <w:szCs w:val="28"/>
        </w:rPr>
        <w:t>.А</w:t>
      </w:r>
      <w:proofErr w:type="gramEnd"/>
      <w:r w:rsidRPr="0021344D">
        <w:rPr>
          <w:rFonts w:ascii="Nimes New Roman" w:hAnsi="Nimes New Roman"/>
          <w:sz w:val="28"/>
          <w:szCs w:val="28"/>
        </w:rPr>
        <w:t>грыз РТ</w:t>
      </w:r>
      <w:r w:rsidRPr="0021344D">
        <w:rPr>
          <w:rFonts w:ascii="Nimes New Roman" w:hAnsi="Nimes New Roman"/>
          <w:sz w:val="28"/>
          <w:szCs w:val="28"/>
          <w:lang w:eastAsia="ru-RU"/>
        </w:rPr>
        <w:t xml:space="preserve"> )</w:t>
      </w:r>
    </w:p>
    <w:p w:rsidR="000C2169" w:rsidRPr="0021344D" w:rsidRDefault="000C2169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b/>
          <w:bCs/>
          <w:sz w:val="28"/>
          <w:szCs w:val="28"/>
          <w:u w:val="single"/>
          <w:lang w:eastAsia="ru-RU"/>
        </w:rPr>
        <w:t>Аннотация</w:t>
      </w:r>
      <w:r w:rsidRPr="0021344D">
        <w:rPr>
          <w:rFonts w:ascii="Nimes New Roman" w:hAnsi="Nimes New Roman"/>
          <w:sz w:val="28"/>
          <w:szCs w:val="28"/>
          <w:u w:val="single"/>
          <w:lang w:eastAsia="ru-RU"/>
        </w:rPr>
        <w:t>:</w:t>
      </w:r>
      <w:r w:rsidRPr="0021344D">
        <w:rPr>
          <w:rFonts w:ascii="Nimes New Roman" w:hAnsi="Nimes New Roman"/>
          <w:sz w:val="28"/>
          <w:szCs w:val="28"/>
        </w:rPr>
        <w:t xml:space="preserve">      </w:t>
      </w:r>
      <w:r w:rsidRPr="0021344D">
        <w:rPr>
          <w:rFonts w:ascii="Nimes New Roman" w:hAnsi="Nimes New Roman"/>
          <w:i/>
          <w:sz w:val="28"/>
          <w:szCs w:val="28"/>
        </w:rPr>
        <w:t>работа посвящена изучению актуальной темы - проблеме формирования ИКТ - компетентности учащихся, создания условий, способствующих эффективному формированию информационно-коммуникационных компетенций,  росту уровня познавательной активности учащихся на уроках. Работа носит исследовательский характер.</w:t>
      </w:r>
    </w:p>
    <w:p w:rsidR="00F2580D" w:rsidRPr="0021344D" w:rsidRDefault="00F2580D" w:rsidP="006F5815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spacing w:line="360" w:lineRule="auto"/>
        <w:rPr>
          <w:rFonts w:ascii="Nimes New Roman" w:hAnsi="Nimes New Roman"/>
          <w:sz w:val="28"/>
          <w:szCs w:val="28"/>
          <w:lang w:eastAsia="ru-RU"/>
        </w:rPr>
      </w:pPr>
    </w:p>
    <w:p w:rsidR="0076643C" w:rsidRPr="0021344D" w:rsidRDefault="00EE65F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Стремительное развитие информационных и коммуникационных технологий является одним из факторов, определяющих вектор развития мирового сообщества XXI века. </w:t>
      </w:r>
      <w:r w:rsidR="001E6C78" w:rsidRPr="0021344D">
        <w:rPr>
          <w:rFonts w:ascii="Nimes New Roman" w:hAnsi="Nimes New Roman"/>
          <w:sz w:val="28"/>
          <w:szCs w:val="28"/>
        </w:rPr>
        <w:t xml:space="preserve">Это  затронуло и сферу образования. </w:t>
      </w:r>
      <w:r w:rsidRPr="0021344D">
        <w:rPr>
          <w:rFonts w:ascii="Nimes New Roman" w:hAnsi="Nimes New Roman"/>
          <w:sz w:val="28"/>
          <w:szCs w:val="28"/>
        </w:rPr>
        <w:t>Федеральный государственный образовательный стандарт предъявляет требования к  результатам освоения программы основного общего образования, которые  должны отражать формирование и развитие компетентности в области использования информацио</w:t>
      </w:r>
      <w:r w:rsidR="00E90711" w:rsidRPr="0021344D">
        <w:rPr>
          <w:rFonts w:ascii="Nimes New Roman" w:hAnsi="Nimes New Roman"/>
          <w:sz w:val="28"/>
          <w:szCs w:val="28"/>
        </w:rPr>
        <w:t>нно-к</w:t>
      </w:r>
      <w:r w:rsidR="00B23D9C" w:rsidRPr="0021344D">
        <w:rPr>
          <w:rFonts w:ascii="Nimes New Roman" w:hAnsi="Nimes New Roman"/>
          <w:sz w:val="28"/>
          <w:szCs w:val="28"/>
        </w:rPr>
        <w:t>оммуникационных технологий</w:t>
      </w:r>
      <w:r w:rsidR="00E90711" w:rsidRPr="0021344D">
        <w:rPr>
          <w:rFonts w:ascii="Nimes New Roman" w:hAnsi="Nimes New Roman"/>
          <w:sz w:val="28"/>
          <w:szCs w:val="28"/>
        </w:rPr>
        <w:t>.</w:t>
      </w:r>
    </w:p>
    <w:p w:rsidR="00303571" w:rsidRPr="0021344D" w:rsidRDefault="00303571" w:rsidP="006577AA">
      <w:pPr>
        <w:pStyle w:val="a3"/>
        <w:ind w:firstLine="0"/>
        <w:rPr>
          <w:rFonts w:ascii="Nimes New Roman" w:hAnsi="Nimes New Roman"/>
        </w:rPr>
      </w:pPr>
      <w:r w:rsidRPr="0021344D">
        <w:rPr>
          <w:rFonts w:ascii="Nimes New Roman" w:hAnsi="Nimes New Roman"/>
        </w:rPr>
        <w:t>Одн</w:t>
      </w:r>
      <w:r w:rsidR="00E1312C" w:rsidRPr="0021344D">
        <w:rPr>
          <w:rFonts w:ascii="Nimes New Roman" w:hAnsi="Nimes New Roman"/>
        </w:rPr>
        <w:t>ой из особенностей   современного образования</w:t>
      </w:r>
      <w:r w:rsidRPr="0021344D">
        <w:rPr>
          <w:rFonts w:ascii="Nimes New Roman" w:hAnsi="Nimes New Roman"/>
        </w:rPr>
        <w:t xml:space="preserve"> является поиск новых, более действенных педагогических технологий обучения. </w:t>
      </w:r>
      <w:r w:rsidR="009E7C7F" w:rsidRPr="0021344D">
        <w:rPr>
          <w:rFonts w:ascii="Nimes New Roman" w:hAnsi="Nimes New Roman"/>
        </w:rPr>
        <w:t>Н</w:t>
      </w:r>
      <w:r w:rsidR="00FB204D" w:rsidRPr="0021344D">
        <w:rPr>
          <w:rFonts w:ascii="Nimes New Roman" w:hAnsi="Nimes New Roman"/>
        </w:rPr>
        <w:t xml:space="preserve">овые технологии, в том числе и  </w:t>
      </w:r>
      <w:r w:rsidR="00FB204D" w:rsidRPr="0021344D">
        <w:rPr>
          <w:rFonts w:ascii="Nimes New Roman" w:hAnsi="Nimes New Roman"/>
          <w:shd w:val="clear" w:color="auto" w:fill="FFFFFF"/>
        </w:rPr>
        <w:t>информационно-коммуникативные</w:t>
      </w:r>
      <w:r w:rsidR="00FB28CE" w:rsidRPr="0021344D">
        <w:rPr>
          <w:rFonts w:ascii="Nimes New Roman" w:hAnsi="Nimes New Roman"/>
          <w:shd w:val="clear" w:color="auto" w:fill="FFFFFF"/>
        </w:rPr>
        <w:t xml:space="preserve">, способствуют </w:t>
      </w:r>
      <w:r w:rsidR="00593549" w:rsidRPr="0021344D">
        <w:rPr>
          <w:rFonts w:ascii="Nimes New Roman" w:hAnsi="Nimes New Roman"/>
          <w:shd w:val="clear" w:color="auto" w:fill="FFFFFF"/>
        </w:rPr>
        <w:t xml:space="preserve">активизации </w:t>
      </w:r>
      <w:r w:rsidR="00FB28CE" w:rsidRPr="0021344D">
        <w:rPr>
          <w:rFonts w:ascii="Nimes New Roman" w:hAnsi="Nimes New Roman"/>
          <w:shd w:val="clear" w:color="auto" w:fill="FFFFFF"/>
        </w:rPr>
        <w:t>познавательной активности на уроках</w:t>
      </w:r>
      <w:r w:rsidR="007D7F62" w:rsidRPr="0021344D">
        <w:rPr>
          <w:rFonts w:ascii="Nimes New Roman" w:hAnsi="Nimes New Roman"/>
          <w:shd w:val="clear" w:color="auto" w:fill="FFFFFF"/>
        </w:rPr>
        <w:t xml:space="preserve">, а это сейчас так важно, т.к.  снижается интерес </w:t>
      </w:r>
      <w:r w:rsidR="000C2169" w:rsidRPr="0021344D">
        <w:rPr>
          <w:rFonts w:ascii="Nimes New Roman" w:hAnsi="Nimes New Roman"/>
          <w:shd w:val="clear" w:color="auto" w:fill="FFFFFF"/>
        </w:rPr>
        <w:t xml:space="preserve">учеников к обучению, </w:t>
      </w:r>
      <w:r w:rsidR="009E1E59" w:rsidRPr="0021344D">
        <w:rPr>
          <w:rFonts w:ascii="Nimes New Roman" w:hAnsi="Nimes New Roman"/>
          <w:shd w:val="clear" w:color="auto" w:fill="FFFFFF"/>
        </w:rPr>
        <w:t xml:space="preserve">в частности </w:t>
      </w:r>
      <w:r w:rsidR="007D7F62" w:rsidRPr="0021344D">
        <w:rPr>
          <w:rFonts w:ascii="Nimes New Roman" w:hAnsi="Nimes New Roman"/>
          <w:shd w:val="clear" w:color="auto" w:fill="FFFFFF"/>
        </w:rPr>
        <w:t>  к географии</w:t>
      </w:r>
      <w:r w:rsidR="009E1E59" w:rsidRPr="0021344D">
        <w:rPr>
          <w:rFonts w:ascii="Nimes New Roman" w:hAnsi="Nimes New Roman"/>
          <w:shd w:val="clear" w:color="auto" w:fill="FFFFFF"/>
        </w:rPr>
        <w:t>.</w:t>
      </w:r>
    </w:p>
    <w:p w:rsidR="00EE1CED" w:rsidRPr="0021344D" w:rsidRDefault="00E90711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Это является </w:t>
      </w:r>
      <w:r w:rsidR="00EE1CED" w:rsidRPr="0021344D">
        <w:rPr>
          <w:rFonts w:ascii="Nimes New Roman" w:hAnsi="Nimes New Roman"/>
          <w:sz w:val="28"/>
          <w:szCs w:val="28"/>
        </w:rPr>
        <w:t>побуждающим мотивом для привлечения внимания учителей к проблеме формирования ИКТ -</w:t>
      </w:r>
      <w:r w:rsidRPr="0021344D">
        <w:rPr>
          <w:rFonts w:ascii="Nimes New Roman" w:hAnsi="Nimes New Roman"/>
          <w:sz w:val="28"/>
          <w:szCs w:val="28"/>
        </w:rPr>
        <w:t xml:space="preserve"> </w:t>
      </w:r>
      <w:r w:rsidR="00EE1CED" w:rsidRPr="0021344D">
        <w:rPr>
          <w:rFonts w:ascii="Nimes New Roman" w:hAnsi="Nimes New Roman"/>
          <w:sz w:val="28"/>
          <w:szCs w:val="28"/>
        </w:rPr>
        <w:t>компетентности школьников.</w:t>
      </w:r>
    </w:p>
    <w:p w:rsidR="00E90711" w:rsidRPr="0021344D" w:rsidRDefault="00531D05" w:rsidP="006F5815">
      <w:pPr>
        <w:spacing w:line="360" w:lineRule="auto"/>
        <w:jc w:val="both"/>
        <w:rPr>
          <w:rFonts w:ascii="Nimes New Roman" w:hAnsi="Nimes New Roman"/>
          <w:sz w:val="28"/>
          <w:szCs w:val="28"/>
          <w:shd w:val="clear" w:color="auto" w:fill="FFFFFF"/>
        </w:rPr>
      </w:pPr>
      <w:r w:rsidRPr="0021344D">
        <w:rPr>
          <w:rFonts w:ascii="Nimes New Roman" w:hAnsi="Nimes New Roman"/>
          <w:sz w:val="28"/>
          <w:szCs w:val="28"/>
        </w:rPr>
        <w:t>Таким образом, необходимость использования И</w:t>
      </w:r>
      <w:proofErr w:type="gramStart"/>
      <w:r w:rsidRPr="0021344D">
        <w:rPr>
          <w:rFonts w:ascii="Nimes New Roman" w:hAnsi="Nimes New Roman"/>
          <w:sz w:val="28"/>
          <w:szCs w:val="28"/>
        </w:rPr>
        <w:t>КТ в пр</w:t>
      </w:r>
      <w:proofErr w:type="gramEnd"/>
      <w:r w:rsidRPr="0021344D">
        <w:rPr>
          <w:rFonts w:ascii="Nimes New Roman" w:hAnsi="Nimes New Roman"/>
          <w:sz w:val="28"/>
          <w:szCs w:val="28"/>
        </w:rPr>
        <w:t xml:space="preserve">еподавании не </w:t>
      </w:r>
      <w:r w:rsidR="006A0CE3" w:rsidRPr="0021344D">
        <w:rPr>
          <w:rFonts w:ascii="Nimes New Roman" w:hAnsi="Nimes New Roman"/>
          <w:sz w:val="28"/>
          <w:szCs w:val="28"/>
        </w:rPr>
        <w:t xml:space="preserve">вызывает сомнения и  </w:t>
      </w:r>
      <w:r w:rsidR="006A0CE3" w:rsidRPr="0021344D">
        <w:rPr>
          <w:rFonts w:ascii="Nimes New Roman" w:hAnsi="Nimes New Roman"/>
          <w:sz w:val="28"/>
          <w:szCs w:val="28"/>
          <w:shd w:val="clear" w:color="auto" w:fill="FFFFFF"/>
        </w:rPr>
        <w:t xml:space="preserve">является актуальной темой, отвечающей всем </w:t>
      </w:r>
      <w:r w:rsidR="006A0CE3" w:rsidRPr="0021344D">
        <w:rPr>
          <w:rFonts w:ascii="Nimes New Roman" w:hAnsi="Nimes New Roman"/>
          <w:sz w:val="28"/>
          <w:szCs w:val="28"/>
          <w:shd w:val="clear" w:color="auto" w:fill="FFFFFF"/>
        </w:rPr>
        <w:lastRenderedPageBreak/>
        <w:t>современным изменениям в обществе.</w:t>
      </w:r>
    </w:p>
    <w:p w:rsidR="00095793" w:rsidRPr="0021344D" w:rsidRDefault="00095793" w:rsidP="006F5815">
      <w:pPr>
        <w:pStyle w:val="a3"/>
        <w:ind w:firstLine="0"/>
        <w:rPr>
          <w:rFonts w:ascii="Nimes New Roman" w:hAnsi="Nimes New Roman"/>
        </w:rPr>
      </w:pPr>
      <w:r w:rsidRPr="0021344D">
        <w:rPr>
          <w:rFonts w:ascii="Nimes New Roman" w:hAnsi="Nimes New Roman"/>
        </w:rPr>
        <w:t>Объект  исследования – организация образовательного процесса в основной школе. Предмет исследования – педагогические условия формирования информационно-коммуникационных компетенций обучающихся в образовательном процессе (на примере курса географии).</w:t>
      </w:r>
    </w:p>
    <w:p w:rsidR="009B7DE7" w:rsidRPr="0021344D" w:rsidRDefault="00AE5924" w:rsidP="006F5815">
      <w:pPr>
        <w:pStyle w:val="a3"/>
        <w:ind w:firstLine="0"/>
        <w:rPr>
          <w:rFonts w:ascii="Nimes New Roman" w:hAnsi="Nimes New Roman"/>
        </w:rPr>
      </w:pPr>
      <w:proofErr w:type="gramStart"/>
      <w:r w:rsidRPr="0021344D">
        <w:rPr>
          <w:rFonts w:ascii="Nimes New Roman" w:hAnsi="Nimes New Roman"/>
        </w:rPr>
        <w:t>Цель работы:</w:t>
      </w:r>
      <w:r w:rsidR="00593549" w:rsidRPr="0021344D">
        <w:rPr>
          <w:rFonts w:ascii="Nimes New Roman" w:hAnsi="Nimes New Roman"/>
        </w:rPr>
        <w:t xml:space="preserve"> </w:t>
      </w:r>
      <w:r w:rsidR="00514084" w:rsidRPr="0021344D">
        <w:rPr>
          <w:rFonts w:ascii="Nimes New Roman" w:hAnsi="Nimes New Roman"/>
        </w:rPr>
        <w:t xml:space="preserve">выявить  и обосновать педагогические условия формирования </w:t>
      </w:r>
      <w:r w:rsidR="006577AA" w:rsidRPr="0021344D">
        <w:rPr>
          <w:rFonts w:ascii="Nimes New Roman" w:hAnsi="Nimes New Roman"/>
        </w:rPr>
        <w:t xml:space="preserve">ИКТ </w:t>
      </w:r>
      <w:r w:rsidR="00514084" w:rsidRPr="0021344D">
        <w:rPr>
          <w:rFonts w:ascii="Nimes New Roman" w:hAnsi="Nimes New Roman"/>
        </w:rPr>
        <w:t>компетентности обучающихся на уроках географии.</w:t>
      </w:r>
      <w:proofErr w:type="gramEnd"/>
    </w:p>
    <w:p w:rsidR="00AA3972" w:rsidRPr="0021344D" w:rsidRDefault="00AA3972" w:rsidP="006F5815">
      <w:pPr>
        <w:pStyle w:val="ajus"/>
        <w:spacing w:before="0" w:beforeAutospacing="0" w:after="0" w:afterAutospacing="0"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Пока не существует единого определения для таких понятий,  как </w:t>
      </w:r>
      <w:r w:rsidR="00B45BBE" w:rsidRPr="0021344D">
        <w:rPr>
          <w:rFonts w:ascii="Nimes New Roman" w:hAnsi="Nimes New Roman"/>
          <w:sz w:val="28"/>
          <w:szCs w:val="28"/>
        </w:rPr>
        <w:t>компетенции, информационно-коммуникационные технологии, информационно-коммуникационные компетенции, педагогические условия</w:t>
      </w:r>
      <w:r w:rsidRPr="0021344D">
        <w:rPr>
          <w:rFonts w:ascii="Nimes New Roman" w:hAnsi="Nimes New Roman"/>
          <w:sz w:val="28"/>
          <w:szCs w:val="28"/>
        </w:rPr>
        <w:t xml:space="preserve">. Разные авторы вкладывают разный смысл в  их содержание. </w:t>
      </w:r>
      <w:r w:rsidRPr="0021344D">
        <w:rPr>
          <w:rFonts w:ascii="Nimes New Roman" w:hAnsi="Nimes New Roman"/>
          <w:color w:val="000000"/>
          <w:sz w:val="28"/>
          <w:szCs w:val="28"/>
          <w:shd w:val="clear" w:color="auto" w:fill="FFFFFF"/>
        </w:rPr>
        <w:t>О современном состоянии ИКТ - компетентности в России информации недостаточно.</w:t>
      </w:r>
      <w:r w:rsidRPr="0021344D">
        <w:rPr>
          <w:rStyle w:val="apple-converted-space"/>
          <w:rFonts w:ascii="Nimes New Roman" w:hAnsi="Nimes New Roman"/>
          <w:color w:val="000000"/>
          <w:sz w:val="28"/>
          <w:szCs w:val="28"/>
          <w:shd w:val="clear" w:color="auto" w:fill="FFFFFF"/>
        </w:rPr>
        <w:t> </w:t>
      </w:r>
    </w:p>
    <w:p w:rsidR="00AA3972" w:rsidRPr="0021344D" w:rsidRDefault="00AA3972" w:rsidP="006577AA">
      <w:pPr>
        <w:pStyle w:val="a3"/>
        <w:ind w:firstLine="0"/>
        <w:rPr>
          <w:rFonts w:ascii="Nimes New Roman" w:hAnsi="Nimes New Roman"/>
        </w:rPr>
      </w:pPr>
      <w:r w:rsidRPr="0021344D">
        <w:rPr>
          <w:rFonts w:ascii="Nimes New Roman" w:hAnsi="Nimes New Roman"/>
        </w:rPr>
        <w:t xml:space="preserve"> </w:t>
      </w:r>
      <w:r w:rsidR="006577AA" w:rsidRPr="0021344D">
        <w:rPr>
          <w:rFonts w:ascii="Nimes New Roman" w:hAnsi="Nimes New Roman"/>
        </w:rPr>
        <w:t>П</w:t>
      </w:r>
      <w:r w:rsidRPr="0021344D">
        <w:rPr>
          <w:rFonts w:ascii="Nimes New Roman" w:hAnsi="Nimes New Roman"/>
        </w:rPr>
        <w:t>едагоги</w:t>
      </w:r>
      <w:r w:rsidR="006577AA" w:rsidRPr="0021344D">
        <w:rPr>
          <w:rFonts w:ascii="Nimes New Roman" w:hAnsi="Nimes New Roman"/>
        </w:rPr>
        <w:t>ческие условия -</w:t>
      </w:r>
      <w:r w:rsidRPr="0021344D">
        <w:rPr>
          <w:rFonts w:ascii="Nimes New Roman" w:hAnsi="Nimes New Roman"/>
        </w:rPr>
        <w:t xml:space="preserve"> совокупность мер, которые создают наиболее благоприятную обстановку для успешного формирования ИКТ - компетентности учащихся общеобразовательных учреждений: организована стимулирующая среда,  выстроено сотрудничество педагога и учащихся, обеспечивается творческая   деятельность обучающихся.</w:t>
      </w:r>
    </w:p>
    <w:p w:rsidR="00E83DDC" w:rsidRPr="0021344D" w:rsidRDefault="001950FF" w:rsidP="00E83DDC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Рассмотрены  современные ИКТ и возмо</w:t>
      </w:r>
      <w:r w:rsidR="00E83DDC" w:rsidRPr="0021344D">
        <w:rPr>
          <w:rFonts w:ascii="Nimes New Roman" w:hAnsi="Nimes New Roman"/>
          <w:sz w:val="28"/>
          <w:szCs w:val="28"/>
        </w:rPr>
        <w:t>жности их применения  в обучении</w:t>
      </w:r>
      <w:r w:rsidRPr="0021344D">
        <w:rPr>
          <w:rFonts w:ascii="Nimes New Roman" w:hAnsi="Nimes New Roman"/>
          <w:sz w:val="28"/>
          <w:szCs w:val="28"/>
        </w:rPr>
        <w:t xml:space="preserve"> географии. А так же  способы их проявления.  </w:t>
      </w:r>
      <w:proofErr w:type="gramStart"/>
      <w:r w:rsidRPr="0021344D">
        <w:rPr>
          <w:rFonts w:ascii="Nimes New Roman" w:hAnsi="Nimes New Roman"/>
          <w:sz w:val="28"/>
          <w:szCs w:val="28"/>
        </w:rPr>
        <w:t>Основными</w:t>
      </w:r>
      <w:proofErr w:type="gramEnd"/>
      <w:r w:rsidRPr="0021344D">
        <w:rPr>
          <w:rFonts w:ascii="Nimes New Roman" w:hAnsi="Nimes New Roman"/>
          <w:sz w:val="28"/>
          <w:szCs w:val="28"/>
        </w:rPr>
        <w:t xml:space="preserve"> из которых являются: информационно-технологический, где акцент поставлен на умение использовать технические средства для хранения, обработки и передачи информации; и аналитический, включающий в себя: определение, доступ (поиск), управление, интеграцию, оценку, создание,  передачу информации.</w:t>
      </w:r>
      <w:r w:rsidRPr="0021344D">
        <w:rPr>
          <w:rFonts w:ascii="Nimes New Roman" w:hAnsi="Nimes New Roman" w:cs="Tahoma"/>
          <w:color w:val="000000"/>
          <w:sz w:val="28"/>
          <w:szCs w:val="28"/>
          <w:shd w:val="clear" w:color="auto" w:fill="FFFFFF"/>
        </w:rPr>
        <w:t xml:space="preserve"> </w:t>
      </w:r>
      <w:r w:rsidRPr="0021344D">
        <w:rPr>
          <w:rFonts w:ascii="Nimes New Roman" w:hAnsi="Nimes New Roman"/>
          <w:sz w:val="28"/>
          <w:szCs w:val="28"/>
        </w:rPr>
        <w:t xml:space="preserve">Но формирование </w:t>
      </w:r>
      <w:r w:rsidR="00E83DDC" w:rsidRPr="0021344D">
        <w:rPr>
          <w:rFonts w:ascii="Nimes New Roman" w:hAnsi="Nimes New Roman"/>
          <w:sz w:val="28"/>
          <w:szCs w:val="28"/>
        </w:rPr>
        <w:t xml:space="preserve">ИКТ </w:t>
      </w:r>
      <w:r w:rsidRPr="0021344D">
        <w:rPr>
          <w:rFonts w:ascii="Nimes New Roman" w:hAnsi="Nimes New Roman"/>
          <w:sz w:val="28"/>
          <w:szCs w:val="28"/>
        </w:rPr>
        <w:t xml:space="preserve">компетентности это не только (и не столько) формирование технологических навыков. Это появление у учащихся способности использовать современные информационные и коммуникационные технологии для работы с информацией,  как в учебном процессе, так и для иных потребностей. Поэтому для формирования  ИКТ компетентности учащихся необходимо реализовывать  личностно-ориентированный подход. Реализацию личностно-ориентированного подхода к обучению видим,  прежде всего,  </w:t>
      </w:r>
      <w:r w:rsidRPr="0021344D">
        <w:rPr>
          <w:rFonts w:ascii="Nimes New Roman" w:hAnsi="Nimes New Roman"/>
          <w:sz w:val="28"/>
          <w:szCs w:val="28"/>
        </w:rPr>
        <w:lastRenderedPageBreak/>
        <w:t>в </w:t>
      </w:r>
      <w:hyperlink r:id="rId5" w:tooltip="Дифференция" w:history="1">
        <w:r w:rsidRPr="0021344D">
          <w:rPr>
            <w:rFonts w:ascii="Nimes New Roman" w:hAnsi="Nimes New Roman"/>
            <w:sz w:val="28"/>
            <w:szCs w:val="28"/>
          </w:rPr>
          <w:t>дифференциации</w:t>
        </w:r>
      </w:hyperlink>
      <w:r w:rsidRPr="0021344D">
        <w:rPr>
          <w:rFonts w:ascii="Nimes New Roman" w:hAnsi="Nimes New Roman"/>
          <w:sz w:val="28"/>
          <w:szCs w:val="28"/>
        </w:rPr>
        <w:t> обучения.</w:t>
      </w:r>
    </w:p>
    <w:p w:rsidR="00AA3972" w:rsidRPr="0021344D" w:rsidRDefault="00AA3972" w:rsidP="00F502BA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 В  дальнейшем исследовании </w:t>
      </w:r>
      <w:r w:rsidR="001950FF" w:rsidRPr="0021344D">
        <w:rPr>
          <w:rFonts w:ascii="Nimes New Roman" w:hAnsi="Nimes New Roman"/>
          <w:sz w:val="28"/>
          <w:szCs w:val="28"/>
        </w:rPr>
        <w:t>опираемся</w:t>
      </w:r>
      <w:r w:rsidRPr="0021344D">
        <w:rPr>
          <w:rFonts w:ascii="Nimes New Roman" w:hAnsi="Nimes New Roman"/>
          <w:sz w:val="28"/>
          <w:szCs w:val="28"/>
        </w:rPr>
        <w:t xml:space="preserve"> на модель ИКТ - компетентности, включающую в себя</w:t>
      </w:r>
      <w:r w:rsidRPr="0021344D">
        <w:rPr>
          <w:rFonts w:ascii="Nimes New Roman" w:hAnsi="Nimes New Roman"/>
          <w:b/>
          <w:bCs/>
          <w:sz w:val="28"/>
          <w:szCs w:val="28"/>
        </w:rPr>
        <w:t xml:space="preserve"> </w:t>
      </w:r>
      <w:r w:rsidRPr="0021344D">
        <w:rPr>
          <w:rFonts w:ascii="Nimes New Roman" w:hAnsi="Nimes New Roman"/>
          <w:bCs/>
          <w:sz w:val="28"/>
          <w:szCs w:val="28"/>
        </w:rPr>
        <w:t xml:space="preserve">определение </w:t>
      </w:r>
      <w:r w:rsidRPr="0021344D">
        <w:rPr>
          <w:rFonts w:ascii="Nimes New Roman" w:hAnsi="Nimes New Roman"/>
          <w:sz w:val="28"/>
          <w:szCs w:val="28"/>
        </w:rPr>
        <w:t xml:space="preserve">информации; </w:t>
      </w:r>
      <w:r w:rsidRPr="0021344D">
        <w:rPr>
          <w:rFonts w:ascii="Nimes New Roman" w:hAnsi="Nimes New Roman"/>
          <w:bCs/>
          <w:sz w:val="28"/>
          <w:szCs w:val="28"/>
        </w:rPr>
        <w:t xml:space="preserve">доступ </w:t>
      </w:r>
      <w:r w:rsidRPr="0021344D">
        <w:rPr>
          <w:rFonts w:ascii="Nimes New Roman" w:hAnsi="Nimes New Roman"/>
          <w:sz w:val="28"/>
          <w:szCs w:val="28"/>
        </w:rPr>
        <w:t xml:space="preserve">к информации; </w:t>
      </w:r>
      <w:r w:rsidRPr="0021344D">
        <w:rPr>
          <w:rFonts w:ascii="Nimes New Roman" w:hAnsi="Nimes New Roman"/>
          <w:bCs/>
          <w:sz w:val="28"/>
          <w:szCs w:val="28"/>
        </w:rPr>
        <w:t xml:space="preserve">управление </w:t>
      </w:r>
      <w:r w:rsidRPr="0021344D">
        <w:rPr>
          <w:rFonts w:ascii="Nimes New Roman" w:hAnsi="Nimes New Roman"/>
          <w:sz w:val="28"/>
          <w:szCs w:val="28"/>
        </w:rPr>
        <w:t xml:space="preserve">информацией; </w:t>
      </w:r>
      <w:r w:rsidRPr="0021344D">
        <w:rPr>
          <w:rFonts w:ascii="Nimes New Roman" w:hAnsi="Nimes New Roman"/>
          <w:bCs/>
          <w:sz w:val="28"/>
          <w:szCs w:val="28"/>
        </w:rPr>
        <w:t xml:space="preserve">интегрирование; оценивание; создание и сообщение </w:t>
      </w:r>
      <w:r w:rsidRPr="0021344D">
        <w:rPr>
          <w:rFonts w:ascii="Nimes New Roman" w:hAnsi="Nimes New Roman"/>
          <w:sz w:val="28"/>
          <w:szCs w:val="28"/>
        </w:rPr>
        <w:t xml:space="preserve">информации. </w:t>
      </w:r>
    </w:p>
    <w:p w:rsidR="00EC1BC8" w:rsidRPr="0021344D" w:rsidRDefault="0082014F" w:rsidP="001E41D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Деление на компетентности условно, поскольку в реальной деятельности одновременно активны несколько сложных умений, вычленить которые в чистом виде невозможно. Информационно-коммуникативную компетентность можно рассматривать как интегративное качество личности необходимое для овладения способами работы с информацией.</w:t>
      </w:r>
      <w:r w:rsidR="001E41D0" w:rsidRPr="0021344D">
        <w:rPr>
          <w:rFonts w:ascii="Nimes New Roman" w:hAnsi="Nimes New Roman"/>
          <w:sz w:val="28"/>
          <w:szCs w:val="28"/>
        </w:rPr>
        <w:t xml:space="preserve"> </w:t>
      </w:r>
      <w:r w:rsidR="00683A79" w:rsidRPr="0021344D">
        <w:rPr>
          <w:rFonts w:ascii="Nimes New Roman" w:hAnsi="Nimes New Roman"/>
          <w:sz w:val="28"/>
          <w:szCs w:val="28"/>
        </w:rPr>
        <w:t xml:space="preserve">В качестве основы </w:t>
      </w:r>
      <w:r w:rsidR="005E1966" w:rsidRPr="0021344D">
        <w:rPr>
          <w:rFonts w:ascii="Nimes New Roman" w:hAnsi="Nimes New Roman"/>
          <w:sz w:val="28"/>
          <w:szCs w:val="28"/>
        </w:rPr>
        <w:t xml:space="preserve">экспериментальной части </w:t>
      </w:r>
      <w:r w:rsidR="00683A79" w:rsidRPr="0021344D">
        <w:rPr>
          <w:rFonts w:ascii="Nimes New Roman" w:hAnsi="Nimes New Roman"/>
          <w:sz w:val="28"/>
          <w:szCs w:val="28"/>
        </w:rPr>
        <w:t xml:space="preserve">работы использована методика </w:t>
      </w:r>
      <w:proofErr w:type="spellStart"/>
      <w:r w:rsidR="00683A79" w:rsidRPr="0021344D">
        <w:rPr>
          <w:rFonts w:ascii="Nimes New Roman" w:hAnsi="Nimes New Roman"/>
          <w:sz w:val="28"/>
          <w:szCs w:val="28"/>
        </w:rPr>
        <w:t>Бурмакиной</w:t>
      </w:r>
      <w:proofErr w:type="spellEnd"/>
      <w:r w:rsidR="00683A79" w:rsidRPr="0021344D">
        <w:rPr>
          <w:rFonts w:ascii="Nimes New Roman" w:hAnsi="Nimes New Roman"/>
          <w:sz w:val="28"/>
          <w:szCs w:val="28"/>
        </w:rPr>
        <w:t xml:space="preserve"> и </w:t>
      </w:r>
      <w:proofErr w:type="spellStart"/>
      <w:r w:rsidR="00683A79" w:rsidRPr="0021344D">
        <w:rPr>
          <w:rFonts w:ascii="Nimes New Roman" w:hAnsi="Nimes New Roman"/>
          <w:sz w:val="28"/>
          <w:szCs w:val="28"/>
        </w:rPr>
        <w:t>Фалиной</w:t>
      </w:r>
      <w:proofErr w:type="spellEnd"/>
      <w:r w:rsidR="00683A79" w:rsidRPr="0021344D">
        <w:rPr>
          <w:rFonts w:ascii="Nimes New Roman" w:hAnsi="Nimes New Roman"/>
          <w:sz w:val="28"/>
          <w:szCs w:val="28"/>
        </w:rPr>
        <w:t>, но с акцентом на умения учащихся.</w:t>
      </w:r>
      <w:r w:rsidR="001E41D0" w:rsidRPr="0021344D">
        <w:rPr>
          <w:rFonts w:ascii="Nimes New Roman" w:hAnsi="Nimes New Roman"/>
          <w:sz w:val="28"/>
          <w:szCs w:val="28"/>
        </w:rPr>
        <w:t xml:space="preserve"> </w:t>
      </w:r>
      <w:r w:rsidR="00D04AA7" w:rsidRPr="0021344D">
        <w:rPr>
          <w:rFonts w:ascii="Nimes New Roman" w:hAnsi="Nimes New Roman"/>
          <w:sz w:val="28"/>
          <w:szCs w:val="28"/>
        </w:rPr>
        <w:t>Провели</w:t>
      </w:r>
      <w:r w:rsidR="00EC1BC8" w:rsidRPr="0021344D">
        <w:rPr>
          <w:rFonts w:ascii="Nimes New Roman" w:hAnsi="Nimes New Roman"/>
          <w:sz w:val="28"/>
          <w:szCs w:val="28"/>
        </w:rPr>
        <w:t xml:space="preserve"> деление критериев на три уровня: низкий, средний и высокий.</w:t>
      </w:r>
      <w:r w:rsidR="00D04AA7" w:rsidRPr="0021344D">
        <w:rPr>
          <w:rFonts w:ascii="Nimes New Roman" w:hAnsi="Nimes New Roman"/>
          <w:sz w:val="28"/>
          <w:szCs w:val="28"/>
        </w:rPr>
        <w:t xml:space="preserve"> Конкретизировали </w:t>
      </w:r>
      <w:r w:rsidR="00044826" w:rsidRPr="0021344D">
        <w:rPr>
          <w:rFonts w:ascii="Nimes New Roman" w:hAnsi="Nimes New Roman"/>
          <w:sz w:val="28"/>
          <w:szCs w:val="28"/>
        </w:rPr>
        <w:t xml:space="preserve"> способы проявления каждого вида информационной деятельности на трёх уровнях с целью облегчения измерения и оценивания информационной компетентности учащихся в дальнейшем.</w:t>
      </w:r>
      <w:r w:rsidR="00B44C0F" w:rsidRPr="0021344D">
        <w:rPr>
          <w:rFonts w:ascii="Nimes New Roman" w:hAnsi="Nimes New Roman"/>
          <w:sz w:val="28"/>
          <w:szCs w:val="28"/>
        </w:rPr>
        <w:t xml:space="preserve"> Уровень </w:t>
      </w:r>
      <w:r w:rsidR="005E1966" w:rsidRPr="0021344D">
        <w:rPr>
          <w:rFonts w:ascii="Nimes New Roman" w:hAnsi="Nimes New Roman"/>
          <w:sz w:val="28"/>
          <w:szCs w:val="28"/>
        </w:rPr>
        <w:t>рассчитывал</w:t>
      </w:r>
      <w:r w:rsidR="00B44C0F" w:rsidRPr="0021344D">
        <w:rPr>
          <w:rFonts w:ascii="Nimes New Roman" w:hAnsi="Nimes New Roman"/>
          <w:sz w:val="28"/>
          <w:szCs w:val="28"/>
        </w:rPr>
        <w:t>ся исходя из бальной системы</w:t>
      </w:r>
      <w:r w:rsidR="0048195B" w:rsidRPr="0021344D">
        <w:rPr>
          <w:rFonts w:ascii="Nimes New Roman" w:hAnsi="Nimes New Roman"/>
          <w:sz w:val="28"/>
          <w:szCs w:val="28"/>
        </w:rPr>
        <w:t>.</w:t>
      </w:r>
    </w:p>
    <w:p w:rsidR="00EB71C8" w:rsidRPr="0021344D" w:rsidRDefault="004234BD" w:rsidP="006F581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Nimes New Roman" w:hAnsi="Nimes New Roman"/>
          <w:color w:val="FF0000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В рамках практического исследования была проведена диагностика обучающихся. Анкеты и диагностические работы разработаны в ходе исследования, опираясь на современные средства оценивания</w:t>
      </w:r>
      <w:r w:rsidR="00B040C6" w:rsidRPr="0021344D">
        <w:rPr>
          <w:rFonts w:ascii="Nimes New Roman" w:hAnsi="Nimes New Roman"/>
          <w:color w:val="000000"/>
          <w:sz w:val="28"/>
          <w:szCs w:val="28"/>
        </w:rPr>
        <w:t xml:space="preserve">. </w:t>
      </w:r>
      <w:r w:rsidR="00EB71C8" w:rsidRPr="0021344D">
        <w:rPr>
          <w:rFonts w:ascii="Nimes New Roman" w:hAnsi="Nimes New Roman"/>
          <w:sz w:val="28"/>
          <w:szCs w:val="28"/>
        </w:rPr>
        <w:t xml:space="preserve">Педагогический эксперимент состоял </w:t>
      </w:r>
      <w:r w:rsidR="00957619" w:rsidRPr="0021344D">
        <w:rPr>
          <w:rFonts w:ascii="Nimes New Roman" w:hAnsi="Nimes New Roman"/>
          <w:sz w:val="28"/>
          <w:szCs w:val="28"/>
        </w:rPr>
        <w:t>из 3 этапов</w:t>
      </w:r>
      <w:r w:rsidR="00EB71C8" w:rsidRPr="0021344D">
        <w:rPr>
          <w:rFonts w:ascii="Nimes New Roman" w:hAnsi="Nimes New Roman"/>
          <w:sz w:val="28"/>
          <w:szCs w:val="28"/>
        </w:rPr>
        <w:t>:</w:t>
      </w:r>
      <w:r w:rsidR="00B040C6" w:rsidRPr="0021344D">
        <w:rPr>
          <w:rFonts w:ascii="Nimes New Roman" w:hAnsi="Nimes New Roman"/>
          <w:sz w:val="28"/>
          <w:szCs w:val="28"/>
        </w:rPr>
        <w:t xml:space="preserve"> </w:t>
      </w:r>
      <w:r w:rsidR="00EB71C8" w:rsidRPr="0021344D">
        <w:rPr>
          <w:rFonts w:ascii="Nimes New Roman" w:hAnsi="Nimes New Roman"/>
          <w:sz w:val="28"/>
          <w:szCs w:val="28"/>
        </w:rPr>
        <w:t>констатирующий</w:t>
      </w:r>
      <w:r w:rsidR="00B040C6" w:rsidRPr="0021344D">
        <w:rPr>
          <w:rFonts w:ascii="Nimes New Roman" w:hAnsi="Nimes New Roman"/>
          <w:sz w:val="28"/>
          <w:szCs w:val="28"/>
        </w:rPr>
        <w:t xml:space="preserve">, </w:t>
      </w:r>
      <w:r w:rsidR="00B040C6" w:rsidRPr="0021344D">
        <w:rPr>
          <w:rFonts w:ascii="Nimes New Roman" w:hAnsi="Nimes New Roman"/>
          <w:color w:val="000000"/>
          <w:sz w:val="28"/>
          <w:szCs w:val="28"/>
        </w:rPr>
        <w:t xml:space="preserve">формирующий, </w:t>
      </w:r>
      <w:r w:rsidR="001E4D32" w:rsidRPr="0021344D">
        <w:rPr>
          <w:rFonts w:ascii="Nimes New Roman" w:hAnsi="Nimes New Roman"/>
          <w:color w:val="000000"/>
          <w:sz w:val="28"/>
          <w:szCs w:val="28"/>
        </w:rPr>
        <w:t>контрольный</w:t>
      </w:r>
      <w:r w:rsidR="00B040C6" w:rsidRPr="0021344D">
        <w:rPr>
          <w:rFonts w:ascii="Nimes New Roman" w:hAnsi="Nimes New Roman"/>
          <w:color w:val="000000"/>
          <w:sz w:val="28"/>
          <w:szCs w:val="28"/>
        </w:rPr>
        <w:t>.</w:t>
      </w:r>
    </w:p>
    <w:p w:rsidR="00676846" w:rsidRPr="0021344D" w:rsidRDefault="00957619" w:rsidP="006F5815">
      <w:pPr>
        <w:spacing w:line="360" w:lineRule="auto"/>
        <w:jc w:val="both"/>
        <w:rPr>
          <w:rFonts w:ascii="Nimes New Roman" w:eastAsia="Arial Unicode MS" w:hAnsi="Nimes New Roman"/>
          <w:bCs/>
          <w:color w:val="FF0000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Цель первого этапа - выявление начального уровня </w:t>
      </w:r>
      <w:proofErr w:type="spellStart"/>
      <w:r w:rsidRPr="0021344D">
        <w:rPr>
          <w:rFonts w:ascii="Nimes New Roman" w:hAnsi="Nimes New Roman"/>
          <w:sz w:val="28"/>
          <w:szCs w:val="28"/>
        </w:rPr>
        <w:t>сформированности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навыков ИКТ - компетентности учащихся</w:t>
      </w:r>
      <w:r w:rsidR="00B26E59" w:rsidRPr="0021344D">
        <w:rPr>
          <w:rFonts w:ascii="Nimes New Roman" w:hAnsi="Nimes New Roman"/>
          <w:sz w:val="28"/>
          <w:szCs w:val="28"/>
        </w:rPr>
        <w:t>.</w:t>
      </w:r>
      <w:r w:rsidRPr="0021344D">
        <w:rPr>
          <w:rFonts w:ascii="Nimes New Roman" w:hAnsi="Nimes New Roman"/>
          <w:sz w:val="28"/>
          <w:szCs w:val="28"/>
        </w:rPr>
        <w:t xml:space="preserve"> </w:t>
      </w:r>
      <w:r w:rsidR="00802FDC" w:rsidRPr="0021344D">
        <w:rPr>
          <w:rFonts w:ascii="Nimes New Roman" w:hAnsi="Nimes New Roman"/>
          <w:sz w:val="28"/>
          <w:szCs w:val="28"/>
        </w:rPr>
        <w:t>Результат показыв</w:t>
      </w:r>
      <w:r w:rsidR="000B36D7" w:rsidRPr="0021344D">
        <w:rPr>
          <w:rFonts w:ascii="Nimes New Roman" w:hAnsi="Nimes New Roman"/>
          <w:sz w:val="28"/>
          <w:szCs w:val="28"/>
        </w:rPr>
        <w:t>ает, что продвинутый, высокий  или творческий</w:t>
      </w:r>
      <w:r w:rsidR="00802FDC" w:rsidRPr="0021344D">
        <w:rPr>
          <w:rFonts w:ascii="Nimes New Roman" w:hAnsi="Nimes New Roman"/>
          <w:sz w:val="28"/>
          <w:szCs w:val="28"/>
        </w:rPr>
        <w:t xml:space="preserve"> уровень не сформирован у большинства учащихся.</w:t>
      </w:r>
      <w:r w:rsidR="00B26E59" w:rsidRPr="0021344D">
        <w:rPr>
          <w:rFonts w:ascii="Nimes New Roman" w:hAnsi="Nimes New Roman"/>
          <w:sz w:val="28"/>
          <w:szCs w:val="28"/>
        </w:rPr>
        <w:t xml:space="preserve"> </w:t>
      </w:r>
      <w:r w:rsidR="003279A9" w:rsidRPr="0021344D">
        <w:rPr>
          <w:rFonts w:ascii="Nimes New Roman" w:hAnsi="Nimes New Roman"/>
          <w:sz w:val="28"/>
          <w:szCs w:val="28"/>
        </w:rPr>
        <w:t>Проанализировав результаты кон</w:t>
      </w:r>
      <w:r w:rsidR="00DA4DF2" w:rsidRPr="0021344D">
        <w:rPr>
          <w:rFonts w:ascii="Nimes New Roman" w:hAnsi="Nimes New Roman"/>
          <w:sz w:val="28"/>
          <w:szCs w:val="28"/>
        </w:rPr>
        <w:t>статирующего этапа  исследования</w:t>
      </w:r>
      <w:r w:rsidR="003279A9" w:rsidRPr="0021344D">
        <w:rPr>
          <w:rFonts w:ascii="Nimes New Roman" w:hAnsi="Nimes New Roman"/>
          <w:sz w:val="28"/>
          <w:szCs w:val="28"/>
        </w:rPr>
        <w:t xml:space="preserve">, разработали экспериментальную программу, направленную на развитие </w:t>
      </w:r>
      <w:r w:rsidR="003279A9" w:rsidRPr="0021344D">
        <w:rPr>
          <w:rFonts w:ascii="Nimes New Roman" w:hAnsi="Nimes New Roman"/>
          <w:color w:val="000000"/>
          <w:sz w:val="28"/>
          <w:szCs w:val="28"/>
        </w:rPr>
        <w:t>навыков формирования ИКТ – компетенции.</w:t>
      </w:r>
      <w:r w:rsidR="001E41D0" w:rsidRPr="0021344D">
        <w:rPr>
          <w:rFonts w:ascii="Nimes New Roman" w:eastAsia="Arial Unicode MS" w:hAnsi="Nimes New Roman"/>
          <w:bCs/>
          <w:color w:val="FF0000"/>
          <w:sz w:val="28"/>
          <w:szCs w:val="28"/>
        </w:rPr>
        <w:t xml:space="preserve"> </w:t>
      </w:r>
      <w:r w:rsidR="000B6807" w:rsidRPr="0021344D">
        <w:rPr>
          <w:rFonts w:ascii="Nimes New Roman" w:hAnsi="Nimes New Roman"/>
          <w:bCs/>
          <w:sz w:val="28"/>
          <w:szCs w:val="28"/>
        </w:rPr>
        <w:t xml:space="preserve">Реализовали программу: </w:t>
      </w:r>
      <w:r w:rsidR="003279A9" w:rsidRPr="0021344D">
        <w:rPr>
          <w:rFonts w:ascii="Nimes New Roman" w:hAnsi="Nimes New Roman"/>
          <w:bCs/>
          <w:sz w:val="28"/>
          <w:szCs w:val="28"/>
        </w:rPr>
        <w:t>цикл занятий по предмету «География»  и  классные часы с использован</w:t>
      </w:r>
      <w:r w:rsidR="000B6807" w:rsidRPr="0021344D">
        <w:rPr>
          <w:rFonts w:ascii="Nimes New Roman" w:hAnsi="Nimes New Roman"/>
          <w:bCs/>
          <w:sz w:val="28"/>
          <w:szCs w:val="28"/>
        </w:rPr>
        <w:t>ием инновационного оборудования</w:t>
      </w:r>
      <w:r w:rsidR="00A85D54" w:rsidRPr="0021344D">
        <w:rPr>
          <w:rFonts w:ascii="Nimes New Roman" w:hAnsi="Nimes New Roman"/>
          <w:bCs/>
          <w:sz w:val="28"/>
          <w:szCs w:val="28"/>
        </w:rPr>
        <w:t>.</w:t>
      </w:r>
      <w:r w:rsidR="003279A9" w:rsidRPr="0021344D">
        <w:rPr>
          <w:rFonts w:ascii="Nimes New Roman" w:hAnsi="Nimes New Roman"/>
          <w:bCs/>
          <w:sz w:val="28"/>
          <w:szCs w:val="28"/>
        </w:rPr>
        <w:t xml:space="preserve"> А так же были разработаны и проведены родительские собрания.</w:t>
      </w:r>
      <w:r w:rsidR="00930B22" w:rsidRPr="0021344D">
        <w:rPr>
          <w:rFonts w:ascii="Nimes New Roman" w:hAnsi="Nimes New Roman"/>
          <w:bCs/>
          <w:sz w:val="28"/>
          <w:szCs w:val="28"/>
        </w:rPr>
        <w:t xml:space="preserve"> </w:t>
      </w:r>
      <w:r w:rsidR="003279A9" w:rsidRPr="0021344D">
        <w:rPr>
          <w:rFonts w:ascii="Nimes New Roman" w:hAnsi="Nimes New Roman"/>
          <w:bCs/>
          <w:sz w:val="28"/>
          <w:szCs w:val="28"/>
        </w:rPr>
        <w:t xml:space="preserve">При подготовке и проведении занятий мы учитывали </w:t>
      </w:r>
      <w:r w:rsidR="003279A9" w:rsidRPr="0021344D">
        <w:rPr>
          <w:rFonts w:ascii="Nimes New Roman" w:hAnsi="Nimes New Roman"/>
          <w:bCs/>
          <w:sz w:val="28"/>
          <w:szCs w:val="28"/>
        </w:rPr>
        <w:lastRenderedPageBreak/>
        <w:t>целесообразность применения средств ИКТ, так как применение современных технологий на уроке предполагает тщательную подготовку и продумывание каждого элемента урока, как с точки зрения дидактики, так и со стороны личностно</w:t>
      </w:r>
      <w:r w:rsidR="00E0614B" w:rsidRPr="0021344D">
        <w:rPr>
          <w:rFonts w:ascii="Nimes New Roman" w:hAnsi="Nimes New Roman"/>
          <w:bCs/>
          <w:sz w:val="28"/>
          <w:szCs w:val="28"/>
        </w:rPr>
        <w:t xml:space="preserve"> </w:t>
      </w:r>
      <w:r w:rsidR="003279A9" w:rsidRPr="0021344D">
        <w:rPr>
          <w:rFonts w:ascii="Nimes New Roman" w:hAnsi="Nimes New Roman"/>
          <w:bCs/>
          <w:sz w:val="28"/>
          <w:szCs w:val="28"/>
        </w:rPr>
        <w:t xml:space="preserve">- ориентированного подхода к каждому обучающемуся. Также были разработаны необходимые дидактические и раздаточные материалы к уроку. </w:t>
      </w:r>
    </w:p>
    <w:p w:rsidR="000C39F6" w:rsidRPr="0021344D" w:rsidRDefault="001B2D38" w:rsidP="00930B22">
      <w:pPr>
        <w:pStyle w:val="a4"/>
        <w:tabs>
          <w:tab w:val="left" w:pos="6946"/>
        </w:tabs>
        <w:spacing w:after="0" w:line="360" w:lineRule="auto"/>
        <w:ind w:left="0"/>
        <w:jc w:val="both"/>
        <w:rPr>
          <w:rFonts w:ascii="Nimes New Roman" w:hAnsi="Nimes New Roman"/>
          <w:bCs/>
          <w:sz w:val="28"/>
          <w:szCs w:val="28"/>
          <w:lang w:eastAsia="ar-SA"/>
        </w:rPr>
      </w:pPr>
      <w:r w:rsidRPr="0021344D">
        <w:rPr>
          <w:rFonts w:ascii="Nimes New Roman" w:hAnsi="Nimes New Roman"/>
          <w:sz w:val="28"/>
          <w:szCs w:val="28"/>
        </w:rPr>
        <w:t>П</w:t>
      </w:r>
      <w:r w:rsidR="00F528B0" w:rsidRPr="0021344D">
        <w:rPr>
          <w:rFonts w:ascii="Nimes New Roman" w:hAnsi="Nimes New Roman"/>
          <w:sz w:val="28"/>
          <w:szCs w:val="28"/>
        </w:rPr>
        <w:t>олученные результаты</w:t>
      </w:r>
      <w:r w:rsidRPr="0021344D">
        <w:rPr>
          <w:rFonts w:ascii="Nimes New Roman" w:hAnsi="Nimes New Roman"/>
          <w:sz w:val="28"/>
          <w:szCs w:val="28"/>
        </w:rPr>
        <w:t xml:space="preserve"> контрольного этапа  </w:t>
      </w:r>
      <w:r w:rsidR="00F528B0" w:rsidRPr="0021344D">
        <w:rPr>
          <w:rFonts w:ascii="Nimes New Roman" w:hAnsi="Nimes New Roman"/>
          <w:sz w:val="28"/>
          <w:szCs w:val="28"/>
        </w:rPr>
        <w:t>дали</w:t>
      </w:r>
      <w:r w:rsidR="009C5E8B" w:rsidRPr="0021344D">
        <w:rPr>
          <w:rFonts w:ascii="Nimes New Roman" w:hAnsi="Nimes New Roman"/>
          <w:sz w:val="28"/>
          <w:szCs w:val="28"/>
        </w:rPr>
        <w:t xml:space="preserve"> нам возможность увидеть </w:t>
      </w:r>
      <w:r w:rsidR="00F528B0" w:rsidRPr="0021344D">
        <w:rPr>
          <w:rFonts w:ascii="Nimes New Roman" w:hAnsi="Nimes New Roman"/>
          <w:sz w:val="28"/>
          <w:szCs w:val="28"/>
        </w:rPr>
        <w:t xml:space="preserve">положительную динамику у </w:t>
      </w:r>
      <w:proofErr w:type="gramStart"/>
      <w:r w:rsidR="00F528B0" w:rsidRPr="0021344D">
        <w:rPr>
          <w:rFonts w:ascii="Nimes New Roman" w:hAnsi="Nimes New Roman"/>
          <w:sz w:val="28"/>
          <w:szCs w:val="28"/>
        </w:rPr>
        <w:t>обучающихся</w:t>
      </w:r>
      <w:proofErr w:type="gramEnd"/>
      <w:r w:rsidR="00B94D1F" w:rsidRPr="0021344D">
        <w:rPr>
          <w:rFonts w:ascii="Nimes New Roman" w:hAnsi="Nimes New Roman"/>
          <w:sz w:val="28"/>
          <w:szCs w:val="28"/>
        </w:rPr>
        <w:t xml:space="preserve">. </w:t>
      </w:r>
      <w:r w:rsidR="00930B22" w:rsidRPr="0021344D">
        <w:rPr>
          <w:rFonts w:ascii="Nimes New Roman" w:hAnsi="Nimes New Roman"/>
          <w:sz w:val="28"/>
          <w:szCs w:val="28"/>
        </w:rPr>
        <w:t xml:space="preserve"> </w:t>
      </w:r>
      <w:r w:rsidR="00B71C33" w:rsidRPr="0021344D">
        <w:rPr>
          <w:rFonts w:ascii="Nimes New Roman" w:hAnsi="Nimes New Roman"/>
          <w:bCs/>
          <w:sz w:val="28"/>
          <w:szCs w:val="28"/>
          <w:lang w:eastAsia="ar-SA"/>
        </w:rPr>
        <w:t>Это говорит о том, что обучающиеся научились искать недостающую информацию, решать некоторые практические задания в знакомых ситуациях, способны оказать посильную помощь другим в совместной деятельности</w:t>
      </w:r>
      <w:r w:rsidRPr="0021344D">
        <w:rPr>
          <w:rFonts w:ascii="Nimes New Roman" w:hAnsi="Nimes New Roman"/>
          <w:bCs/>
          <w:sz w:val="28"/>
          <w:szCs w:val="28"/>
          <w:lang w:eastAsia="ar-SA"/>
        </w:rPr>
        <w:t>.</w:t>
      </w:r>
      <w:r w:rsidR="00B71C33" w:rsidRPr="0021344D">
        <w:rPr>
          <w:rFonts w:ascii="Nimes New Roman" w:hAnsi="Nimes New Roman"/>
          <w:bCs/>
          <w:sz w:val="28"/>
          <w:szCs w:val="28"/>
          <w:lang w:eastAsia="ar-SA"/>
        </w:rPr>
        <w:t xml:space="preserve">   </w:t>
      </w:r>
      <w:r w:rsidR="000A3478" w:rsidRPr="0021344D">
        <w:rPr>
          <w:rFonts w:ascii="Nimes New Roman" w:hAnsi="Nimes New Roman"/>
          <w:bCs/>
          <w:sz w:val="28"/>
          <w:szCs w:val="28"/>
          <w:lang w:eastAsia="ar-SA"/>
        </w:rPr>
        <w:t>С</w:t>
      </w:r>
      <w:r w:rsidR="006F2C4D" w:rsidRPr="0021344D">
        <w:rPr>
          <w:rFonts w:ascii="Nimes New Roman" w:hAnsi="Nimes New Roman"/>
          <w:bCs/>
          <w:sz w:val="28"/>
          <w:szCs w:val="28"/>
          <w:lang w:eastAsia="ar-SA"/>
        </w:rPr>
        <w:t xml:space="preserve">равнив результаты развития того или иного навыка в зависимости от использования современных средств обучения на уроках географии, мы пришли к выводам: </w:t>
      </w:r>
    </w:p>
    <w:p w:rsidR="00B71C33" w:rsidRPr="0021344D" w:rsidRDefault="000C39F6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-</w:t>
      </w:r>
      <w:r w:rsidR="006F2C4D" w:rsidRPr="0021344D">
        <w:rPr>
          <w:rFonts w:ascii="Nimes New Roman" w:hAnsi="Nimes New Roman"/>
          <w:sz w:val="28"/>
          <w:szCs w:val="28"/>
        </w:rPr>
        <w:t xml:space="preserve">использование современных средств обучения на уроках «Географии» ведет к формированию навыков </w:t>
      </w:r>
      <w:proofErr w:type="spellStart"/>
      <w:proofErr w:type="gramStart"/>
      <w:r w:rsidR="006F2C4D" w:rsidRPr="0021344D">
        <w:rPr>
          <w:rFonts w:ascii="Nimes New Roman" w:hAnsi="Nimes New Roman"/>
          <w:sz w:val="28"/>
          <w:szCs w:val="28"/>
        </w:rPr>
        <w:t>ИКТ-компетентности</w:t>
      </w:r>
      <w:proofErr w:type="spellEnd"/>
      <w:proofErr w:type="gramEnd"/>
      <w:r w:rsidR="006F2C4D" w:rsidRPr="0021344D">
        <w:rPr>
          <w:rFonts w:ascii="Nimes New Roman" w:hAnsi="Nimes New Roman"/>
          <w:sz w:val="28"/>
          <w:szCs w:val="28"/>
        </w:rPr>
        <w:t xml:space="preserve"> обучающихся.</w:t>
      </w:r>
    </w:p>
    <w:p w:rsidR="006F2C4D" w:rsidRPr="0021344D" w:rsidRDefault="000C39F6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-д</w:t>
      </w:r>
      <w:r w:rsidR="00DA5F94" w:rsidRPr="0021344D">
        <w:rPr>
          <w:rFonts w:ascii="Nimes New Roman" w:hAnsi="Nimes New Roman"/>
          <w:sz w:val="28"/>
          <w:szCs w:val="28"/>
        </w:rPr>
        <w:t>ля формирования  ИКТ компетентности учащихся необходимо реализовывать  личностно-ориентированный подход.</w:t>
      </w:r>
    </w:p>
    <w:p w:rsidR="002B068C" w:rsidRPr="0021344D" w:rsidRDefault="000C39F6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-</w:t>
      </w:r>
      <w:r w:rsidRPr="0021344D">
        <w:rPr>
          <w:rFonts w:ascii="Nimes New Roman" w:hAnsi="Nimes New Roman"/>
          <w:color w:val="00B050"/>
          <w:sz w:val="28"/>
          <w:szCs w:val="28"/>
        </w:rPr>
        <w:t xml:space="preserve"> </w:t>
      </w:r>
      <w:r w:rsidRPr="0021344D">
        <w:rPr>
          <w:rFonts w:ascii="Nimes New Roman" w:hAnsi="Nimes New Roman"/>
          <w:sz w:val="28"/>
          <w:szCs w:val="28"/>
        </w:rPr>
        <w:t>р</w:t>
      </w:r>
      <w:r w:rsidR="00D0775F" w:rsidRPr="0021344D">
        <w:rPr>
          <w:rFonts w:ascii="Nimes New Roman" w:hAnsi="Nimes New Roman"/>
          <w:sz w:val="28"/>
          <w:szCs w:val="28"/>
        </w:rPr>
        <w:t>езультаты исследования подтвердили выдвинутую гипотезу о том, что формирование ИКТ - компетенций обучающихся стало  эффективным благодаря</w:t>
      </w:r>
      <w:r w:rsidR="005325F7" w:rsidRPr="0021344D">
        <w:rPr>
          <w:rFonts w:ascii="Nimes New Roman" w:hAnsi="Nimes New Roman"/>
          <w:sz w:val="28"/>
          <w:szCs w:val="28"/>
        </w:rPr>
        <w:t xml:space="preserve"> </w:t>
      </w:r>
      <w:r w:rsidR="00DA6DFF" w:rsidRPr="0021344D">
        <w:rPr>
          <w:rFonts w:ascii="Nimes New Roman" w:hAnsi="Nimes New Roman"/>
          <w:sz w:val="28"/>
          <w:szCs w:val="28"/>
        </w:rPr>
        <w:t xml:space="preserve">использованию разных средств обучения; благодаря </w:t>
      </w:r>
      <w:r w:rsidR="00CF133C" w:rsidRPr="0021344D">
        <w:rPr>
          <w:rFonts w:ascii="Nimes New Roman" w:hAnsi="Nimes New Roman"/>
          <w:sz w:val="28"/>
          <w:szCs w:val="28"/>
        </w:rPr>
        <w:t>созданным условиям в образовательном процессе: организованна стимулирующая среда, учитывающая</w:t>
      </w:r>
      <w:r w:rsidR="005325F7" w:rsidRPr="0021344D">
        <w:rPr>
          <w:rFonts w:ascii="Nimes New Roman" w:hAnsi="Nimes New Roman"/>
          <w:sz w:val="28"/>
          <w:szCs w:val="28"/>
        </w:rPr>
        <w:t xml:space="preserve"> индивидуальные особенности</w:t>
      </w:r>
      <w:r w:rsidR="00D0775F" w:rsidRPr="0021344D">
        <w:rPr>
          <w:rFonts w:ascii="Nimes New Roman" w:hAnsi="Nimes New Roman"/>
          <w:sz w:val="28"/>
          <w:szCs w:val="28"/>
        </w:rPr>
        <w:t xml:space="preserve"> </w:t>
      </w:r>
      <w:r w:rsidR="005C5FDC" w:rsidRPr="0021344D">
        <w:rPr>
          <w:rFonts w:ascii="Nimes New Roman" w:hAnsi="Nimes New Roman"/>
          <w:sz w:val="28"/>
          <w:szCs w:val="28"/>
        </w:rPr>
        <w:t>и уровень подготовки обучающихся.</w:t>
      </w:r>
      <w:r w:rsidR="002B068C" w:rsidRPr="0021344D">
        <w:rPr>
          <w:rFonts w:ascii="Nimes New Roman" w:hAnsi="Nimes New Roman"/>
          <w:sz w:val="28"/>
          <w:szCs w:val="28"/>
        </w:rPr>
        <w:t xml:space="preserve"> </w:t>
      </w:r>
      <w:r w:rsidR="00EB4CF0" w:rsidRPr="0021344D">
        <w:rPr>
          <w:rFonts w:ascii="Nimes New Roman" w:hAnsi="Nimes New Roman"/>
          <w:sz w:val="28"/>
          <w:szCs w:val="28"/>
        </w:rPr>
        <w:t>Внедрение ИКТ обеспечило творческую деятельность</w:t>
      </w:r>
      <w:r w:rsidR="005A1793" w:rsidRPr="0021344D">
        <w:rPr>
          <w:rFonts w:ascii="Nimes New Roman" w:hAnsi="Nimes New Roman"/>
          <w:sz w:val="28"/>
          <w:szCs w:val="28"/>
        </w:rPr>
        <w:t xml:space="preserve"> </w:t>
      </w:r>
      <w:r w:rsidR="00EB4CF0" w:rsidRPr="0021344D">
        <w:rPr>
          <w:rFonts w:ascii="Nimes New Roman" w:hAnsi="Nimes New Roman"/>
          <w:sz w:val="28"/>
          <w:szCs w:val="28"/>
        </w:rPr>
        <w:t>- присутствие</w:t>
      </w:r>
      <w:r w:rsidR="002B068C" w:rsidRPr="0021344D">
        <w:rPr>
          <w:rFonts w:ascii="Nimes New Roman" w:hAnsi="Nimes New Roman"/>
          <w:sz w:val="28"/>
          <w:szCs w:val="28"/>
        </w:rPr>
        <w:t xml:space="preserve">  новизны  и социальной значимости результата</w:t>
      </w:r>
      <w:r w:rsidR="00DA6DFF" w:rsidRPr="0021344D">
        <w:rPr>
          <w:rFonts w:ascii="Nimes New Roman" w:hAnsi="Nimes New Roman"/>
          <w:sz w:val="28"/>
          <w:szCs w:val="28"/>
        </w:rPr>
        <w:t>.</w:t>
      </w:r>
    </w:p>
    <w:p w:rsidR="00FB29DF" w:rsidRPr="0021344D" w:rsidRDefault="00E5700C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 xml:space="preserve">Рассмотренные </w:t>
      </w:r>
      <w:proofErr w:type="spellStart"/>
      <w:r w:rsidR="0091293F" w:rsidRPr="0021344D">
        <w:rPr>
          <w:rFonts w:ascii="Nimes New Roman" w:hAnsi="Nimes New Roman"/>
          <w:sz w:val="28"/>
          <w:szCs w:val="28"/>
        </w:rPr>
        <w:t>пед</w:t>
      </w:r>
      <w:r w:rsidRPr="0021344D">
        <w:rPr>
          <w:rFonts w:ascii="Nimes New Roman" w:hAnsi="Nimes New Roman"/>
          <w:sz w:val="28"/>
          <w:szCs w:val="28"/>
        </w:rPr>
        <w:t>условия</w:t>
      </w:r>
      <w:proofErr w:type="spellEnd"/>
      <w:r w:rsidRPr="0021344D">
        <w:rPr>
          <w:rFonts w:ascii="Nimes New Roman" w:hAnsi="Nimes New Roman"/>
          <w:sz w:val="28"/>
          <w:szCs w:val="28"/>
        </w:rPr>
        <w:t xml:space="preserve"> реализовывались в целостной совокупности, поскольку каждое из условий выступает в качестве основания </w:t>
      </w:r>
      <w:proofErr w:type="gramStart"/>
      <w:r w:rsidRPr="0021344D">
        <w:rPr>
          <w:rFonts w:ascii="Nimes New Roman" w:hAnsi="Nimes New Roman"/>
          <w:sz w:val="28"/>
          <w:szCs w:val="28"/>
        </w:rPr>
        <w:t>для</w:t>
      </w:r>
      <w:proofErr w:type="gramEnd"/>
      <w:r w:rsidRPr="0021344D">
        <w:rPr>
          <w:rFonts w:ascii="Nimes New Roman" w:hAnsi="Nimes New Roman"/>
          <w:sz w:val="28"/>
          <w:szCs w:val="28"/>
        </w:rPr>
        <w:t xml:space="preserve"> другого.</w:t>
      </w:r>
    </w:p>
    <w:p w:rsidR="00B71C33" w:rsidRPr="0021344D" w:rsidRDefault="00324E19" w:rsidP="006F5815">
      <w:pPr>
        <w:spacing w:line="360" w:lineRule="auto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Аналитическое рассмотрение результатов контрольного этапа эксперимента позволяет утверждать, что предложенная нами экспериментальная программа по развитию ИКТ - компетенций учащихся является эффективной.</w:t>
      </w:r>
    </w:p>
    <w:p w:rsidR="00F502BA" w:rsidRPr="0021344D" w:rsidRDefault="00F502BA" w:rsidP="00B96B77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  <w:shd w:val="clear" w:color="auto" w:fill="FFFFFF"/>
        </w:rPr>
        <w:t xml:space="preserve">ИКТ компетенцию освоить нельзя, её можно только приобрести, выработать, сформировать и </w:t>
      </w:r>
      <w:r w:rsidRPr="0021344D">
        <w:rPr>
          <w:rFonts w:ascii="Nimes New Roman" w:hAnsi="Nimes New Roman"/>
          <w:sz w:val="28"/>
          <w:szCs w:val="28"/>
        </w:rPr>
        <w:t xml:space="preserve">только на практике. Но нужно не забывать, что ИКТ – всего </w:t>
      </w:r>
      <w:r w:rsidRPr="0021344D">
        <w:rPr>
          <w:rFonts w:ascii="Nimes New Roman" w:hAnsi="Nimes New Roman"/>
          <w:sz w:val="28"/>
          <w:szCs w:val="28"/>
        </w:rPr>
        <w:lastRenderedPageBreak/>
        <w:t>лишь инструмент, использование которого должно органично вписываться в систему обучения.</w:t>
      </w:r>
    </w:p>
    <w:p w:rsidR="00097243" w:rsidRPr="0021344D" w:rsidRDefault="00E76CB1" w:rsidP="00B96B77">
      <w:pPr>
        <w:spacing w:line="360" w:lineRule="auto"/>
        <w:jc w:val="center"/>
        <w:rPr>
          <w:rFonts w:ascii="Nimes New Roman" w:hAnsi="Nimes New Roman"/>
          <w:b/>
          <w:color w:val="000000"/>
          <w:sz w:val="28"/>
          <w:szCs w:val="28"/>
        </w:rPr>
      </w:pPr>
      <w:r w:rsidRPr="0021344D">
        <w:rPr>
          <w:rFonts w:ascii="Nimes New Roman" w:hAnsi="Nimes New Roman"/>
          <w:b/>
          <w:color w:val="000000"/>
          <w:sz w:val="28"/>
          <w:szCs w:val="28"/>
        </w:rPr>
        <w:t>ЛИТЕРАТУРА</w:t>
      </w:r>
      <w:r w:rsidR="00097243" w:rsidRPr="0021344D">
        <w:rPr>
          <w:rFonts w:ascii="Nimes New Roman" w:hAnsi="Nimes New Roman"/>
          <w:b/>
          <w:color w:val="000000"/>
          <w:sz w:val="28"/>
          <w:szCs w:val="28"/>
        </w:rPr>
        <w:t xml:space="preserve"> 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1</w:t>
      </w:r>
      <w:r w:rsidR="00097243" w:rsidRPr="0021344D">
        <w:rPr>
          <w:rFonts w:ascii="Nimes New Roman" w:hAnsi="Nimes New Roman"/>
          <w:sz w:val="28"/>
          <w:szCs w:val="28"/>
        </w:rPr>
        <w:t>.Беспалько, В. П. Образование и обучение с участием компьютеров. [Текст] / В.П.Беспалько - М.: Изд-во Московского психолого-социального института; Воронеж: Изд-во НПО “МОДЕК”,2005.- 352с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2</w:t>
      </w:r>
      <w:r w:rsidR="00097243" w:rsidRPr="0021344D">
        <w:rPr>
          <w:rFonts w:ascii="Nimes New Roman" w:hAnsi="Nimes New Roman"/>
          <w:sz w:val="28"/>
          <w:szCs w:val="28"/>
        </w:rPr>
        <w:t xml:space="preserve">.Бурмакина В.Ф.,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Зелман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М.,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Фалина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И.Н.//Большая Семёрка.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Информационно-коммуникационно-технологическая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компетентность. Методическое руководство для подготовки к тестированию учителей </w:t>
      </w:r>
      <w:r w:rsidR="00097243" w:rsidRPr="0021344D">
        <w:rPr>
          <w:rFonts w:ascii="Nimes New Roman" w:hAnsi="Nimes New Roman"/>
          <w:color w:val="000000"/>
          <w:sz w:val="28"/>
          <w:szCs w:val="28"/>
          <w:shd w:val="clear" w:color="auto" w:fill="FFFFFF"/>
        </w:rPr>
        <w:t xml:space="preserve">— М., 2007. — 56 </w:t>
      </w:r>
      <w:proofErr w:type="gramStart"/>
      <w:r w:rsidR="00097243" w:rsidRPr="0021344D">
        <w:rPr>
          <w:rFonts w:ascii="Nimes New Roman" w:hAnsi="N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097243" w:rsidRPr="0021344D">
        <w:rPr>
          <w:rFonts w:ascii="Nimes New Roman" w:hAnsi="Nimes New Roman"/>
          <w:color w:val="000000"/>
          <w:sz w:val="28"/>
          <w:szCs w:val="28"/>
          <w:shd w:val="clear" w:color="auto" w:fill="FFFFFF"/>
        </w:rPr>
        <w:t>.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3</w:t>
      </w:r>
      <w:r w:rsidR="00097243" w:rsidRPr="0021344D">
        <w:rPr>
          <w:rFonts w:ascii="Nimes New Roman" w:hAnsi="Nimes New Roman"/>
          <w:sz w:val="28"/>
          <w:szCs w:val="28"/>
        </w:rPr>
        <w:t>.Володина Г.В. Электронно-вычислительная техника в обучении географии./В кн. «Методика обучения географии в школе». М.: Просвещение, 1997. - С. 165.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4</w:t>
      </w:r>
      <w:r w:rsidR="00097243" w:rsidRPr="0021344D">
        <w:rPr>
          <w:rFonts w:ascii="Nimes New Roman" w:hAnsi="Nimes New Roman"/>
          <w:sz w:val="28"/>
          <w:szCs w:val="28"/>
        </w:rPr>
        <w:t>.Высоцкий И.Р. Компьютер в образовании//Информатика и образование. – 2000. - №1 – С. 17-19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5</w:t>
      </w:r>
      <w:r w:rsidR="00097243" w:rsidRPr="0021344D">
        <w:rPr>
          <w:rFonts w:ascii="Nimes New Roman" w:hAnsi="Nimes New Roman"/>
          <w:sz w:val="28"/>
          <w:szCs w:val="28"/>
        </w:rPr>
        <w:t>.Гутгарц Р.Д., Чебышева Б.П. Компьютерная технология обучения//Информатика и образование. – 2000. - №5. - С. 45-49</w:t>
      </w:r>
    </w:p>
    <w:p w:rsidR="00097243" w:rsidRPr="0021344D" w:rsidRDefault="006F5815" w:rsidP="00B96B77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6</w:t>
      </w:r>
      <w:r w:rsidR="00097243" w:rsidRPr="0021344D">
        <w:rPr>
          <w:rFonts w:ascii="Nimes New Roman" w:hAnsi="Nimes New Roman"/>
          <w:sz w:val="28"/>
          <w:szCs w:val="28"/>
        </w:rPr>
        <w:t>.Ермаков Д. Информатизация образования и информационная компетентность учащихся // Народное образование. - 2009. - №4. - С. 158-161.</w:t>
      </w:r>
    </w:p>
    <w:p w:rsidR="00097243" w:rsidRPr="0021344D" w:rsidRDefault="006F5815" w:rsidP="006F5815">
      <w:pPr>
        <w:tabs>
          <w:tab w:val="left" w:pos="0"/>
          <w:tab w:val="left" w:pos="960"/>
        </w:tabs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7</w:t>
      </w:r>
      <w:r w:rsidR="00097243" w:rsidRPr="0021344D">
        <w:rPr>
          <w:rFonts w:ascii="Nimes New Roman" w:hAnsi="Nimes New Roman"/>
          <w:sz w:val="28"/>
          <w:szCs w:val="28"/>
        </w:rPr>
        <w:t>.Звонников В.И. Современные средства оценивания результатов обучения // учеб</w:t>
      </w:r>
      <w:proofErr w:type="gramStart"/>
      <w:r w:rsidR="00097243" w:rsidRPr="0021344D">
        <w:rPr>
          <w:rFonts w:ascii="Nimes New Roman" w:hAnsi="Nimes New Roman"/>
          <w:sz w:val="28"/>
          <w:szCs w:val="28"/>
        </w:rPr>
        <w:t>.</w:t>
      </w:r>
      <w:proofErr w:type="gramEnd"/>
      <w:r w:rsidR="00097243" w:rsidRPr="0021344D">
        <w:rPr>
          <w:rFonts w:ascii="Nimes New Roman" w:hAnsi="Nimes New Roman"/>
          <w:sz w:val="28"/>
          <w:szCs w:val="28"/>
        </w:rPr>
        <w:t xml:space="preserve"> </w:t>
      </w:r>
      <w:proofErr w:type="gramStart"/>
      <w:r w:rsidR="00097243" w:rsidRPr="0021344D">
        <w:rPr>
          <w:rFonts w:ascii="Nimes New Roman" w:hAnsi="Nimes New Roman"/>
          <w:sz w:val="28"/>
          <w:szCs w:val="28"/>
        </w:rPr>
        <w:t>п</w:t>
      </w:r>
      <w:proofErr w:type="gramEnd"/>
      <w:r w:rsidR="00097243" w:rsidRPr="0021344D">
        <w:rPr>
          <w:rFonts w:ascii="Nimes New Roman" w:hAnsi="Nimes New Roman"/>
          <w:sz w:val="28"/>
          <w:szCs w:val="28"/>
        </w:rPr>
        <w:t xml:space="preserve">особия для студ.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высш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>. учеб. заведений. - М.: Издательский центр "Академия", 2007. - С. 78-79.</w:t>
      </w:r>
    </w:p>
    <w:p w:rsidR="00097243" w:rsidRPr="0021344D" w:rsidRDefault="006F5815" w:rsidP="006F5815">
      <w:pPr>
        <w:tabs>
          <w:tab w:val="left" w:pos="0"/>
        </w:tabs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8</w:t>
      </w:r>
      <w:r w:rsidR="00097243" w:rsidRPr="0021344D">
        <w:rPr>
          <w:rFonts w:ascii="Nimes New Roman" w:hAnsi="Nimes New Roman"/>
          <w:sz w:val="28"/>
          <w:szCs w:val="28"/>
        </w:rPr>
        <w:t>.Зимняя И.А. Ключевые компетенции - новая парадигма результата образования // Высшее образование сегодня. - 2003. - №5. - С. 34-42.</w:t>
      </w:r>
    </w:p>
    <w:p w:rsidR="00097243" w:rsidRPr="0021344D" w:rsidRDefault="006F5815" w:rsidP="00B96B77">
      <w:pPr>
        <w:autoSpaceDE w:val="0"/>
        <w:autoSpaceDN w:val="0"/>
        <w:adjustRightInd w:val="0"/>
        <w:spacing w:line="360" w:lineRule="auto"/>
        <w:jc w:val="both"/>
        <w:rPr>
          <w:rFonts w:ascii="Nimes New Roman" w:hAnsi="Nimes New Roman"/>
          <w:bCs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9</w:t>
      </w:r>
      <w:r w:rsidR="00097243" w:rsidRPr="0021344D">
        <w:rPr>
          <w:rFonts w:ascii="Nimes New Roman" w:hAnsi="Nimes New Roman"/>
          <w:sz w:val="28"/>
          <w:szCs w:val="28"/>
        </w:rPr>
        <w:t xml:space="preserve">.Зуев П.В., </w:t>
      </w:r>
      <w:hyperlink r:id="rId6" w:history="1">
        <w:r w:rsidR="00097243" w:rsidRPr="0021344D">
          <w:rPr>
            <w:rStyle w:val="a7"/>
            <w:rFonts w:ascii="Nimes New Roman" w:hAnsi="Nimes New Roman"/>
            <w:color w:val="auto"/>
            <w:sz w:val="28"/>
            <w:szCs w:val="28"/>
            <w:u w:val="none"/>
            <w:shd w:val="clear" w:color="auto" w:fill="FFFFFF"/>
          </w:rPr>
          <w:t xml:space="preserve">Мерзлякова </w:t>
        </w:r>
      </w:hyperlink>
      <w:r w:rsidR="00097243" w:rsidRPr="0021344D">
        <w:rPr>
          <w:rFonts w:ascii="Nimes New Roman" w:hAnsi="Nimes New Roman"/>
          <w:sz w:val="28"/>
          <w:szCs w:val="28"/>
        </w:rPr>
        <w:t xml:space="preserve">О.П.  </w:t>
      </w:r>
      <w:r w:rsidR="00097243" w:rsidRPr="0021344D">
        <w:rPr>
          <w:rFonts w:ascii="Nimes New Roman" w:hAnsi="Nimes New Roman"/>
          <w:bCs/>
          <w:sz w:val="28"/>
          <w:szCs w:val="28"/>
        </w:rPr>
        <w:t xml:space="preserve">Формирование ключевых компетенций </w:t>
      </w:r>
      <w:r w:rsidR="00097243" w:rsidRPr="0021344D">
        <w:rPr>
          <w:rFonts w:ascii="Nimes New Roman" w:hAnsi="Nimes New Roman"/>
          <w:sz w:val="28"/>
          <w:szCs w:val="28"/>
        </w:rPr>
        <w:t xml:space="preserve">учащихся в процессе обучения физике в школе // Методическое пособие для учителей. </w:t>
      </w:r>
      <w:hyperlink r:id="rId7" w:history="1">
        <w:r w:rsidR="00097243" w:rsidRPr="0021344D">
          <w:rPr>
            <w:rFonts w:ascii="Nimes New Roman" w:hAnsi="Nimes New Roman"/>
            <w:sz w:val="28"/>
            <w:szCs w:val="28"/>
          </w:rPr>
          <w:t xml:space="preserve">Екатеринбург: Флинта,      </w:t>
        </w:r>
      </w:hyperlink>
      <w:r w:rsidR="00097243" w:rsidRPr="0021344D">
        <w:rPr>
          <w:rFonts w:ascii="Nimes New Roman" w:hAnsi="Nimes New Roman"/>
          <w:sz w:val="28"/>
          <w:szCs w:val="28"/>
        </w:rPr>
        <w:t>2013.- С. 75-80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proofErr w:type="gramStart"/>
      <w:r w:rsidRPr="0021344D">
        <w:rPr>
          <w:rFonts w:ascii="Nimes New Roman" w:hAnsi="Nimes New Roman"/>
          <w:sz w:val="28"/>
          <w:szCs w:val="28"/>
        </w:rPr>
        <w:t>10</w:t>
      </w:r>
      <w:r w:rsidR="00097243" w:rsidRPr="0021344D">
        <w:rPr>
          <w:rFonts w:ascii="Nimes New Roman" w:hAnsi="Nimes New Roman"/>
          <w:sz w:val="28"/>
          <w:szCs w:val="28"/>
        </w:rPr>
        <w:t>.Иванов Ю.П. Развитие творческой деятельности в школьных курсах географии при традиционной и инновационных системах обучения.</w:t>
      </w:r>
      <w:proofErr w:type="gramEnd"/>
      <w:r w:rsidR="00097243" w:rsidRPr="0021344D">
        <w:rPr>
          <w:rFonts w:ascii="Nimes New Roman" w:hAnsi="Nimes New Roman"/>
          <w:sz w:val="28"/>
          <w:szCs w:val="28"/>
        </w:rPr>
        <w:t xml:space="preserve"> //География в школе. 2000. - № 2. - С. 67.</w:t>
      </w:r>
    </w:p>
    <w:p w:rsidR="00097243" w:rsidRPr="0021344D" w:rsidRDefault="00097243" w:rsidP="006F5815">
      <w:pPr>
        <w:tabs>
          <w:tab w:val="left" w:pos="0"/>
        </w:tabs>
        <w:spacing w:line="360" w:lineRule="auto"/>
        <w:jc w:val="both"/>
        <w:rPr>
          <w:rFonts w:ascii="Nimes New Roman" w:hAnsi="Nimes New Roman"/>
          <w:sz w:val="28"/>
          <w:szCs w:val="28"/>
        </w:rPr>
      </w:pP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lastRenderedPageBreak/>
        <w:t>11</w:t>
      </w:r>
      <w:r w:rsidR="00097243" w:rsidRPr="0021344D">
        <w:rPr>
          <w:rFonts w:ascii="Nimes New Roman" w:hAnsi="Nimes New Roman"/>
          <w:sz w:val="28"/>
          <w:szCs w:val="28"/>
        </w:rPr>
        <w:t xml:space="preserve">.Ипполитова Н.С.,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Стерхова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Н.И. Анализ понятия «Педагогические условия»: сущность, классификация//научный журнал </w:t>
      </w:r>
      <w:r w:rsidR="00097243" w:rsidRPr="0021344D">
        <w:rPr>
          <w:rFonts w:ascii="Nimes New Roman" w:hAnsi="Nimes New Roman"/>
          <w:sz w:val="28"/>
          <w:szCs w:val="28"/>
          <w:shd w:val="clear" w:color="auto" w:fill="FFFFFF"/>
        </w:rPr>
        <w:t>Общее и профессиональное образование</w:t>
      </w:r>
      <w:r w:rsidR="00097243" w:rsidRPr="0021344D">
        <w:rPr>
          <w:rFonts w:ascii="Nimes New Roman" w:hAnsi="Nimes New Roman"/>
          <w:sz w:val="28"/>
          <w:szCs w:val="28"/>
        </w:rPr>
        <w:t xml:space="preserve"> (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General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and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Professional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 </w:t>
      </w:r>
      <w:proofErr w:type="spellStart"/>
      <w:r w:rsidR="00097243" w:rsidRPr="0021344D">
        <w:rPr>
          <w:rFonts w:ascii="Nimes New Roman" w:hAnsi="Nimes New Roman"/>
          <w:sz w:val="28"/>
          <w:szCs w:val="28"/>
        </w:rPr>
        <w:t>Education</w:t>
      </w:r>
      <w:proofErr w:type="spellEnd"/>
      <w:r w:rsidR="00097243" w:rsidRPr="0021344D">
        <w:rPr>
          <w:rFonts w:ascii="Nimes New Roman" w:hAnsi="Nimes New Roman"/>
          <w:sz w:val="28"/>
          <w:szCs w:val="28"/>
        </w:rPr>
        <w:t xml:space="preserve">) - </w:t>
      </w:r>
      <w:r w:rsidR="00097243" w:rsidRPr="0021344D">
        <w:rPr>
          <w:rFonts w:ascii="Nimes New Roman" w:hAnsi="Nimes New Roman"/>
          <w:sz w:val="28"/>
          <w:szCs w:val="28"/>
          <w:shd w:val="clear" w:color="auto" w:fill="FFFFFF"/>
        </w:rPr>
        <w:t>2012. №1. - С.8-14</w:t>
      </w:r>
      <w:r w:rsidR="00097243" w:rsidRPr="0021344D">
        <w:rPr>
          <w:rFonts w:ascii="Nimes New Roman" w:hAnsi="Nimes New Roman"/>
          <w:sz w:val="28"/>
          <w:szCs w:val="28"/>
        </w:rPr>
        <w:t xml:space="preserve"> </w:t>
      </w:r>
    </w:p>
    <w:p w:rsidR="00097243" w:rsidRPr="0021344D" w:rsidRDefault="006F5815" w:rsidP="006F5815">
      <w:pPr>
        <w:spacing w:line="360" w:lineRule="auto"/>
        <w:jc w:val="both"/>
        <w:rPr>
          <w:rFonts w:ascii="Nimes New Roman" w:hAnsi="Nimes New Roman"/>
          <w:sz w:val="28"/>
          <w:szCs w:val="28"/>
        </w:rPr>
      </w:pPr>
      <w:r w:rsidRPr="0021344D">
        <w:rPr>
          <w:rFonts w:ascii="Nimes New Roman" w:hAnsi="Nimes New Roman"/>
          <w:sz w:val="28"/>
          <w:szCs w:val="28"/>
        </w:rPr>
        <w:t>12</w:t>
      </w:r>
      <w:r w:rsidR="00097243" w:rsidRPr="0021344D">
        <w:rPr>
          <w:rFonts w:ascii="Nimes New Roman" w:hAnsi="Nimes New Roman"/>
          <w:sz w:val="28"/>
          <w:szCs w:val="28"/>
        </w:rPr>
        <w:t>.Кизик О.А. К вопросу о становлении информационной компетентности как составляющей профессиональной компетентности выпускника профессионального лицея // Материалы научно-методической конференции "Университеты в образовательном пространстве региона: опыт, традиции и инновации". - Петрозаводск, 2003. - Часть 1.</w:t>
      </w:r>
    </w:p>
    <w:p w:rsidR="00097243" w:rsidRPr="0021344D" w:rsidRDefault="00097243" w:rsidP="00097243">
      <w:pPr>
        <w:shd w:val="clear" w:color="auto" w:fill="FFFFFF"/>
        <w:jc w:val="both"/>
        <w:outlineLvl w:val="0"/>
        <w:rPr>
          <w:rStyle w:val="aa"/>
          <w:rFonts w:ascii="Nimes New Roman" w:hAnsi="Nimes New Roman"/>
          <w:i w:val="0"/>
          <w:sz w:val="28"/>
          <w:szCs w:val="28"/>
        </w:rPr>
      </w:pPr>
    </w:p>
    <w:sectPr w:rsidR="00097243" w:rsidRPr="0021344D" w:rsidSect="006F58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335"/>
    <w:multiLevelType w:val="multilevel"/>
    <w:tmpl w:val="1D86F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86AB3"/>
    <w:multiLevelType w:val="hybridMultilevel"/>
    <w:tmpl w:val="F236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612F"/>
    <w:rsid w:val="0001093B"/>
    <w:rsid w:val="00016882"/>
    <w:rsid w:val="000351FE"/>
    <w:rsid w:val="00044826"/>
    <w:rsid w:val="00066C54"/>
    <w:rsid w:val="00077EAC"/>
    <w:rsid w:val="00095793"/>
    <w:rsid w:val="00097243"/>
    <w:rsid w:val="000A3478"/>
    <w:rsid w:val="000B36D7"/>
    <w:rsid w:val="000B61C2"/>
    <w:rsid w:val="000B6807"/>
    <w:rsid w:val="000C2169"/>
    <w:rsid w:val="000C39F6"/>
    <w:rsid w:val="00105751"/>
    <w:rsid w:val="00113B5C"/>
    <w:rsid w:val="00120776"/>
    <w:rsid w:val="0012123C"/>
    <w:rsid w:val="00127D51"/>
    <w:rsid w:val="0013124B"/>
    <w:rsid w:val="0013267D"/>
    <w:rsid w:val="00135AA4"/>
    <w:rsid w:val="00144D3B"/>
    <w:rsid w:val="001950FF"/>
    <w:rsid w:val="001B2D38"/>
    <w:rsid w:val="001C3651"/>
    <w:rsid w:val="001D4649"/>
    <w:rsid w:val="001E41D0"/>
    <w:rsid w:val="001E4D32"/>
    <w:rsid w:val="001E57FE"/>
    <w:rsid w:val="001E6C78"/>
    <w:rsid w:val="0021344D"/>
    <w:rsid w:val="00246937"/>
    <w:rsid w:val="00265B4F"/>
    <w:rsid w:val="002B068C"/>
    <w:rsid w:val="002C57D7"/>
    <w:rsid w:val="002E1140"/>
    <w:rsid w:val="002F0C14"/>
    <w:rsid w:val="00303571"/>
    <w:rsid w:val="00323362"/>
    <w:rsid w:val="00324E19"/>
    <w:rsid w:val="003279A9"/>
    <w:rsid w:val="00334D43"/>
    <w:rsid w:val="00341CDD"/>
    <w:rsid w:val="003458B4"/>
    <w:rsid w:val="00350610"/>
    <w:rsid w:val="0036395F"/>
    <w:rsid w:val="003674E0"/>
    <w:rsid w:val="003719E7"/>
    <w:rsid w:val="0038445A"/>
    <w:rsid w:val="00384F5B"/>
    <w:rsid w:val="003864D0"/>
    <w:rsid w:val="003968AF"/>
    <w:rsid w:val="003A7B9E"/>
    <w:rsid w:val="003B612F"/>
    <w:rsid w:val="003B7A46"/>
    <w:rsid w:val="003F2094"/>
    <w:rsid w:val="004022CA"/>
    <w:rsid w:val="00421D6E"/>
    <w:rsid w:val="004234BD"/>
    <w:rsid w:val="0044450A"/>
    <w:rsid w:val="004624EE"/>
    <w:rsid w:val="0048195B"/>
    <w:rsid w:val="004C395C"/>
    <w:rsid w:val="004E45F3"/>
    <w:rsid w:val="00502725"/>
    <w:rsid w:val="005076BB"/>
    <w:rsid w:val="00514084"/>
    <w:rsid w:val="00531D05"/>
    <w:rsid w:val="005325F7"/>
    <w:rsid w:val="005373E3"/>
    <w:rsid w:val="00543EBE"/>
    <w:rsid w:val="0058438A"/>
    <w:rsid w:val="00593549"/>
    <w:rsid w:val="005A1793"/>
    <w:rsid w:val="005A6244"/>
    <w:rsid w:val="005C5E91"/>
    <w:rsid w:val="005C5FDC"/>
    <w:rsid w:val="005C6BAC"/>
    <w:rsid w:val="005E1966"/>
    <w:rsid w:val="005E3A72"/>
    <w:rsid w:val="00631C64"/>
    <w:rsid w:val="006444E4"/>
    <w:rsid w:val="006445CE"/>
    <w:rsid w:val="006577AA"/>
    <w:rsid w:val="00676846"/>
    <w:rsid w:val="0068223B"/>
    <w:rsid w:val="00683255"/>
    <w:rsid w:val="00683A79"/>
    <w:rsid w:val="006902F2"/>
    <w:rsid w:val="00691C65"/>
    <w:rsid w:val="006A0CE3"/>
    <w:rsid w:val="006C26E3"/>
    <w:rsid w:val="006F2C4D"/>
    <w:rsid w:val="006F5815"/>
    <w:rsid w:val="00700180"/>
    <w:rsid w:val="007031DC"/>
    <w:rsid w:val="007405F6"/>
    <w:rsid w:val="00742207"/>
    <w:rsid w:val="0076643C"/>
    <w:rsid w:val="00796AE2"/>
    <w:rsid w:val="007D1EF9"/>
    <w:rsid w:val="007D7F62"/>
    <w:rsid w:val="007F63FB"/>
    <w:rsid w:val="007F7E8E"/>
    <w:rsid w:val="00802FDC"/>
    <w:rsid w:val="0082014F"/>
    <w:rsid w:val="0082391F"/>
    <w:rsid w:val="00844A13"/>
    <w:rsid w:val="008848EA"/>
    <w:rsid w:val="008C57F4"/>
    <w:rsid w:val="008C5E46"/>
    <w:rsid w:val="008F1DC8"/>
    <w:rsid w:val="00905B76"/>
    <w:rsid w:val="009075FF"/>
    <w:rsid w:val="0091293F"/>
    <w:rsid w:val="0092077C"/>
    <w:rsid w:val="00930B22"/>
    <w:rsid w:val="00957619"/>
    <w:rsid w:val="009B148B"/>
    <w:rsid w:val="009B7DE7"/>
    <w:rsid w:val="009C5E8B"/>
    <w:rsid w:val="009E1E59"/>
    <w:rsid w:val="009E7C7F"/>
    <w:rsid w:val="009F429A"/>
    <w:rsid w:val="00A1638C"/>
    <w:rsid w:val="00A3230F"/>
    <w:rsid w:val="00A4232F"/>
    <w:rsid w:val="00A8090E"/>
    <w:rsid w:val="00A85D54"/>
    <w:rsid w:val="00AA3972"/>
    <w:rsid w:val="00AC67E3"/>
    <w:rsid w:val="00AE5924"/>
    <w:rsid w:val="00B040C6"/>
    <w:rsid w:val="00B23D9C"/>
    <w:rsid w:val="00B26E59"/>
    <w:rsid w:val="00B44710"/>
    <w:rsid w:val="00B44C0F"/>
    <w:rsid w:val="00B44D2D"/>
    <w:rsid w:val="00B45BBE"/>
    <w:rsid w:val="00B54BBC"/>
    <w:rsid w:val="00B56305"/>
    <w:rsid w:val="00B71C33"/>
    <w:rsid w:val="00B8114D"/>
    <w:rsid w:val="00B836E2"/>
    <w:rsid w:val="00B94D1F"/>
    <w:rsid w:val="00B96B77"/>
    <w:rsid w:val="00BB32FB"/>
    <w:rsid w:val="00BC7896"/>
    <w:rsid w:val="00BE1988"/>
    <w:rsid w:val="00BE1C79"/>
    <w:rsid w:val="00BE466A"/>
    <w:rsid w:val="00BE7749"/>
    <w:rsid w:val="00C173DE"/>
    <w:rsid w:val="00C32672"/>
    <w:rsid w:val="00C83CBA"/>
    <w:rsid w:val="00C849D3"/>
    <w:rsid w:val="00C91756"/>
    <w:rsid w:val="00CB01D1"/>
    <w:rsid w:val="00CE6BAE"/>
    <w:rsid w:val="00CF133C"/>
    <w:rsid w:val="00D04AA7"/>
    <w:rsid w:val="00D0775F"/>
    <w:rsid w:val="00D23253"/>
    <w:rsid w:val="00DA4DF2"/>
    <w:rsid w:val="00DA5F94"/>
    <w:rsid w:val="00DA6DFF"/>
    <w:rsid w:val="00DC3E05"/>
    <w:rsid w:val="00DC4081"/>
    <w:rsid w:val="00DD6393"/>
    <w:rsid w:val="00DF4A9B"/>
    <w:rsid w:val="00E0614B"/>
    <w:rsid w:val="00E1312C"/>
    <w:rsid w:val="00E24132"/>
    <w:rsid w:val="00E502AB"/>
    <w:rsid w:val="00E5700C"/>
    <w:rsid w:val="00E76CB1"/>
    <w:rsid w:val="00E83DDC"/>
    <w:rsid w:val="00E90711"/>
    <w:rsid w:val="00EA30E0"/>
    <w:rsid w:val="00EB308F"/>
    <w:rsid w:val="00EB4CF0"/>
    <w:rsid w:val="00EB71C8"/>
    <w:rsid w:val="00EC1BC8"/>
    <w:rsid w:val="00EE1CED"/>
    <w:rsid w:val="00EE65F5"/>
    <w:rsid w:val="00F229BC"/>
    <w:rsid w:val="00F253FB"/>
    <w:rsid w:val="00F2580D"/>
    <w:rsid w:val="00F25F71"/>
    <w:rsid w:val="00F410AC"/>
    <w:rsid w:val="00F47167"/>
    <w:rsid w:val="00F502BA"/>
    <w:rsid w:val="00F528B0"/>
    <w:rsid w:val="00F57A52"/>
    <w:rsid w:val="00F839F3"/>
    <w:rsid w:val="00FB204D"/>
    <w:rsid w:val="00FB28CE"/>
    <w:rsid w:val="00FB29DF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12F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"/>
    <w:basedOn w:val="a"/>
    <w:qFormat/>
    <w:rsid w:val="00303571"/>
    <w:pPr>
      <w:widowControl/>
      <w:suppressAutoHyphens w:val="0"/>
      <w:overflowPunct w:val="0"/>
      <w:autoSpaceDE w:val="0"/>
      <w:autoSpaceDN w:val="0"/>
      <w:adjustRightInd w:val="0"/>
      <w:snapToGrid/>
      <w:spacing w:line="360" w:lineRule="auto"/>
      <w:ind w:firstLine="709"/>
      <w:contextualSpacing/>
      <w:jc w:val="both"/>
    </w:pPr>
    <w:rPr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84F5B"/>
    <w:pPr>
      <w:widowControl/>
      <w:suppressAutoHyphens w:val="0"/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Normal (Web)"/>
    <w:basedOn w:val="a"/>
    <w:unhideWhenUsed/>
    <w:rsid w:val="0044450A"/>
    <w:pPr>
      <w:widowControl/>
      <w:suppressAutoHyphens w:val="0"/>
      <w:snapToGrid/>
      <w:spacing w:before="100" w:beforeAutospacing="1" w:after="100" w:afterAutospacing="1"/>
    </w:pPr>
    <w:rPr>
      <w:szCs w:val="24"/>
      <w:lang w:eastAsia="ru-RU"/>
    </w:rPr>
  </w:style>
  <w:style w:type="paragraph" w:customStyle="1" w:styleId="ajus">
    <w:name w:val="ajus"/>
    <w:basedOn w:val="a"/>
    <w:rsid w:val="0044450A"/>
    <w:pPr>
      <w:widowControl/>
      <w:suppressAutoHyphens w:val="0"/>
      <w:snapToGrid/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421D6E"/>
  </w:style>
  <w:style w:type="character" w:styleId="a6">
    <w:name w:val="Strong"/>
    <w:qFormat/>
    <w:rsid w:val="003A7B9E"/>
    <w:rPr>
      <w:b/>
      <w:bCs/>
    </w:rPr>
  </w:style>
  <w:style w:type="character" w:styleId="a7">
    <w:name w:val="Hyperlink"/>
    <w:uiPriority w:val="99"/>
    <w:rsid w:val="000C2169"/>
    <w:rPr>
      <w:color w:val="0000FF"/>
      <w:u w:val="single"/>
    </w:rPr>
  </w:style>
  <w:style w:type="paragraph" w:styleId="a8">
    <w:name w:val="Body Text"/>
    <w:basedOn w:val="a"/>
    <w:link w:val="a9"/>
    <w:rsid w:val="00AA3972"/>
    <w:pPr>
      <w:widowControl/>
      <w:suppressAutoHyphens w:val="0"/>
      <w:snapToGrid/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AA397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uiPriority w:val="20"/>
    <w:qFormat/>
    <w:rsid w:val="00097243"/>
    <w:rPr>
      <w:i/>
      <w:iCs/>
    </w:rPr>
  </w:style>
  <w:style w:type="character" w:customStyle="1" w:styleId="c2">
    <w:name w:val="c2"/>
    <w:basedOn w:val="a0"/>
    <w:rsid w:val="00097243"/>
  </w:style>
  <w:style w:type="paragraph" w:customStyle="1" w:styleId="Default">
    <w:name w:val="Default"/>
    <w:rsid w:val="00097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">
    <w:name w:val="Обычный1"/>
    <w:rsid w:val="00097243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lib.com/biography/litagent_flin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lib.com/biography/merzljakova_olga_pavlovna/" TargetMode="External"/><Relationship Id="rId5" Type="http://schemas.openxmlformats.org/officeDocument/2006/relationships/hyperlink" Target="http://pandia.ru/text/category/differentc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RAYbook</cp:lastModifiedBy>
  <cp:revision>8</cp:revision>
  <dcterms:created xsi:type="dcterms:W3CDTF">2016-03-13T04:59:00Z</dcterms:created>
  <dcterms:modified xsi:type="dcterms:W3CDTF">2016-03-27T18:47:00Z</dcterms:modified>
</cp:coreProperties>
</file>