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F7" w:rsidRPr="001E17F7" w:rsidRDefault="001E17F7" w:rsidP="001E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7F7" w:rsidRPr="001E17F7" w:rsidRDefault="00FB697A" w:rsidP="00F34D2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7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Биктимирова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Дания Ильдусовна (</w:t>
      </w:r>
      <w:hyperlink r:id="rId6" w:history="1">
        <w:r w:rsidRPr="001C21B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20141000345@</w:t>
        </w:r>
        <w:r w:rsidRPr="001C21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r w:rsidRPr="001C21B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C21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tatar</w:t>
        </w:r>
        <w:r w:rsidRPr="001C21B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C21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учитель </w:t>
      </w:r>
      <w:r w:rsidR="00F3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обществознания, </w:t>
      </w:r>
      <w:r w:rsidR="00F34D2D" w:rsidRPr="00F34D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</w:t>
      </w:r>
      <w:r w:rsidR="00F3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енное бюджетное образовательное учреждение </w:t>
      </w:r>
      <w:r w:rsidR="00F34D2D" w:rsidRPr="00F34D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 «Казанский  национальный исследовательский   технологический  университет»</w:t>
      </w:r>
      <w:r w:rsidR="00F3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Лицей-интернат для одаренных детей с углубленным изучением химии.  (ФГБОУ ВО «КНИТУ»</w:t>
      </w:r>
      <w:r w:rsidR="00F34D2D" w:rsidRPr="00F3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D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Лицей-интернат для одаренных детей</w:t>
      </w:r>
      <w:r w:rsidR="00F3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углубленным изучением химии.)</w:t>
      </w:r>
    </w:p>
    <w:p w:rsidR="00AF7408" w:rsidRPr="00224C52" w:rsidRDefault="00AF7408" w:rsidP="00F34D2D">
      <w:pPr>
        <w:keepNext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24C52">
        <w:rPr>
          <w:rFonts w:ascii="Times New Roman" w:hAnsi="Times New Roman" w:cs="Times New Roman"/>
          <w:b/>
          <w:bCs/>
          <w:caps/>
          <w:sz w:val="28"/>
          <w:szCs w:val="28"/>
        </w:rPr>
        <w:t>Формы интерактивного обучения</w:t>
      </w:r>
    </w:p>
    <w:p w:rsidR="00CD6B17" w:rsidRDefault="00CD6B17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97A">
        <w:rPr>
          <w:rFonts w:ascii="Times New Roman" w:hAnsi="Times New Roman" w:cs="Times New Roman"/>
          <w:i/>
          <w:sz w:val="28"/>
          <w:szCs w:val="28"/>
        </w:rPr>
        <w:t>Применяя формы</w:t>
      </w:r>
      <w:r w:rsidRPr="00FB697A">
        <w:rPr>
          <w:rFonts w:ascii="Times New Roman" w:hAnsi="Times New Roman" w:cs="Times New Roman"/>
          <w:i/>
          <w:sz w:val="28"/>
          <w:szCs w:val="28"/>
        </w:rPr>
        <w:t xml:space="preserve"> интерактивной технологии, мы даем возможность ребятам: работать в группах, учиться разм</w:t>
      </w:r>
      <w:bookmarkStart w:id="0" w:name="_GoBack"/>
      <w:bookmarkEnd w:id="0"/>
      <w:r w:rsidRPr="00FB697A">
        <w:rPr>
          <w:rFonts w:ascii="Times New Roman" w:hAnsi="Times New Roman" w:cs="Times New Roman"/>
          <w:i/>
          <w:sz w:val="28"/>
          <w:szCs w:val="28"/>
        </w:rPr>
        <w:t>ышлять, задавать вопросы, делать собственные выводы, критически воспринимать разнообразную информацию, самостоятельно искать решение проблемы, получать навык устного выступления, развивать умение оценивать свою работу и работу одноклассников.</w:t>
      </w:r>
      <w:r w:rsidR="00FB69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697A">
        <w:rPr>
          <w:rFonts w:ascii="Times New Roman" w:hAnsi="Times New Roman" w:cs="Times New Roman"/>
          <w:i/>
          <w:sz w:val="28"/>
          <w:szCs w:val="28"/>
        </w:rPr>
        <w:t>Полученные навыки является необходимой составляющей  лидеров завтрашнего дня.</w:t>
      </w:r>
    </w:p>
    <w:p w:rsidR="00FB697A" w:rsidRPr="00FB697A" w:rsidRDefault="00FB697A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7408" w:rsidRPr="00224C52" w:rsidRDefault="00224C52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7408" w:rsidRPr="00224C52">
        <w:rPr>
          <w:rFonts w:ascii="Times New Roman" w:hAnsi="Times New Roman" w:cs="Times New Roman"/>
          <w:sz w:val="28"/>
          <w:szCs w:val="28"/>
        </w:rPr>
        <w:t>Многие основные методические инновации связаны сегодня с применением интерактивных методов обучения. Интерактивный – означает способность взаимодействовать или находиться в режиме беседы, диалога с чем-либо (например, компьютером) или кем-либо (человеком). Следовательно, интерактивное обучение – это, прежде всего, диалоговое обучение, в ходе которого осуществляется взаимодействие учителя и ученика.</w:t>
      </w:r>
    </w:p>
    <w:p w:rsidR="009B723B" w:rsidRPr="00224C52" w:rsidRDefault="009B723B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C52">
        <w:rPr>
          <w:rFonts w:ascii="Times New Roman" w:hAnsi="Times New Roman" w:cs="Times New Roman"/>
          <w:sz w:val="28"/>
          <w:szCs w:val="28"/>
        </w:rPr>
        <w:t>В своей работе я отвечаю на три вопроса, а именно:</w:t>
      </w:r>
    </w:p>
    <w:p w:rsidR="00AF7408" w:rsidRPr="00224C52" w:rsidRDefault="009B723B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4C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 </w:t>
      </w:r>
      <w:r w:rsidR="00AF7408" w:rsidRPr="00224C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Каковы основные характеристики «интерактива»?</w:t>
      </w:r>
    </w:p>
    <w:p w:rsidR="009B723B" w:rsidRPr="00224C52" w:rsidRDefault="009B723B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4C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Каковы</w:t>
      </w:r>
      <w:r w:rsidRPr="00224C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правила интерактивной технологии?</w:t>
      </w:r>
    </w:p>
    <w:p w:rsidR="009B723B" w:rsidRPr="00224C52" w:rsidRDefault="009B723B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4C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представляют собой формы интерактивного обучения?</w:t>
      </w:r>
    </w:p>
    <w:p w:rsidR="00224C52" w:rsidRDefault="00AF7408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C52">
        <w:rPr>
          <w:rFonts w:ascii="Times New Roman" w:hAnsi="Times New Roman" w:cs="Times New Roman"/>
          <w:sz w:val="28"/>
          <w:szCs w:val="28"/>
        </w:rPr>
        <w:lastRenderedPageBreak/>
        <w:t>Следует признать, что интерактивное обучение – это специальная форма организации познавательной деятельности. Она предполагает вполне конкретные и прогнозируемые цели.</w:t>
      </w:r>
    </w:p>
    <w:p w:rsidR="00AF7408" w:rsidRPr="00224C52" w:rsidRDefault="00AF7408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C52">
        <w:rPr>
          <w:rFonts w:ascii="Times New Roman" w:hAnsi="Times New Roman" w:cs="Times New Roman"/>
          <w:sz w:val="28"/>
          <w:szCs w:val="28"/>
        </w:rPr>
        <w:t xml:space="preserve"> Одна из таких целей состоит в создании комф</w:t>
      </w:r>
      <w:r w:rsidR="00224C52">
        <w:rPr>
          <w:rFonts w:ascii="Times New Roman" w:hAnsi="Times New Roman" w:cs="Times New Roman"/>
          <w:sz w:val="28"/>
          <w:szCs w:val="28"/>
        </w:rPr>
        <w:t xml:space="preserve">ортных условий обучения, </w:t>
      </w:r>
      <w:r w:rsidRPr="00224C52">
        <w:rPr>
          <w:rFonts w:ascii="Times New Roman" w:hAnsi="Times New Roman" w:cs="Times New Roman"/>
          <w:sz w:val="28"/>
          <w:szCs w:val="28"/>
        </w:rPr>
        <w:t>при которых ученик чувствует свою успешность, свою интеллектуальную состоятельность, что делает продуктивным сам процесс обучения.</w:t>
      </w:r>
    </w:p>
    <w:p w:rsidR="00AF7408" w:rsidRPr="00224C52" w:rsidRDefault="00AF7408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C52">
        <w:rPr>
          <w:rFonts w:ascii="Times New Roman" w:hAnsi="Times New Roman" w:cs="Times New Roman"/>
          <w:sz w:val="28"/>
          <w:szCs w:val="28"/>
        </w:rPr>
        <w:t>Суть интерактивного обучения состоит в организации учебного процесса таким образом, что практически все учащиеся оказываются вовлеченными в процесс познания, они имеют возможность понимать и рефлектировать по поводу того, что они знают и думают. Совместная деятельность учащихся в процессе познания, освоения учебного материала означает, что каждый вносит свой особый индивидуальный вклад, идет обмен знаниями, идеями, способами деятельности. Причем происходит это в атмосфере доброжелательности и взаимной поддержки, что позволяет не только получать новые знания, но и развивает саму познавательную деятельность, переводит её на более высокие формы кооперации и сотрудничества.</w:t>
      </w:r>
    </w:p>
    <w:p w:rsidR="00AF7408" w:rsidRPr="00224C52" w:rsidRDefault="00AF7408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C52">
        <w:rPr>
          <w:rFonts w:ascii="Times New Roman" w:hAnsi="Times New Roman" w:cs="Times New Roman"/>
          <w:sz w:val="28"/>
          <w:szCs w:val="28"/>
        </w:rPr>
        <w:t>Интерактив исключает доминирование как одного выступающего, так и одного мнения над другим. В ходе диалогового обучения учащиеся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людьми. Для этого на уроках организуется индивидуальная, парная и групповая работа, применяются исследовательские проекты, ролевые игры, идет работа с документами и различными источниками информации, используются творческие работы.</w:t>
      </w:r>
    </w:p>
    <w:p w:rsidR="00AF7408" w:rsidRPr="00224C52" w:rsidRDefault="00AF7408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4C52">
        <w:rPr>
          <w:rFonts w:ascii="Times New Roman" w:hAnsi="Times New Roman" w:cs="Times New Roman"/>
          <w:bCs/>
          <w:iCs/>
          <w:sz w:val="28"/>
          <w:szCs w:val="28"/>
        </w:rPr>
        <w:t>Какие</w:t>
      </w:r>
      <w:r w:rsidR="009B723B" w:rsidRPr="00224C52">
        <w:rPr>
          <w:rFonts w:ascii="Times New Roman" w:hAnsi="Times New Roman" w:cs="Times New Roman"/>
          <w:bCs/>
          <w:iCs/>
          <w:sz w:val="28"/>
          <w:szCs w:val="28"/>
        </w:rPr>
        <w:t xml:space="preserve"> же</w:t>
      </w:r>
      <w:r w:rsidRPr="00224C52">
        <w:rPr>
          <w:rFonts w:ascii="Times New Roman" w:hAnsi="Times New Roman" w:cs="Times New Roman"/>
          <w:bCs/>
          <w:iCs/>
          <w:sz w:val="28"/>
          <w:szCs w:val="28"/>
        </w:rPr>
        <w:t xml:space="preserve"> правила необходимо соблюдать педагогу, который решился работать в интерактивной технологии?</w:t>
      </w:r>
    </w:p>
    <w:p w:rsidR="00AF7408" w:rsidRPr="00224C52" w:rsidRDefault="00AF7408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C52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Правило первое.</w:t>
      </w:r>
      <w:r w:rsidRPr="00224C52">
        <w:rPr>
          <w:rFonts w:ascii="Times New Roman" w:hAnsi="Times New Roman" w:cs="Times New Roman"/>
          <w:sz w:val="28"/>
          <w:szCs w:val="28"/>
        </w:rPr>
        <w:t xml:space="preserve"> В работу должны быть вовлечены в той или иной мере все участники</w:t>
      </w:r>
      <w:r w:rsidR="00990A15">
        <w:rPr>
          <w:rFonts w:ascii="Times New Roman" w:hAnsi="Times New Roman" w:cs="Times New Roman"/>
          <w:sz w:val="28"/>
          <w:szCs w:val="28"/>
        </w:rPr>
        <w:t>.</w:t>
      </w:r>
      <w:r w:rsidRPr="00224C52">
        <w:rPr>
          <w:rFonts w:ascii="Times New Roman" w:hAnsi="Times New Roman" w:cs="Times New Roman"/>
          <w:sz w:val="28"/>
          <w:szCs w:val="28"/>
        </w:rPr>
        <w:t xml:space="preserve"> С этой целью полезно использовать технологии, позволяющие включить всех участников семинара в процесс обсуждения.</w:t>
      </w:r>
    </w:p>
    <w:p w:rsidR="00AF7408" w:rsidRPr="00224C52" w:rsidRDefault="00AF7408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C52">
        <w:rPr>
          <w:rFonts w:ascii="Times New Roman" w:hAnsi="Times New Roman" w:cs="Times New Roman"/>
          <w:i/>
          <w:iCs/>
          <w:sz w:val="28"/>
          <w:szCs w:val="28"/>
        </w:rPr>
        <w:t>Правило второе.</w:t>
      </w:r>
      <w:r w:rsidRPr="00224C52">
        <w:rPr>
          <w:rFonts w:ascii="Times New Roman" w:hAnsi="Times New Roman" w:cs="Times New Roman"/>
          <w:sz w:val="28"/>
          <w:szCs w:val="28"/>
        </w:rPr>
        <w:t xml:space="preserve"> Надо позаботиться о психологической подготовке участников. Речь идет о том, что не все, пришедшие на урок, психологически готовы к непосредственному включению в те или иные формы работы. Сказывается известная закрепощенность, скованность, традиционность поведения. В этой связи полезны разминки, постоянное поощрение учеников за активное участие в работе, предоставление возможности для самореализации ученика.</w:t>
      </w:r>
    </w:p>
    <w:p w:rsidR="00AF7408" w:rsidRPr="00224C52" w:rsidRDefault="00AF7408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C52">
        <w:rPr>
          <w:rFonts w:ascii="Times New Roman" w:hAnsi="Times New Roman" w:cs="Times New Roman"/>
          <w:i/>
          <w:iCs/>
          <w:sz w:val="28"/>
          <w:szCs w:val="28"/>
        </w:rPr>
        <w:t>Правило третье.</w:t>
      </w:r>
      <w:r w:rsidRPr="00224C52">
        <w:rPr>
          <w:rFonts w:ascii="Times New Roman" w:hAnsi="Times New Roman" w:cs="Times New Roman"/>
          <w:sz w:val="28"/>
          <w:szCs w:val="28"/>
        </w:rPr>
        <w:t xml:space="preserve"> Обучающихся в технологии интерактива не должно быть много. Количество участников и качество обучения могут оказаться в прямой зависимости. В работе не должны принимать участие более 30 человек. Только при этом условии возможна продуктивная работа в малых группах. Ведь важно, чтобы каждый был услышан, каждой группе предоставлена возможность выступить по проблеме.</w:t>
      </w:r>
    </w:p>
    <w:p w:rsidR="00AF7408" w:rsidRPr="00224C52" w:rsidRDefault="00AF7408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C52">
        <w:rPr>
          <w:rFonts w:ascii="Times New Roman" w:hAnsi="Times New Roman" w:cs="Times New Roman"/>
          <w:i/>
          <w:iCs/>
          <w:sz w:val="28"/>
          <w:szCs w:val="28"/>
        </w:rPr>
        <w:t>Правило четвёртое.</w:t>
      </w:r>
      <w:r w:rsidRPr="00224C52">
        <w:rPr>
          <w:rFonts w:ascii="Times New Roman" w:hAnsi="Times New Roman" w:cs="Times New Roman"/>
          <w:sz w:val="28"/>
          <w:szCs w:val="28"/>
        </w:rPr>
        <w:t xml:space="preserve"> Отнестись со вниманием к подготовке помещения для работы. Это не такой праздный вопрос, как может показаться сначала. Класс должен быть подготовлен с таким расчетом, чтобы участникам было легко пересаживаться для работы в больших и малых группах. Другими словами, для учеников должен быть создан физический комфорт.</w:t>
      </w:r>
    </w:p>
    <w:p w:rsidR="00AF7408" w:rsidRPr="00224C52" w:rsidRDefault="00AF7408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C52">
        <w:rPr>
          <w:rFonts w:ascii="Times New Roman" w:hAnsi="Times New Roman" w:cs="Times New Roman"/>
          <w:i/>
          <w:iCs/>
          <w:sz w:val="28"/>
          <w:szCs w:val="28"/>
        </w:rPr>
        <w:t>Правило пятое.</w:t>
      </w:r>
      <w:r w:rsidRPr="00224C52">
        <w:rPr>
          <w:rFonts w:ascii="Times New Roman" w:hAnsi="Times New Roman" w:cs="Times New Roman"/>
          <w:sz w:val="28"/>
          <w:szCs w:val="28"/>
        </w:rPr>
        <w:t xml:space="preserve"> Отнеситесь со вниманием к вопросам процедуры и регламента. Об этом надо договориться в самом начале и постараться не нарушать договоренности. Например, полезно договориться о том, что все участники будут проявлять терпимость к любой точке зрения, уважать право каждого на свободу слова, уважение его достоинства.</w:t>
      </w:r>
    </w:p>
    <w:p w:rsidR="00AF7408" w:rsidRPr="00224C52" w:rsidRDefault="00AF7408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C52">
        <w:rPr>
          <w:rFonts w:ascii="Times New Roman" w:hAnsi="Times New Roman" w:cs="Times New Roman"/>
          <w:i/>
          <w:iCs/>
          <w:sz w:val="28"/>
          <w:szCs w:val="28"/>
        </w:rPr>
        <w:t>Правило шестое.</w:t>
      </w:r>
      <w:r w:rsidRPr="00224C52">
        <w:rPr>
          <w:rFonts w:ascii="Times New Roman" w:hAnsi="Times New Roman" w:cs="Times New Roman"/>
          <w:sz w:val="28"/>
          <w:szCs w:val="28"/>
        </w:rPr>
        <w:t xml:space="preserve"> Отнеситесь со вниманием к делению участников семинара на группы. Первоначально его лучше построить на основе добровольности. Затем уместно воспользоваться принципом случайного выбора.</w:t>
      </w:r>
    </w:p>
    <w:p w:rsidR="00AF7408" w:rsidRPr="00224C52" w:rsidRDefault="00AF7408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C52">
        <w:rPr>
          <w:rFonts w:ascii="Times New Roman" w:hAnsi="Times New Roman" w:cs="Times New Roman"/>
          <w:sz w:val="28"/>
          <w:szCs w:val="28"/>
        </w:rPr>
        <w:lastRenderedPageBreak/>
        <w:t>В настоящее время методистами и учителями-практиками разработано немало форм групповой работы. Наиболее известные из них – «большой круг», «вертушка», «аквариум», «мозговой штурм», «дебаты». Эти формы эффективны в том случае, если на уроке обсуждается какая-либо проблема в целом, о которой у школьников имеются первоначальные представления, полученные ранее на занятиях или в житейском опыте. Кроме того, обсуждаемые темы не должны быть закрытыми или очень узкими. Важно, чтобы уровень обсуждаемой проблемы позволял перейти от узко</w:t>
      </w:r>
      <w:r w:rsidR="00960848" w:rsidRPr="00224C52">
        <w:rPr>
          <w:rFonts w:ascii="Times New Roman" w:hAnsi="Times New Roman" w:cs="Times New Roman"/>
          <w:sz w:val="28"/>
          <w:szCs w:val="28"/>
        </w:rPr>
        <w:t xml:space="preserve">направленных (экономических </w:t>
      </w:r>
      <w:r w:rsidRPr="00224C52">
        <w:rPr>
          <w:rFonts w:ascii="Times New Roman" w:hAnsi="Times New Roman" w:cs="Times New Roman"/>
          <w:sz w:val="28"/>
          <w:szCs w:val="28"/>
        </w:rPr>
        <w:t>правовых, политических и прочих) вопросов к широкой постановке проблемы.</w:t>
      </w:r>
    </w:p>
    <w:p w:rsidR="00AF7408" w:rsidRPr="00224C52" w:rsidRDefault="00AF7408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C52">
        <w:rPr>
          <w:rFonts w:ascii="Times New Roman" w:hAnsi="Times New Roman" w:cs="Times New Roman"/>
          <w:sz w:val="28"/>
          <w:szCs w:val="28"/>
        </w:rPr>
        <w:t xml:space="preserve">Наиболее простая форма группового взаимодействия – </w:t>
      </w:r>
      <w:r w:rsidRPr="00224C52">
        <w:rPr>
          <w:rFonts w:ascii="Times New Roman" w:hAnsi="Times New Roman" w:cs="Times New Roman"/>
          <w:b/>
          <w:bCs/>
          <w:sz w:val="28"/>
          <w:szCs w:val="28"/>
        </w:rPr>
        <w:t>«большой круг»</w:t>
      </w:r>
      <w:r w:rsidRPr="00224C52">
        <w:rPr>
          <w:rFonts w:ascii="Times New Roman" w:hAnsi="Times New Roman" w:cs="Times New Roman"/>
          <w:sz w:val="28"/>
          <w:szCs w:val="28"/>
        </w:rPr>
        <w:t>. Работа проходит в три этапа.</w:t>
      </w:r>
    </w:p>
    <w:p w:rsidR="00AF7408" w:rsidRPr="00224C52" w:rsidRDefault="00AF7408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C52">
        <w:rPr>
          <w:rFonts w:ascii="Times New Roman" w:hAnsi="Times New Roman" w:cs="Times New Roman"/>
          <w:i/>
          <w:iCs/>
          <w:sz w:val="28"/>
          <w:szCs w:val="28"/>
        </w:rPr>
        <w:t>Первый этап.</w:t>
      </w:r>
      <w:r w:rsidRPr="00224C52">
        <w:rPr>
          <w:rFonts w:ascii="Times New Roman" w:hAnsi="Times New Roman" w:cs="Times New Roman"/>
          <w:sz w:val="28"/>
          <w:szCs w:val="28"/>
        </w:rPr>
        <w:t xml:space="preserve"> Группа рассаживается на стульях в большом круге. Учитель формулирует проблему.</w:t>
      </w:r>
    </w:p>
    <w:p w:rsidR="00AF7408" w:rsidRPr="00224C52" w:rsidRDefault="00AF7408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C52">
        <w:rPr>
          <w:rFonts w:ascii="Times New Roman" w:hAnsi="Times New Roman" w:cs="Times New Roman"/>
          <w:i/>
          <w:iCs/>
          <w:sz w:val="28"/>
          <w:szCs w:val="28"/>
        </w:rPr>
        <w:t>Второй этап.</w:t>
      </w:r>
      <w:r w:rsidRPr="00224C52">
        <w:rPr>
          <w:rFonts w:ascii="Times New Roman" w:hAnsi="Times New Roman" w:cs="Times New Roman"/>
          <w:sz w:val="28"/>
          <w:szCs w:val="28"/>
        </w:rPr>
        <w:t xml:space="preserve"> В течение определенного времени (примерно 10 минут) каждый ученик индивидуально, на своем листе записывает предлагаемые меры для решения проблемы.</w:t>
      </w:r>
    </w:p>
    <w:p w:rsidR="00AF7408" w:rsidRPr="00224C52" w:rsidRDefault="00AF7408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C52">
        <w:rPr>
          <w:rFonts w:ascii="Times New Roman" w:hAnsi="Times New Roman" w:cs="Times New Roman"/>
          <w:i/>
          <w:iCs/>
          <w:sz w:val="28"/>
          <w:szCs w:val="28"/>
        </w:rPr>
        <w:t>Третий этап.</w:t>
      </w:r>
      <w:r w:rsidRPr="00224C52">
        <w:rPr>
          <w:rFonts w:ascii="Times New Roman" w:hAnsi="Times New Roman" w:cs="Times New Roman"/>
          <w:sz w:val="28"/>
          <w:szCs w:val="28"/>
        </w:rPr>
        <w:t xml:space="preserve"> По кругу каждый ученик зачитывает свои предложения, группа молча выслушивает (не критикует) и проводит голосование по каждому пункту: включать ли его в общее решение, которое по мере разговора фиксируется на доске.</w:t>
      </w:r>
    </w:p>
    <w:p w:rsidR="00AF7408" w:rsidRPr="00224C52" w:rsidRDefault="00AF7408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C52">
        <w:rPr>
          <w:rFonts w:ascii="Times New Roman" w:hAnsi="Times New Roman" w:cs="Times New Roman"/>
          <w:sz w:val="28"/>
          <w:szCs w:val="28"/>
        </w:rPr>
        <w:t>Приём «большого круга» оптимально применять в тех случаях, когда возможно быстро определить пути решения вопроса или составляющие этого решения. С помощью данной формы можно, например, разрабатывать законопроекты или инструкции, локальные нормативно-правовые акты.</w:t>
      </w:r>
    </w:p>
    <w:p w:rsidR="00AF7408" w:rsidRPr="00224C52" w:rsidRDefault="00AF7408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C52">
        <w:rPr>
          <w:rFonts w:ascii="Times New Roman" w:hAnsi="Times New Roman" w:cs="Times New Roman"/>
          <w:b/>
          <w:bCs/>
          <w:sz w:val="28"/>
          <w:szCs w:val="28"/>
        </w:rPr>
        <w:t>«Аквариум»</w:t>
      </w:r>
      <w:r w:rsidRPr="00224C52">
        <w:rPr>
          <w:rFonts w:ascii="Times New Roman" w:hAnsi="Times New Roman" w:cs="Times New Roman"/>
          <w:sz w:val="28"/>
          <w:szCs w:val="28"/>
        </w:rPr>
        <w:t xml:space="preserve"> – форма диалога, когда ребятам предлагают обсудить проблему «перед лицом общественности». Малая группа выбирает того, кому она может доверить вести тот или иной диалог по проблеме. Иногда это могут быть </w:t>
      </w:r>
      <w:r w:rsidRPr="00224C52">
        <w:rPr>
          <w:rFonts w:ascii="Times New Roman" w:hAnsi="Times New Roman" w:cs="Times New Roman"/>
          <w:sz w:val="28"/>
          <w:szCs w:val="28"/>
        </w:rPr>
        <w:lastRenderedPageBreak/>
        <w:t>несколько желающих. Все остальные ученики выступают в роли зрителей. Отсюда и название – «аквариум».</w:t>
      </w:r>
    </w:p>
    <w:p w:rsidR="00AF7408" w:rsidRPr="00224C52" w:rsidRDefault="00AF7408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C52">
        <w:rPr>
          <w:rFonts w:ascii="Times New Roman" w:hAnsi="Times New Roman" w:cs="Times New Roman"/>
          <w:sz w:val="28"/>
          <w:szCs w:val="28"/>
        </w:rPr>
        <w:t>Что дает этот организационный прием школьникам? Возможность увидеть своих сверстников со стороны, то есть увидеть: как они общаются, как реагируют на чужую мысль, как улаживают назревающий конфликт, как аргументируют свою мысль и т. д.</w:t>
      </w:r>
    </w:p>
    <w:p w:rsidR="00AF7408" w:rsidRPr="00224C52" w:rsidRDefault="00AF7408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C52">
        <w:rPr>
          <w:rFonts w:ascii="Times New Roman" w:hAnsi="Times New Roman" w:cs="Times New Roman"/>
          <w:sz w:val="28"/>
          <w:szCs w:val="28"/>
        </w:rPr>
        <w:t xml:space="preserve">Определенной популярностью в образовании пользуется так называемая методика </w:t>
      </w:r>
      <w:r w:rsidR="00224C52">
        <w:rPr>
          <w:rFonts w:ascii="Times New Roman" w:hAnsi="Times New Roman" w:cs="Times New Roman"/>
          <w:b/>
          <w:bCs/>
          <w:sz w:val="28"/>
          <w:szCs w:val="28"/>
        </w:rPr>
        <w:t>«м</w:t>
      </w:r>
      <w:r w:rsidRPr="00224C52">
        <w:rPr>
          <w:rFonts w:ascii="Times New Roman" w:hAnsi="Times New Roman" w:cs="Times New Roman"/>
          <w:b/>
          <w:bCs/>
          <w:sz w:val="28"/>
          <w:szCs w:val="28"/>
        </w:rPr>
        <w:t>озгового штурма»</w:t>
      </w:r>
      <w:r w:rsidRPr="00224C52">
        <w:rPr>
          <w:rFonts w:ascii="Times New Roman" w:hAnsi="Times New Roman" w:cs="Times New Roman"/>
          <w:sz w:val="28"/>
          <w:szCs w:val="28"/>
        </w:rPr>
        <w:t xml:space="preserve">, используемая в том случае, когда нужно предложить как можно больше вариантов разрешения проблемы. Вот некоторые правила проведения «мозгового штурма»: </w:t>
      </w:r>
    </w:p>
    <w:p w:rsidR="00AF7408" w:rsidRPr="00224C52" w:rsidRDefault="00224C52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AF7408" w:rsidRPr="00224C52">
        <w:rPr>
          <w:rFonts w:ascii="Times New Roman" w:hAnsi="Times New Roman" w:cs="Times New Roman"/>
          <w:sz w:val="28"/>
          <w:szCs w:val="28"/>
        </w:rPr>
        <w:t> четко сформулировать проблему для обсуждения, например, «Как снизить уровень преступности?»;</w:t>
      </w:r>
    </w:p>
    <w:p w:rsidR="00AF7408" w:rsidRPr="00224C52" w:rsidRDefault="00224C52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AF7408" w:rsidRPr="00224C52">
        <w:rPr>
          <w:rFonts w:ascii="Times New Roman" w:hAnsi="Times New Roman" w:cs="Times New Roman"/>
          <w:sz w:val="28"/>
          <w:szCs w:val="28"/>
        </w:rPr>
        <w:t> подготовить лист ватмана, фломастер для записи всех предложений по решению проблемы;</w:t>
      </w:r>
    </w:p>
    <w:p w:rsidR="00AF7408" w:rsidRPr="00224C52" w:rsidRDefault="00224C52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AF7408" w:rsidRPr="00224C52">
        <w:rPr>
          <w:rFonts w:ascii="Times New Roman" w:hAnsi="Times New Roman" w:cs="Times New Roman"/>
          <w:sz w:val="28"/>
          <w:szCs w:val="28"/>
        </w:rPr>
        <w:t> выбрать ведущего для проведения «мозгового штурма»;</w:t>
      </w:r>
    </w:p>
    <w:p w:rsidR="00AF7408" w:rsidRPr="00224C52" w:rsidRDefault="00224C52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AF7408" w:rsidRPr="00224C52">
        <w:rPr>
          <w:rFonts w:ascii="Times New Roman" w:hAnsi="Times New Roman" w:cs="Times New Roman"/>
          <w:sz w:val="28"/>
          <w:szCs w:val="28"/>
        </w:rPr>
        <w:t> каждый может свободно высказывать любые предложения, в том числе смешные и фантастические; нельзя критиковать и комментировать предложения; участники высказываются по очереди, кратко и четко;</w:t>
      </w:r>
    </w:p>
    <w:p w:rsidR="00AF7408" w:rsidRPr="00224C52" w:rsidRDefault="00224C52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AF7408" w:rsidRPr="00224C52">
        <w:rPr>
          <w:rFonts w:ascii="Times New Roman" w:hAnsi="Times New Roman" w:cs="Times New Roman"/>
          <w:sz w:val="28"/>
          <w:szCs w:val="28"/>
        </w:rPr>
        <w:t xml:space="preserve"> все предложения записываются на бумаге; </w:t>
      </w:r>
    </w:p>
    <w:p w:rsidR="00AF7408" w:rsidRPr="00224C52" w:rsidRDefault="00224C52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AF7408" w:rsidRPr="00224C52">
        <w:rPr>
          <w:rFonts w:ascii="Times New Roman" w:hAnsi="Times New Roman" w:cs="Times New Roman"/>
          <w:sz w:val="28"/>
          <w:szCs w:val="28"/>
        </w:rPr>
        <w:t xml:space="preserve"> «мозговой штурм» нельзя проводить более 10–15 мин.</w:t>
      </w:r>
    </w:p>
    <w:p w:rsidR="00AF7408" w:rsidRPr="00224C52" w:rsidRDefault="00AF7408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C52">
        <w:rPr>
          <w:rFonts w:ascii="Times New Roman" w:hAnsi="Times New Roman" w:cs="Times New Roman"/>
          <w:sz w:val="28"/>
          <w:szCs w:val="28"/>
        </w:rPr>
        <w:t>На втором этапе «мозгового штурма» обсуждаются выдвинутые решения, объединяются сходные идеи, отбираются те, которые носят реалистичный характер. Предложения должны быть ранжированы в порядке их приоритета.</w:t>
      </w:r>
    </w:p>
    <w:p w:rsidR="00AF7408" w:rsidRPr="00224C52" w:rsidRDefault="00AF7408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C52">
        <w:rPr>
          <w:rFonts w:ascii="Times New Roman" w:hAnsi="Times New Roman" w:cs="Times New Roman"/>
          <w:sz w:val="28"/>
          <w:szCs w:val="28"/>
        </w:rPr>
        <w:t>Последнюю процедуру можно выполнять путем голосования.</w:t>
      </w:r>
    </w:p>
    <w:p w:rsidR="00AF7408" w:rsidRPr="00224C52" w:rsidRDefault="00AF7408" w:rsidP="00FB69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C52">
        <w:rPr>
          <w:rFonts w:ascii="Times New Roman" w:hAnsi="Times New Roman" w:cs="Times New Roman"/>
          <w:sz w:val="28"/>
          <w:szCs w:val="28"/>
        </w:rPr>
        <w:t>Организуя работу обучаемых в малых группах, можно предложить некую памятку всему классу. В ней следует прописать те правила, которые необходимо соблюдать всем при испол</w:t>
      </w:r>
      <w:r w:rsidR="00990A15">
        <w:rPr>
          <w:rFonts w:ascii="Times New Roman" w:hAnsi="Times New Roman" w:cs="Times New Roman"/>
          <w:sz w:val="28"/>
          <w:szCs w:val="28"/>
        </w:rPr>
        <w:t>ьзовании на уроке такого метода.</w:t>
      </w:r>
    </w:p>
    <w:sectPr w:rsidR="00AF7408" w:rsidRPr="00224C52" w:rsidSect="00224C52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4F"/>
    <w:rsid w:val="000F2580"/>
    <w:rsid w:val="001E17F7"/>
    <w:rsid w:val="00224C52"/>
    <w:rsid w:val="002767B0"/>
    <w:rsid w:val="0061124F"/>
    <w:rsid w:val="00920DB4"/>
    <w:rsid w:val="00960848"/>
    <w:rsid w:val="00990A15"/>
    <w:rsid w:val="009B723B"/>
    <w:rsid w:val="00AF7408"/>
    <w:rsid w:val="00B8613D"/>
    <w:rsid w:val="00CD6B17"/>
    <w:rsid w:val="00F34D2D"/>
    <w:rsid w:val="00F654E4"/>
    <w:rsid w:val="00F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9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0141000345@edu.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1521-AF7C-485B-BF0F-FCB41487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9</cp:revision>
  <dcterms:created xsi:type="dcterms:W3CDTF">2016-03-10T08:33:00Z</dcterms:created>
  <dcterms:modified xsi:type="dcterms:W3CDTF">2016-03-10T10:06:00Z</dcterms:modified>
</cp:coreProperties>
</file>