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FD" w:rsidRPr="003A0A14" w:rsidRDefault="00B0524C" w:rsidP="003A0A14">
      <w:pPr>
        <w:spacing w:before="120" w:line="360" w:lineRule="auto"/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>Использование дискуссии на уроках</w:t>
      </w:r>
      <w:r w:rsidR="00D024B4" w:rsidRPr="003A0A14">
        <w:rPr>
          <w:rFonts w:ascii="Times New Roman" w:hAnsi="Times New Roman" w:cs="Times New Roman"/>
          <w:sz w:val="28"/>
          <w:szCs w:val="28"/>
        </w:rPr>
        <w:t xml:space="preserve"> обществоведческих дисциплин</w:t>
      </w:r>
    </w:p>
    <w:p w:rsidR="003A0A14" w:rsidRPr="003A0A14" w:rsidRDefault="00B0524C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 </w:t>
      </w:r>
      <w:r w:rsidRPr="003A0A14">
        <w:rPr>
          <w:rFonts w:ascii="Times New Roman" w:hAnsi="Times New Roman" w:cs="Times New Roman"/>
          <w:i/>
          <w:sz w:val="28"/>
          <w:szCs w:val="28"/>
        </w:rPr>
        <w:t>Одной из задач гуманитарного образования  – воспитание гражданина правового государства, обладающ</w:t>
      </w:r>
      <w:r w:rsidR="009E5C18" w:rsidRPr="003A0A14">
        <w:rPr>
          <w:rFonts w:ascii="Times New Roman" w:hAnsi="Times New Roman" w:cs="Times New Roman"/>
          <w:i/>
          <w:sz w:val="28"/>
          <w:szCs w:val="28"/>
        </w:rPr>
        <w:t>его широким кругозором, позитивной</w:t>
      </w:r>
      <w:r w:rsidRPr="003A0A14">
        <w:rPr>
          <w:rFonts w:ascii="Times New Roman" w:hAnsi="Times New Roman" w:cs="Times New Roman"/>
          <w:i/>
          <w:sz w:val="28"/>
          <w:szCs w:val="28"/>
        </w:rPr>
        <w:t xml:space="preserve"> жизненной позицией, </w:t>
      </w:r>
      <w:r w:rsidR="009E5C18" w:rsidRPr="003A0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0A14">
        <w:rPr>
          <w:rFonts w:ascii="Times New Roman" w:hAnsi="Times New Roman" w:cs="Times New Roman"/>
          <w:i/>
          <w:sz w:val="28"/>
          <w:szCs w:val="28"/>
        </w:rPr>
        <w:t>способного участвовать в решении важнейших проблем страны, брать на себя ответственность. Один из путей решения данной задачи состоит в активном включении каждого учащегося в учебно-воспитательный процесс на уроке, организованном в форме дискуссии</w:t>
      </w:r>
      <w:r w:rsidR="00D024B4" w:rsidRPr="003A0A14">
        <w:rPr>
          <w:rFonts w:ascii="Times New Roman" w:hAnsi="Times New Roman" w:cs="Times New Roman"/>
          <w:i/>
          <w:sz w:val="28"/>
          <w:szCs w:val="28"/>
        </w:rPr>
        <w:t>.</w:t>
      </w:r>
      <w:r w:rsidR="00D024B4" w:rsidRPr="003A0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24C" w:rsidRPr="003A0A14" w:rsidRDefault="003A0A14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24B4" w:rsidRPr="003A0A14">
        <w:rPr>
          <w:rFonts w:ascii="Times New Roman" w:hAnsi="Times New Roman" w:cs="Times New Roman"/>
          <w:sz w:val="28"/>
          <w:szCs w:val="28"/>
        </w:rPr>
        <w:t xml:space="preserve">Прежде чем проводить такие уроки, надо подготовить класс к тому, что в ходе дискуссии могут возникнуть определенные расхождения с материалом учебника, что существуют другие точки зрения по проблемам </w:t>
      </w:r>
      <w:r w:rsidR="0037358E" w:rsidRPr="003A0A14">
        <w:rPr>
          <w:rFonts w:ascii="Times New Roman" w:hAnsi="Times New Roman" w:cs="Times New Roman"/>
          <w:sz w:val="28"/>
          <w:szCs w:val="28"/>
        </w:rPr>
        <w:t>социального</w:t>
      </w:r>
      <w:r w:rsidR="00562545" w:rsidRPr="003A0A14">
        <w:rPr>
          <w:rFonts w:ascii="Times New Roman" w:hAnsi="Times New Roman" w:cs="Times New Roman"/>
          <w:sz w:val="28"/>
          <w:szCs w:val="28"/>
        </w:rPr>
        <w:t xml:space="preserve"> развития. Учащиеся должны быть готовы к наличию неоднозначных оценок, разных мнений по одному и тому же вопросу. Подготавливаясь к урокам с использованием дискуссии, надо учитывать уровень подготовленности учащихся.</w:t>
      </w:r>
    </w:p>
    <w:p w:rsidR="005B0533" w:rsidRPr="003A0A14" w:rsidRDefault="00562545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Следует предлагать учащимся спор по тем проблемам, которые им посильны, по которым они в состоянии подобрать </w:t>
      </w:r>
      <w:r w:rsidR="009E5C18" w:rsidRPr="003A0A14">
        <w:rPr>
          <w:rFonts w:ascii="Times New Roman" w:hAnsi="Times New Roman" w:cs="Times New Roman"/>
          <w:sz w:val="28"/>
          <w:szCs w:val="28"/>
        </w:rPr>
        <w:t>доказательства самостоятельно, пользуясь доступными им источниками (учебник, книга для чтения, хрестоматия, материалы музея, СМИ). Учитель должен показать примеры столкновения разных точек зрения, приводить аргументы, которыми могут оперировать участники спора, с тем</w:t>
      </w:r>
      <w:r w:rsidR="005B0533" w:rsidRPr="003A0A14">
        <w:rPr>
          <w:rFonts w:ascii="Times New Roman" w:hAnsi="Times New Roman" w:cs="Times New Roman"/>
          <w:sz w:val="28"/>
          <w:szCs w:val="28"/>
        </w:rPr>
        <w:t>,</w:t>
      </w:r>
      <w:r w:rsidR="009E5C18" w:rsidRPr="003A0A14">
        <w:rPr>
          <w:rFonts w:ascii="Times New Roman" w:hAnsi="Times New Roman" w:cs="Times New Roman"/>
          <w:sz w:val="28"/>
          <w:szCs w:val="28"/>
        </w:rPr>
        <w:t xml:space="preserve"> чтобы постепенно готовить</w:t>
      </w:r>
      <w:r w:rsidR="005B0533" w:rsidRPr="003A0A14">
        <w:rPr>
          <w:rFonts w:ascii="Times New Roman" w:hAnsi="Times New Roman" w:cs="Times New Roman"/>
          <w:sz w:val="28"/>
          <w:szCs w:val="28"/>
        </w:rPr>
        <w:t xml:space="preserve"> учащихся к самостоятельному участию в дискуссии.</w:t>
      </w:r>
    </w:p>
    <w:p w:rsidR="005B0533" w:rsidRPr="003A0A14" w:rsidRDefault="005B0533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Учителю надо быть готовым к ситуации, когда недостаток знаний спорящие стороны компенсируют выпадами друг против друга вместо аргументированного разбора высказанной точки зрения.</w:t>
      </w:r>
    </w:p>
    <w:p w:rsidR="00562545" w:rsidRPr="003A0A14" w:rsidRDefault="005B0533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  Для формирования у учащихся культуры ведения дискуссии полезно показывать образцы научного спора. Так, например, при изучении истории   Российского государства в 14-16 веках, учитель сообщает, что среди историков нет единого мнения по поводу завершения процесса </w:t>
      </w:r>
      <w:r w:rsidRPr="003A0A14">
        <w:rPr>
          <w:rFonts w:ascii="Times New Roman" w:hAnsi="Times New Roman" w:cs="Times New Roman"/>
          <w:sz w:val="28"/>
          <w:szCs w:val="28"/>
        </w:rPr>
        <w:lastRenderedPageBreak/>
        <w:t>централизации государства. Одни считают, что этот процесс в России завершился в 15 веке</w:t>
      </w:r>
      <w:r w:rsidR="00770A2C" w:rsidRPr="003A0A14">
        <w:rPr>
          <w:rFonts w:ascii="Times New Roman" w:hAnsi="Times New Roman" w:cs="Times New Roman"/>
          <w:sz w:val="28"/>
          <w:szCs w:val="28"/>
        </w:rPr>
        <w:t>, другие – что в 16 веке, и какие аргументы приводит каждая сторона  в качестве доказательства своей позиции.</w:t>
      </w:r>
    </w:p>
    <w:p w:rsidR="00770A2C" w:rsidRPr="003A0A14" w:rsidRDefault="00770A2C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</w:t>
      </w:r>
      <w:r w:rsidR="003A0A14">
        <w:rPr>
          <w:rFonts w:ascii="Times New Roman" w:hAnsi="Times New Roman" w:cs="Times New Roman"/>
          <w:sz w:val="28"/>
          <w:szCs w:val="28"/>
        </w:rPr>
        <w:t xml:space="preserve"> </w:t>
      </w:r>
      <w:r w:rsidRPr="003A0A14">
        <w:rPr>
          <w:rFonts w:ascii="Times New Roman" w:hAnsi="Times New Roman" w:cs="Times New Roman"/>
          <w:sz w:val="28"/>
          <w:szCs w:val="28"/>
        </w:rPr>
        <w:t xml:space="preserve"> После обсуждения полезно задать вопрос учащимся: Чья точка зрения показалась вам более убедительной? Почему?</w:t>
      </w:r>
    </w:p>
    <w:p w:rsidR="00770A2C" w:rsidRPr="003A0A14" w:rsidRDefault="00770A2C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</w:t>
      </w:r>
      <w:r w:rsidR="003A0A14">
        <w:rPr>
          <w:rFonts w:ascii="Times New Roman" w:hAnsi="Times New Roman" w:cs="Times New Roman"/>
          <w:sz w:val="28"/>
          <w:szCs w:val="28"/>
        </w:rPr>
        <w:t xml:space="preserve"> </w:t>
      </w:r>
      <w:r w:rsidRPr="003A0A14">
        <w:rPr>
          <w:rFonts w:ascii="Times New Roman" w:hAnsi="Times New Roman" w:cs="Times New Roman"/>
          <w:sz w:val="28"/>
          <w:szCs w:val="28"/>
        </w:rPr>
        <w:t>Если учитель сознательно ставит задачу вовлечь учащихся в дискуссию на конкретном уроке, он заранее продумывает узловые моменты обсуждения темы, методические приемы и оставляет для дискуссии время.</w:t>
      </w:r>
    </w:p>
    <w:p w:rsidR="00770A2C" w:rsidRPr="003A0A14" w:rsidRDefault="00770A2C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Уроки дискуссии хорошо применять  для выявления и формирования личностного отношения у</w:t>
      </w:r>
      <w:r w:rsidR="00286BAA" w:rsidRPr="003A0A14">
        <w:rPr>
          <w:rFonts w:ascii="Times New Roman" w:hAnsi="Times New Roman" w:cs="Times New Roman"/>
          <w:sz w:val="28"/>
          <w:szCs w:val="28"/>
        </w:rPr>
        <w:t>чащихся к историче</w:t>
      </w:r>
      <w:r w:rsidR="00D12B84" w:rsidRPr="003A0A14">
        <w:rPr>
          <w:rFonts w:ascii="Times New Roman" w:hAnsi="Times New Roman" w:cs="Times New Roman"/>
          <w:sz w:val="28"/>
          <w:szCs w:val="28"/>
        </w:rPr>
        <w:t>ским деятелям</w:t>
      </w:r>
      <w:r w:rsidR="002B4F7F" w:rsidRPr="003A0A14">
        <w:rPr>
          <w:rFonts w:ascii="Times New Roman" w:hAnsi="Times New Roman" w:cs="Times New Roman"/>
          <w:sz w:val="28"/>
          <w:szCs w:val="28"/>
        </w:rPr>
        <w:t xml:space="preserve">. </w:t>
      </w:r>
      <w:r w:rsidR="00EA40C1" w:rsidRPr="003A0A14">
        <w:rPr>
          <w:rFonts w:ascii="Times New Roman" w:hAnsi="Times New Roman" w:cs="Times New Roman"/>
          <w:sz w:val="28"/>
          <w:szCs w:val="28"/>
        </w:rPr>
        <w:t>В ходе обсуждения учащиеся демонстрируют знание исторической эпохи, умение аргументировать и обобщать. Учащиеся оттачивают свою речь, мышление, учатся слушать друг друга, уважать иное мнение</w:t>
      </w:r>
      <w:r w:rsidR="002642AD" w:rsidRPr="003A0A14">
        <w:rPr>
          <w:rFonts w:ascii="Times New Roman" w:hAnsi="Times New Roman" w:cs="Times New Roman"/>
          <w:sz w:val="28"/>
          <w:szCs w:val="28"/>
        </w:rPr>
        <w:t>. В результате дискуссии в сознании у ребят создается образ исторической  личности, гениальной, неординарной, неоднозначной. На таких уроках у учащихся формируется уважение к исторической личности, желание понять ее, вырабатывается понимание того, что нельзя судить личность, рассматривать  исторического деятеля в отрыве от времени, в котором он жил.</w:t>
      </w:r>
    </w:p>
    <w:p w:rsidR="00286BAA" w:rsidRPr="003A0A14" w:rsidRDefault="00286BAA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 </w:t>
      </w:r>
      <w:r w:rsidR="00ED6F08" w:rsidRPr="003A0A14">
        <w:rPr>
          <w:rFonts w:ascii="Times New Roman" w:hAnsi="Times New Roman" w:cs="Times New Roman"/>
          <w:sz w:val="28"/>
          <w:szCs w:val="28"/>
        </w:rPr>
        <w:t>Существует множество приемов изучения роли исторической личности</w:t>
      </w:r>
      <w:r w:rsidR="008A6293" w:rsidRPr="003A0A14">
        <w:rPr>
          <w:rFonts w:ascii="Times New Roman" w:hAnsi="Times New Roman" w:cs="Times New Roman"/>
          <w:sz w:val="28"/>
          <w:szCs w:val="28"/>
        </w:rPr>
        <w:t>, фактов и событий</w:t>
      </w:r>
      <w:r w:rsidR="00ED6F08" w:rsidRPr="003A0A14">
        <w:rPr>
          <w:rFonts w:ascii="Times New Roman" w:hAnsi="Times New Roman" w:cs="Times New Roman"/>
          <w:sz w:val="28"/>
          <w:szCs w:val="28"/>
        </w:rPr>
        <w:t xml:space="preserve"> на уроках, но положительный результат они даю</w:t>
      </w:r>
      <w:r w:rsidR="008A6293" w:rsidRPr="003A0A14">
        <w:rPr>
          <w:rFonts w:ascii="Times New Roman" w:hAnsi="Times New Roman" w:cs="Times New Roman"/>
          <w:sz w:val="28"/>
          <w:szCs w:val="28"/>
        </w:rPr>
        <w:t>т, если применять их в системе</w:t>
      </w:r>
      <w:r w:rsidR="002B00F0" w:rsidRPr="003A0A14">
        <w:rPr>
          <w:rFonts w:ascii="Times New Roman" w:hAnsi="Times New Roman" w:cs="Times New Roman"/>
          <w:sz w:val="28"/>
          <w:szCs w:val="28"/>
        </w:rPr>
        <w:t xml:space="preserve"> обществоведческих дисциплин</w:t>
      </w:r>
      <w:r w:rsidR="008A6293" w:rsidRPr="003A0A14">
        <w:rPr>
          <w:rFonts w:ascii="Times New Roman" w:hAnsi="Times New Roman" w:cs="Times New Roman"/>
          <w:sz w:val="28"/>
          <w:szCs w:val="28"/>
        </w:rPr>
        <w:t xml:space="preserve">, во взаимосвязи с окружающей действительностью. </w:t>
      </w:r>
      <w:r w:rsidR="00883F1A" w:rsidRPr="003A0A14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8A6293" w:rsidRPr="003A0A14">
        <w:rPr>
          <w:rFonts w:ascii="Times New Roman" w:hAnsi="Times New Roman" w:cs="Times New Roman"/>
          <w:sz w:val="28"/>
          <w:szCs w:val="28"/>
        </w:rPr>
        <w:t>,</w:t>
      </w:r>
      <w:r w:rsidR="00883F1A" w:rsidRPr="003A0A14">
        <w:rPr>
          <w:rFonts w:ascii="Times New Roman" w:hAnsi="Times New Roman" w:cs="Times New Roman"/>
          <w:sz w:val="28"/>
          <w:szCs w:val="28"/>
        </w:rPr>
        <w:t xml:space="preserve"> </w:t>
      </w:r>
      <w:r w:rsidR="008A6293" w:rsidRPr="003A0A14">
        <w:rPr>
          <w:rFonts w:ascii="Times New Roman" w:hAnsi="Times New Roman" w:cs="Times New Roman"/>
          <w:sz w:val="28"/>
          <w:szCs w:val="28"/>
        </w:rPr>
        <w:t xml:space="preserve"> на уроках литературы</w:t>
      </w:r>
      <w:r w:rsidR="00883F1A" w:rsidRPr="003A0A14">
        <w:rPr>
          <w:rFonts w:ascii="Times New Roman" w:hAnsi="Times New Roman" w:cs="Times New Roman"/>
          <w:sz w:val="28"/>
          <w:szCs w:val="28"/>
        </w:rPr>
        <w:t>,</w:t>
      </w:r>
      <w:r w:rsidR="008A6293" w:rsidRPr="003A0A14">
        <w:rPr>
          <w:rFonts w:ascii="Times New Roman" w:hAnsi="Times New Roman" w:cs="Times New Roman"/>
          <w:sz w:val="28"/>
          <w:szCs w:val="28"/>
        </w:rPr>
        <w:t xml:space="preserve"> </w:t>
      </w:r>
      <w:r w:rsidR="00ED6F08" w:rsidRPr="003A0A14">
        <w:rPr>
          <w:rFonts w:ascii="Times New Roman" w:hAnsi="Times New Roman" w:cs="Times New Roman"/>
          <w:sz w:val="28"/>
          <w:szCs w:val="28"/>
        </w:rPr>
        <w:t>при изучении творчества М.Ю. Лермонтова</w:t>
      </w:r>
      <w:r w:rsidR="008A6293" w:rsidRPr="003A0A14">
        <w:rPr>
          <w:rFonts w:ascii="Times New Roman" w:hAnsi="Times New Roman" w:cs="Times New Roman"/>
          <w:sz w:val="28"/>
          <w:szCs w:val="28"/>
        </w:rPr>
        <w:t>, стихотворения «Бородино», и при изучении на уроках истории Отечественной войны 1912г.</w:t>
      </w:r>
      <w:r w:rsidR="00883F1A" w:rsidRPr="003A0A14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D12B84" w:rsidRPr="003A0A14">
        <w:rPr>
          <w:rFonts w:ascii="Times New Roman" w:hAnsi="Times New Roman" w:cs="Times New Roman"/>
          <w:sz w:val="28"/>
          <w:szCs w:val="28"/>
        </w:rPr>
        <w:t xml:space="preserve"> </w:t>
      </w:r>
      <w:r w:rsidR="00883F1A" w:rsidRPr="003A0A14">
        <w:rPr>
          <w:rFonts w:ascii="Times New Roman" w:hAnsi="Times New Roman" w:cs="Times New Roman"/>
          <w:sz w:val="28"/>
          <w:szCs w:val="28"/>
        </w:rPr>
        <w:t>интегрированную</w:t>
      </w:r>
      <w:r w:rsidR="00D12B84" w:rsidRPr="003A0A14">
        <w:rPr>
          <w:rFonts w:ascii="Times New Roman" w:hAnsi="Times New Roman" w:cs="Times New Roman"/>
          <w:sz w:val="28"/>
          <w:szCs w:val="28"/>
        </w:rPr>
        <w:t xml:space="preserve"> </w:t>
      </w:r>
      <w:r w:rsidR="00883F1A" w:rsidRPr="003A0A14">
        <w:rPr>
          <w:rFonts w:ascii="Times New Roman" w:hAnsi="Times New Roman" w:cs="Times New Roman"/>
          <w:sz w:val="28"/>
          <w:szCs w:val="28"/>
        </w:rPr>
        <w:t xml:space="preserve">дискуссионную </w:t>
      </w:r>
      <w:r w:rsidR="00D12B84" w:rsidRPr="003A0A14">
        <w:rPr>
          <w:rFonts w:ascii="Times New Roman" w:hAnsi="Times New Roman" w:cs="Times New Roman"/>
          <w:sz w:val="28"/>
          <w:szCs w:val="28"/>
        </w:rPr>
        <w:t xml:space="preserve"> </w:t>
      </w:r>
      <w:r w:rsidR="00883F1A" w:rsidRPr="003A0A14">
        <w:rPr>
          <w:rFonts w:ascii="Times New Roman" w:hAnsi="Times New Roman" w:cs="Times New Roman"/>
          <w:sz w:val="28"/>
          <w:szCs w:val="28"/>
        </w:rPr>
        <w:t>форму работы</w:t>
      </w:r>
      <w:r w:rsidR="00D12B84" w:rsidRPr="003A0A14">
        <w:rPr>
          <w:rFonts w:ascii="Times New Roman" w:hAnsi="Times New Roman" w:cs="Times New Roman"/>
          <w:sz w:val="28"/>
          <w:szCs w:val="28"/>
        </w:rPr>
        <w:t>, организовать совместную подачу материала,</w:t>
      </w:r>
      <w:r w:rsidR="00883F1A" w:rsidRPr="003A0A14">
        <w:rPr>
          <w:rFonts w:ascii="Times New Roman" w:hAnsi="Times New Roman" w:cs="Times New Roman"/>
          <w:sz w:val="28"/>
          <w:szCs w:val="28"/>
        </w:rPr>
        <w:t xml:space="preserve"> так, что в результате</w:t>
      </w:r>
      <w:r w:rsidR="00D12B84" w:rsidRPr="003A0A14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83F1A" w:rsidRPr="003A0A14">
        <w:rPr>
          <w:rFonts w:ascii="Times New Roman" w:hAnsi="Times New Roman" w:cs="Times New Roman"/>
          <w:sz w:val="28"/>
          <w:szCs w:val="28"/>
        </w:rPr>
        <w:t xml:space="preserve"> не только усвоят тему, но и </w:t>
      </w:r>
      <w:r w:rsidR="00D12B84" w:rsidRPr="003A0A14">
        <w:rPr>
          <w:rFonts w:ascii="Times New Roman" w:hAnsi="Times New Roman" w:cs="Times New Roman"/>
          <w:sz w:val="28"/>
          <w:szCs w:val="28"/>
        </w:rPr>
        <w:t>увидят взаимосвязь,</w:t>
      </w:r>
      <w:r w:rsidR="00883F1A" w:rsidRPr="003A0A14">
        <w:rPr>
          <w:rFonts w:ascii="Times New Roman" w:hAnsi="Times New Roman" w:cs="Times New Roman"/>
          <w:sz w:val="28"/>
          <w:szCs w:val="28"/>
        </w:rPr>
        <w:t xml:space="preserve"> </w:t>
      </w:r>
      <w:r w:rsidR="00D12B84" w:rsidRPr="003A0A14">
        <w:rPr>
          <w:rFonts w:ascii="Times New Roman" w:hAnsi="Times New Roman" w:cs="Times New Roman"/>
          <w:sz w:val="28"/>
          <w:szCs w:val="28"/>
        </w:rPr>
        <w:t xml:space="preserve"> как исторические события отражаются в творчестве писателей.</w:t>
      </w:r>
      <w:r w:rsidR="00ED6F08" w:rsidRPr="003A0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7D6" w:rsidRPr="003A0A14" w:rsidRDefault="00F707D6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 При подготовке к дискуссии важны не только выбор темы  и составление вопросов, но и подготовка учащихся. Их необходимо </w:t>
      </w:r>
      <w:r w:rsidRPr="003A0A14">
        <w:rPr>
          <w:rFonts w:ascii="Times New Roman" w:hAnsi="Times New Roman" w:cs="Times New Roman"/>
          <w:sz w:val="28"/>
          <w:szCs w:val="28"/>
        </w:rPr>
        <w:lastRenderedPageBreak/>
        <w:t>познакомить с эпохой, в которой жил</w:t>
      </w:r>
      <w:r w:rsidR="002B4F7F" w:rsidRPr="003A0A14">
        <w:rPr>
          <w:rFonts w:ascii="Times New Roman" w:hAnsi="Times New Roman" w:cs="Times New Roman"/>
          <w:sz w:val="28"/>
          <w:szCs w:val="28"/>
        </w:rPr>
        <w:t xml:space="preserve"> творил</w:t>
      </w:r>
      <w:r w:rsidRPr="003A0A14">
        <w:rPr>
          <w:rFonts w:ascii="Times New Roman" w:hAnsi="Times New Roman" w:cs="Times New Roman"/>
          <w:sz w:val="28"/>
          <w:szCs w:val="28"/>
        </w:rPr>
        <w:t xml:space="preserve"> герой дискуссии. Эту задачу решают благодаря проведению системы уроков, лекций знакомству с рекомендованной литературой, подбирают иллюстрации</w:t>
      </w:r>
      <w:r w:rsidR="0001243D" w:rsidRPr="003A0A14">
        <w:rPr>
          <w:rFonts w:ascii="Times New Roman" w:hAnsi="Times New Roman" w:cs="Times New Roman"/>
          <w:sz w:val="28"/>
          <w:szCs w:val="28"/>
        </w:rPr>
        <w:t>.</w:t>
      </w:r>
    </w:p>
    <w:p w:rsidR="0001243D" w:rsidRPr="003A0A14" w:rsidRDefault="0001243D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Ведущим в дискуссии является учитель. Вмешательство учителя в спор должно быть тактичным. Не следует навязывать свою точку зрения; учитель направляет дискуссию, помогает делать выводы, заостряет проблему. В заключени</w:t>
      </w:r>
      <w:proofErr w:type="gramStart"/>
      <w:r w:rsidRPr="003A0A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A0A14">
        <w:rPr>
          <w:rFonts w:ascii="Times New Roman" w:hAnsi="Times New Roman" w:cs="Times New Roman"/>
          <w:sz w:val="28"/>
          <w:szCs w:val="28"/>
        </w:rPr>
        <w:t xml:space="preserve"> урока важно поощрить ребят добрым напутствием.</w:t>
      </w:r>
    </w:p>
    <w:p w:rsidR="0001243D" w:rsidRPr="003A0A14" w:rsidRDefault="0001243D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Полезно познакомить учащихся с памяткой ведения дискуссии.</w:t>
      </w:r>
    </w:p>
    <w:p w:rsidR="0001243D" w:rsidRPr="003A0A14" w:rsidRDefault="0001243D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43D" w:rsidRPr="003A0A14" w:rsidRDefault="0001243D" w:rsidP="003A0A14">
      <w:pPr>
        <w:spacing w:before="120" w:line="360" w:lineRule="auto"/>
        <w:ind w:left="113" w:right="11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>Памятка о ведении дискуссии</w:t>
      </w:r>
    </w:p>
    <w:p w:rsidR="0001243D" w:rsidRPr="003A0A14" w:rsidRDefault="0001243D" w:rsidP="003A0A14">
      <w:pPr>
        <w:pStyle w:val="a3"/>
        <w:numPr>
          <w:ilvl w:val="0"/>
          <w:numId w:val="2"/>
        </w:numPr>
        <w:spacing w:before="120"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>Нельзя критиковать людей, только их идей.</w:t>
      </w:r>
    </w:p>
    <w:p w:rsidR="0001243D" w:rsidRPr="003A0A14" w:rsidRDefault="0001243D" w:rsidP="003A0A14">
      <w:pPr>
        <w:pStyle w:val="a3"/>
        <w:numPr>
          <w:ilvl w:val="0"/>
          <w:numId w:val="2"/>
        </w:numPr>
        <w:spacing w:before="120"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>Все участники должны быть вовлечены в дискуссию.</w:t>
      </w:r>
    </w:p>
    <w:p w:rsidR="0001243D" w:rsidRPr="003A0A14" w:rsidRDefault="0001243D" w:rsidP="003A0A14">
      <w:pPr>
        <w:pStyle w:val="a3"/>
        <w:numPr>
          <w:ilvl w:val="0"/>
          <w:numId w:val="2"/>
        </w:numPr>
        <w:spacing w:before="120"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>Выступления должны проходить организованно, с разрешения ведущего.</w:t>
      </w:r>
    </w:p>
    <w:p w:rsidR="0001243D" w:rsidRPr="003A0A14" w:rsidRDefault="0001243D" w:rsidP="003A0A14">
      <w:pPr>
        <w:pStyle w:val="a3"/>
        <w:numPr>
          <w:ilvl w:val="0"/>
          <w:numId w:val="2"/>
        </w:numPr>
        <w:spacing w:before="120"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Каждый участник должен иметь право </w:t>
      </w:r>
      <w:r w:rsidR="0073241C" w:rsidRPr="003A0A14">
        <w:rPr>
          <w:rFonts w:ascii="Times New Roman" w:hAnsi="Times New Roman" w:cs="Times New Roman"/>
          <w:sz w:val="28"/>
          <w:szCs w:val="28"/>
        </w:rPr>
        <w:t>и возможность высказаться.</w:t>
      </w:r>
    </w:p>
    <w:p w:rsidR="0073241C" w:rsidRPr="003A0A14" w:rsidRDefault="0073241C" w:rsidP="003A0A14">
      <w:pPr>
        <w:pStyle w:val="a3"/>
        <w:numPr>
          <w:ilvl w:val="0"/>
          <w:numId w:val="2"/>
        </w:numPr>
        <w:spacing w:before="120"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>Обсуждению подлежат все без исключения позиции.</w:t>
      </w:r>
    </w:p>
    <w:p w:rsidR="0073241C" w:rsidRPr="003A0A14" w:rsidRDefault="0073241C" w:rsidP="003A0A14">
      <w:pPr>
        <w:pStyle w:val="a3"/>
        <w:numPr>
          <w:ilvl w:val="0"/>
          <w:numId w:val="2"/>
        </w:numPr>
        <w:spacing w:before="120" w:line="360" w:lineRule="auto"/>
        <w:ind w:left="113" w:right="113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>В процессе дискуссии участники могут изменить свою позицию под воздействием фактов и убедительных аргументов.</w:t>
      </w:r>
    </w:p>
    <w:p w:rsidR="00D00EA5" w:rsidRPr="003A0A14" w:rsidRDefault="00D00EA5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 Можно считать </w:t>
      </w:r>
      <w:r w:rsidR="00F45C4A" w:rsidRPr="003A0A14">
        <w:rPr>
          <w:rFonts w:ascii="Times New Roman" w:hAnsi="Times New Roman" w:cs="Times New Roman"/>
          <w:sz w:val="28"/>
          <w:szCs w:val="28"/>
        </w:rPr>
        <w:t>бесспорным, что применение элементов дискуссии повышает познавательную и воспитательную ценность уроков обществоведческих дисциплин.  Учащиеся на таких уроках не получают готовых выводов, оценок, знаний в готовом виде, а добывают их в достаточной мере самостоятельно</w:t>
      </w:r>
      <w:r w:rsidR="00C728DF" w:rsidRPr="003A0A14">
        <w:rPr>
          <w:rFonts w:ascii="Times New Roman" w:hAnsi="Times New Roman" w:cs="Times New Roman"/>
          <w:sz w:val="28"/>
          <w:szCs w:val="28"/>
        </w:rPr>
        <w:t xml:space="preserve"> в процессе сомнений, размышлений, собственных поисков истины. Дискуссии помогают формировать творчески мыслящую личность, способную понять точку зрения своего оппонента</w:t>
      </w:r>
      <w:r w:rsidR="003C562F" w:rsidRPr="003A0A14">
        <w:rPr>
          <w:rFonts w:ascii="Times New Roman" w:hAnsi="Times New Roman" w:cs="Times New Roman"/>
          <w:sz w:val="28"/>
          <w:szCs w:val="28"/>
        </w:rPr>
        <w:t>, толерантную к собеседнику, привычную к многообразию мнений и с достоинством отстаивающую свои принципиальные позиции.</w:t>
      </w:r>
    </w:p>
    <w:p w:rsidR="003501BE" w:rsidRPr="003A0A14" w:rsidRDefault="00411A5B" w:rsidP="003A0A14">
      <w:pPr>
        <w:spacing w:before="120" w:line="360" w:lineRule="auto"/>
        <w:ind w:left="113"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A1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A0A14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3A0A14">
        <w:rPr>
          <w:rFonts w:ascii="Times New Roman" w:hAnsi="Times New Roman" w:cs="Times New Roman"/>
          <w:sz w:val="28"/>
          <w:szCs w:val="28"/>
        </w:rPr>
        <w:t xml:space="preserve"> образования предполагает активизацию интеллектуальной и эмоциональной деятельности учащихся</w:t>
      </w:r>
      <w:r w:rsidR="00083F7C" w:rsidRPr="003A0A14">
        <w:rPr>
          <w:rFonts w:ascii="Times New Roman" w:hAnsi="Times New Roman" w:cs="Times New Roman"/>
          <w:sz w:val="28"/>
          <w:szCs w:val="28"/>
        </w:rPr>
        <w:t xml:space="preserve">, развитие их способности </w:t>
      </w:r>
      <w:r w:rsidR="00083F7C" w:rsidRPr="003A0A14">
        <w:rPr>
          <w:rFonts w:ascii="Times New Roman" w:hAnsi="Times New Roman" w:cs="Times New Roman"/>
          <w:sz w:val="28"/>
          <w:szCs w:val="28"/>
        </w:rPr>
        <w:lastRenderedPageBreak/>
        <w:t>объективно оценивать события и поступки людей. Необходимо отходить от односторонних суждений, рассматривать проблему с различных позиций,</w:t>
      </w:r>
      <w:r w:rsidR="00F707D6" w:rsidRPr="003A0A14">
        <w:rPr>
          <w:rFonts w:ascii="Times New Roman" w:hAnsi="Times New Roman" w:cs="Times New Roman"/>
          <w:sz w:val="28"/>
          <w:szCs w:val="28"/>
        </w:rPr>
        <w:t xml:space="preserve"> использовать инновационную подачу материала. </w:t>
      </w:r>
      <w:r w:rsidR="00757A90" w:rsidRPr="003A0A14">
        <w:rPr>
          <w:rFonts w:ascii="Times New Roman" w:hAnsi="Times New Roman" w:cs="Times New Roman"/>
          <w:sz w:val="28"/>
          <w:szCs w:val="28"/>
        </w:rPr>
        <w:t xml:space="preserve">Для решения этой задачи </w:t>
      </w:r>
      <w:r w:rsidR="00F707D6" w:rsidRPr="003A0A14">
        <w:rPr>
          <w:rFonts w:ascii="Times New Roman" w:hAnsi="Times New Roman" w:cs="Times New Roman"/>
          <w:sz w:val="28"/>
          <w:szCs w:val="28"/>
        </w:rPr>
        <w:t>как раз</w:t>
      </w:r>
      <w:r w:rsidR="00083F7C" w:rsidRPr="003A0A14">
        <w:rPr>
          <w:rFonts w:ascii="Times New Roman" w:hAnsi="Times New Roman" w:cs="Times New Roman"/>
          <w:sz w:val="28"/>
          <w:szCs w:val="28"/>
        </w:rPr>
        <w:t xml:space="preserve"> подходит такая форма урока</w:t>
      </w:r>
      <w:r w:rsidR="00F707D6" w:rsidRPr="003A0A14">
        <w:rPr>
          <w:rFonts w:ascii="Times New Roman" w:hAnsi="Times New Roman" w:cs="Times New Roman"/>
          <w:sz w:val="28"/>
          <w:szCs w:val="28"/>
        </w:rPr>
        <w:t>,</w:t>
      </w:r>
      <w:r w:rsidR="00083F7C" w:rsidRPr="003A0A14">
        <w:rPr>
          <w:rFonts w:ascii="Times New Roman" w:hAnsi="Times New Roman" w:cs="Times New Roman"/>
          <w:sz w:val="28"/>
          <w:szCs w:val="28"/>
        </w:rPr>
        <w:t xml:space="preserve"> как дискуссия.</w:t>
      </w:r>
    </w:p>
    <w:sectPr w:rsidR="003501BE" w:rsidRPr="003A0A14" w:rsidSect="0045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E19E7"/>
    <w:multiLevelType w:val="hybridMultilevel"/>
    <w:tmpl w:val="C1AA2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D83FEA"/>
    <w:multiLevelType w:val="hybridMultilevel"/>
    <w:tmpl w:val="6E72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524C"/>
    <w:rsid w:val="0001243D"/>
    <w:rsid w:val="00083F7C"/>
    <w:rsid w:val="002642AD"/>
    <w:rsid w:val="00286BAA"/>
    <w:rsid w:val="002B00F0"/>
    <w:rsid w:val="002B4F7F"/>
    <w:rsid w:val="00322DCD"/>
    <w:rsid w:val="003501BE"/>
    <w:rsid w:val="0037358E"/>
    <w:rsid w:val="003A0A14"/>
    <w:rsid w:val="003C562F"/>
    <w:rsid w:val="00411A5B"/>
    <w:rsid w:val="004513FD"/>
    <w:rsid w:val="00562545"/>
    <w:rsid w:val="005B0533"/>
    <w:rsid w:val="00622822"/>
    <w:rsid w:val="0073241C"/>
    <w:rsid w:val="00757A90"/>
    <w:rsid w:val="00770A2C"/>
    <w:rsid w:val="00823132"/>
    <w:rsid w:val="00883F1A"/>
    <w:rsid w:val="008A6293"/>
    <w:rsid w:val="009E5C18"/>
    <w:rsid w:val="00B0524C"/>
    <w:rsid w:val="00C728DF"/>
    <w:rsid w:val="00D00EA5"/>
    <w:rsid w:val="00D024B4"/>
    <w:rsid w:val="00D12B84"/>
    <w:rsid w:val="00EA40C1"/>
    <w:rsid w:val="00ED6F08"/>
    <w:rsid w:val="00F45C4A"/>
    <w:rsid w:val="00F707D6"/>
    <w:rsid w:val="00F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Оксана</cp:lastModifiedBy>
  <cp:revision>3</cp:revision>
  <dcterms:created xsi:type="dcterms:W3CDTF">2015-03-15T10:41:00Z</dcterms:created>
  <dcterms:modified xsi:type="dcterms:W3CDTF">2015-03-15T11:32:00Z</dcterms:modified>
</cp:coreProperties>
</file>