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1C" w:rsidRPr="003F5F26" w:rsidRDefault="000B421C" w:rsidP="003F5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F26">
        <w:rPr>
          <w:rFonts w:ascii="Times New Roman" w:hAnsi="Times New Roman" w:cs="Times New Roman"/>
          <w:b/>
          <w:bCs/>
          <w:sz w:val="28"/>
          <w:szCs w:val="28"/>
        </w:rPr>
        <w:t>ТЕРМОДИНАМИКА ПАРОЖИДКОСТНОГО РАВНОВЕСИЯ В СМЕСЯХ УГЛЕВОДОРОДОВ НА ОСНОВЕ ОДНОФЛЮИДНОЙ МОДЕЛИ</w:t>
      </w:r>
    </w:p>
    <w:p w:rsidR="000B421C" w:rsidRDefault="000B421C" w:rsidP="003F5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B8C">
        <w:rPr>
          <w:rFonts w:ascii="Times New Roman" w:hAnsi="Times New Roman" w:cs="Times New Roman"/>
          <w:sz w:val="28"/>
          <w:szCs w:val="28"/>
          <w:u w:val="single"/>
        </w:rPr>
        <w:t>Казанцев С.А.</w:t>
      </w:r>
      <w:r w:rsidRPr="0044316A">
        <w:rPr>
          <w:rFonts w:ascii="Times New Roman" w:hAnsi="Times New Roman" w:cs="Times New Roman"/>
          <w:sz w:val="28"/>
          <w:szCs w:val="28"/>
        </w:rPr>
        <w:t>, Клинов А.</w:t>
      </w:r>
      <w:r>
        <w:rPr>
          <w:rFonts w:ascii="Times New Roman" w:hAnsi="Times New Roman" w:cs="Times New Roman"/>
          <w:sz w:val="28"/>
          <w:szCs w:val="28"/>
        </w:rPr>
        <w:t>В.,</w:t>
      </w:r>
      <w:r w:rsidRPr="00443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Дьяконов С.Г., Дьяконов Г.С.,</w:t>
      </w:r>
      <w:r w:rsidRPr="00443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Динмухаметова Р.А.</w:t>
      </w:r>
    </w:p>
    <w:p w:rsidR="000B421C" w:rsidRPr="000355E5" w:rsidRDefault="000B421C" w:rsidP="003F5F2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A4ACA">
        <w:rPr>
          <w:rFonts w:ascii="Times New Roman" w:hAnsi="Times New Roman" w:cs="Times New Roman"/>
          <w:i/>
          <w:iCs/>
          <w:sz w:val="28"/>
          <w:szCs w:val="28"/>
        </w:rPr>
        <w:t>ФГБОУ ВПО «Казанский национальный исследовательский технологический университет», Р</w:t>
      </w:r>
      <w:r>
        <w:rPr>
          <w:rFonts w:ascii="Times New Roman" w:hAnsi="Times New Roman" w:cs="Times New Roman"/>
          <w:i/>
          <w:iCs/>
          <w:sz w:val="28"/>
          <w:szCs w:val="28"/>
        </w:rPr>
        <w:t>оссия</w:t>
      </w:r>
      <w:r w:rsidRPr="004A4AC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4A4A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420015, </w:t>
      </w:r>
      <w:r>
        <w:rPr>
          <w:rFonts w:ascii="Times New Roman" w:hAnsi="Times New Roman" w:cs="Times New Roman"/>
          <w:i/>
          <w:iCs/>
          <w:sz w:val="28"/>
          <w:szCs w:val="28"/>
        </w:rPr>
        <w:t>Казань, ул. К.Маркса, 68</w:t>
      </w:r>
      <w:r w:rsidRPr="0044316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rezdin</w:t>
      </w:r>
      <w:r w:rsidRPr="0044316A">
        <w:rPr>
          <w:rFonts w:ascii="Times New Roman" w:hAnsi="Times New Roman" w:cs="Times New Roman"/>
          <w:i/>
          <w:iCs/>
          <w:sz w:val="28"/>
          <w:szCs w:val="28"/>
        </w:rPr>
        <w:t>29@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gmail</w:t>
      </w:r>
      <w:r w:rsidRPr="0044316A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com</w:t>
      </w:r>
    </w:p>
    <w:p w:rsidR="000B421C" w:rsidRPr="00AD2FBF" w:rsidRDefault="000B421C" w:rsidP="003F5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21C" w:rsidRDefault="000B421C" w:rsidP="000355E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D2FBF">
        <w:rPr>
          <w:rFonts w:ascii="Times New Roman" w:hAnsi="Times New Roman" w:cs="Times New Roman"/>
          <w:sz w:val="28"/>
          <w:szCs w:val="28"/>
        </w:rPr>
        <w:t>Рассматривается методика расчета параметров парожидкостного равновесия в смесях на основе так называемой однофлюидной модели Ван-дер-Ваальса. В качестве стандартного флюида для получения уравнения состояния используется система частиц с потенциалом взаимодействия Леннард-Джонса, параметры которого рассчитываются по критической точке конкретного вещества. Для расчета равновесия используются точные термодинамические соотношения: равенство химических потенциалов и давлений в двух фазах. Даются результаты расчетов для бинарных смесей: метан-этан, метан-пропан, этан-пропан и их сравнение с экспериментальными данными. При этом в однофлюидной модели смеси используется представление об инвариантности зависимости функционалов отталкивания и притяжения от числовой плотности и температуры, полученных ранее для чистого вещества.</w:t>
      </w:r>
    </w:p>
    <w:p w:rsidR="000B421C" w:rsidRPr="00365812" w:rsidRDefault="000B421C" w:rsidP="000355E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выполнена при поддержке РФФИ № 12-08-00465-а.</w:t>
      </w:r>
    </w:p>
    <w:p w:rsidR="000B421C" w:rsidRDefault="000B421C" w:rsidP="00520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B421C" w:rsidSect="003F5F26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2EE"/>
    <w:rsid w:val="000355E5"/>
    <w:rsid w:val="00085B8C"/>
    <w:rsid w:val="000B421C"/>
    <w:rsid w:val="001212EE"/>
    <w:rsid w:val="001229C3"/>
    <w:rsid w:val="00203879"/>
    <w:rsid w:val="002528A1"/>
    <w:rsid w:val="002B2E70"/>
    <w:rsid w:val="00365812"/>
    <w:rsid w:val="003F5F26"/>
    <w:rsid w:val="0044316A"/>
    <w:rsid w:val="004A4ACA"/>
    <w:rsid w:val="00520983"/>
    <w:rsid w:val="0056235D"/>
    <w:rsid w:val="006F2FA6"/>
    <w:rsid w:val="00A75F82"/>
    <w:rsid w:val="00AD2FBF"/>
    <w:rsid w:val="00CA4FBC"/>
    <w:rsid w:val="00CD3E0E"/>
    <w:rsid w:val="00D4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35D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178</Words>
  <Characters>1020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Динмухаметова</dc:creator>
  <cp:keywords/>
  <dc:description/>
  <cp:lastModifiedBy>VIRTUAL</cp:lastModifiedBy>
  <cp:revision>7</cp:revision>
  <dcterms:created xsi:type="dcterms:W3CDTF">2014-08-09T09:09:00Z</dcterms:created>
  <dcterms:modified xsi:type="dcterms:W3CDTF">2014-09-10T07:05:00Z</dcterms:modified>
</cp:coreProperties>
</file>