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72" w:rsidRPr="0099300B" w:rsidRDefault="0099300B" w:rsidP="0099300B">
      <w:pPr>
        <w:pStyle w:val="5"/>
        <w:ind w:firstLine="567"/>
        <w:jc w:val="center"/>
        <w:rPr>
          <w:b/>
          <w:szCs w:val="28"/>
        </w:rPr>
      </w:pPr>
      <w:r w:rsidRPr="0099300B">
        <w:rPr>
          <w:b/>
          <w:szCs w:val="28"/>
        </w:rPr>
        <w:t>КЛАССИФИКАЦИЯ МЕТОДОВ ПЕРИОДИЧЕСКОГО НАГРЕВА</w:t>
      </w:r>
    </w:p>
    <w:p w:rsidR="008B00A2" w:rsidRPr="00C37518" w:rsidRDefault="008B00A2" w:rsidP="0099300B">
      <w:pPr>
        <w:ind w:firstLine="567"/>
        <w:jc w:val="center"/>
        <w:rPr>
          <w:sz w:val="28"/>
          <w:szCs w:val="28"/>
        </w:rPr>
      </w:pPr>
      <w:r w:rsidRPr="00C37518">
        <w:rPr>
          <w:sz w:val="28"/>
          <w:szCs w:val="28"/>
          <w:u w:val="single"/>
        </w:rPr>
        <w:t>Любимова</w:t>
      </w:r>
      <w:r w:rsidR="003D7C97">
        <w:rPr>
          <w:sz w:val="28"/>
          <w:szCs w:val="28"/>
          <w:u w:val="single"/>
        </w:rPr>
        <w:t xml:space="preserve"> Д.А.</w:t>
      </w:r>
      <w:r w:rsidRPr="00EE40F8">
        <w:rPr>
          <w:sz w:val="28"/>
          <w:szCs w:val="28"/>
        </w:rPr>
        <w:t>, С.В. Пономарев</w:t>
      </w:r>
      <w:r w:rsidR="003D7C97">
        <w:rPr>
          <w:sz w:val="28"/>
          <w:szCs w:val="28"/>
        </w:rPr>
        <w:t xml:space="preserve"> С.В.</w:t>
      </w:r>
      <w:r w:rsidRPr="00EE40F8">
        <w:rPr>
          <w:sz w:val="28"/>
          <w:szCs w:val="28"/>
        </w:rPr>
        <w:t>, Дивин</w:t>
      </w:r>
      <w:r w:rsidR="003D7C97">
        <w:rPr>
          <w:sz w:val="28"/>
          <w:szCs w:val="28"/>
        </w:rPr>
        <w:t xml:space="preserve"> А.Г.</w:t>
      </w:r>
      <w:r w:rsidR="00C37518" w:rsidRPr="00C37518">
        <w:rPr>
          <w:sz w:val="28"/>
          <w:szCs w:val="28"/>
        </w:rPr>
        <w:t xml:space="preserve">, </w:t>
      </w:r>
      <w:r w:rsidR="00C37518">
        <w:rPr>
          <w:sz w:val="28"/>
          <w:szCs w:val="28"/>
        </w:rPr>
        <w:t>Дерябина</w:t>
      </w:r>
      <w:r w:rsidR="003D7C97">
        <w:rPr>
          <w:sz w:val="28"/>
          <w:szCs w:val="28"/>
        </w:rPr>
        <w:t xml:space="preserve"> М.А.</w:t>
      </w:r>
    </w:p>
    <w:p w:rsidR="00C37518" w:rsidRPr="00C37518" w:rsidRDefault="00C37518" w:rsidP="0099300B">
      <w:pPr>
        <w:ind w:firstLine="567"/>
        <w:jc w:val="center"/>
        <w:rPr>
          <w:i/>
          <w:sz w:val="28"/>
          <w:szCs w:val="28"/>
        </w:rPr>
      </w:pPr>
      <w:r w:rsidRPr="00C37518">
        <w:rPr>
          <w:i/>
          <w:sz w:val="28"/>
          <w:szCs w:val="28"/>
        </w:rPr>
        <w:t>Тамбовский государственный технический университет, Тамбов, Россия</w:t>
      </w:r>
    </w:p>
    <w:p w:rsidR="00C37518" w:rsidRPr="00C37518" w:rsidRDefault="00C37518" w:rsidP="0099300B">
      <w:pPr>
        <w:ind w:firstLine="567"/>
        <w:jc w:val="center"/>
        <w:rPr>
          <w:i/>
          <w:sz w:val="28"/>
          <w:szCs w:val="28"/>
        </w:rPr>
      </w:pPr>
      <w:r w:rsidRPr="00C37518">
        <w:rPr>
          <w:i/>
          <w:sz w:val="28"/>
          <w:szCs w:val="28"/>
        </w:rPr>
        <w:t xml:space="preserve">392000 г. Тамбов, ул. </w:t>
      </w:r>
      <w:proofErr w:type="gramStart"/>
      <w:r w:rsidRPr="00C37518">
        <w:rPr>
          <w:i/>
          <w:sz w:val="28"/>
          <w:szCs w:val="28"/>
        </w:rPr>
        <w:t>Советская</w:t>
      </w:r>
      <w:proofErr w:type="gramEnd"/>
      <w:r w:rsidRPr="00C37518">
        <w:rPr>
          <w:i/>
          <w:sz w:val="28"/>
          <w:szCs w:val="28"/>
        </w:rPr>
        <w:t xml:space="preserve">, 106. </w:t>
      </w:r>
      <w:r w:rsidRPr="00C37518">
        <w:rPr>
          <w:i/>
          <w:sz w:val="28"/>
          <w:szCs w:val="28"/>
          <w:lang w:val="en-US"/>
        </w:rPr>
        <w:t>divinadar</w:t>
      </w:r>
      <w:r w:rsidRPr="00C37518">
        <w:rPr>
          <w:i/>
          <w:sz w:val="28"/>
          <w:szCs w:val="28"/>
        </w:rPr>
        <w:t>@</w:t>
      </w:r>
      <w:r w:rsidRPr="00C37518">
        <w:rPr>
          <w:i/>
          <w:sz w:val="28"/>
          <w:szCs w:val="28"/>
          <w:lang w:val="en-US"/>
        </w:rPr>
        <w:t>yandex</w:t>
      </w:r>
      <w:r w:rsidRPr="00C37518">
        <w:rPr>
          <w:i/>
          <w:sz w:val="28"/>
          <w:szCs w:val="28"/>
        </w:rPr>
        <w:t>.</w:t>
      </w:r>
      <w:proofErr w:type="spellStart"/>
      <w:r w:rsidRPr="00C37518">
        <w:rPr>
          <w:i/>
          <w:sz w:val="28"/>
          <w:szCs w:val="28"/>
          <w:lang w:val="en-US"/>
        </w:rPr>
        <w:t>ru</w:t>
      </w:r>
      <w:proofErr w:type="spellEnd"/>
    </w:p>
    <w:p w:rsidR="004E6633" w:rsidRPr="00C37518" w:rsidRDefault="004E6633" w:rsidP="0099300B">
      <w:pPr>
        <w:ind w:firstLine="567"/>
        <w:rPr>
          <w:sz w:val="28"/>
          <w:szCs w:val="28"/>
        </w:rPr>
      </w:pPr>
    </w:p>
    <w:p w:rsidR="00D957EF" w:rsidRPr="00334E0F" w:rsidRDefault="006370A8" w:rsidP="0099300B">
      <w:pPr>
        <w:ind w:firstLine="357"/>
        <w:jc w:val="both"/>
        <w:rPr>
          <w:sz w:val="28"/>
          <w:szCs w:val="28"/>
        </w:rPr>
      </w:pPr>
      <w:r w:rsidRPr="00334E0F">
        <w:rPr>
          <w:sz w:val="28"/>
          <w:szCs w:val="28"/>
        </w:rPr>
        <w:t>Измерение</w:t>
      </w:r>
      <w:r w:rsidR="00C1253E" w:rsidRPr="00334E0F">
        <w:rPr>
          <w:sz w:val="28"/>
          <w:szCs w:val="28"/>
        </w:rPr>
        <w:t xml:space="preserve"> теплофизических </w:t>
      </w:r>
      <w:r w:rsidRPr="00334E0F">
        <w:rPr>
          <w:sz w:val="28"/>
          <w:szCs w:val="28"/>
        </w:rPr>
        <w:t>свойств</w:t>
      </w:r>
      <w:r w:rsidR="00075FB3" w:rsidRPr="00334E0F">
        <w:rPr>
          <w:sz w:val="28"/>
          <w:szCs w:val="28"/>
        </w:rPr>
        <w:t xml:space="preserve"> (ТФ</w:t>
      </w:r>
      <w:r w:rsidRPr="00334E0F">
        <w:rPr>
          <w:sz w:val="28"/>
          <w:szCs w:val="28"/>
        </w:rPr>
        <w:t>С</w:t>
      </w:r>
      <w:r w:rsidR="00075FB3" w:rsidRPr="00334E0F">
        <w:rPr>
          <w:sz w:val="28"/>
          <w:szCs w:val="28"/>
        </w:rPr>
        <w:t xml:space="preserve">) </w:t>
      </w:r>
      <w:r w:rsidR="00C1253E" w:rsidRPr="00334E0F">
        <w:rPr>
          <w:sz w:val="28"/>
          <w:szCs w:val="28"/>
        </w:rPr>
        <w:t>материалов, а так</w:t>
      </w:r>
      <w:r w:rsidR="0096086D" w:rsidRPr="00334E0F">
        <w:rPr>
          <w:sz w:val="28"/>
          <w:szCs w:val="28"/>
        </w:rPr>
        <w:t xml:space="preserve"> </w:t>
      </w:r>
      <w:r w:rsidR="00C1253E" w:rsidRPr="00334E0F">
        <w:rPr>
          <w:sz w:val="28"/>
          <w:szCs w:val="28"/>
        </w:rPr>
        <w:t xml:space="preserve">же </w:t>
      </w:r>
      <w:r w:rsidR="00D34816" w:rsidRPr="00334E0F">
        <w:rPr>
          <w:sz w:val="28"/>
          <w:szCs w:val="28"/>
        </w:rPr>
        <w:t>определ</w:t>
      </w:r>
      <w:r w:rsidR="00D34816" w:rsidRPr="00334E0F">
        <w:rPr>
          <w:sz w:val="28"/>
          <w:szCs w:val="28"/>
        </w:rPr>
        <w:t>е</w:t>
      </w:r>
      <w:r w:rsidR="00D34816" w:rsidRPr="00334E0F">
        <w:rPr>
          <w:sz w:val="28"/>
          <w:szCs w:val="28"/>
        </w:rPr>
        <w:t xml:space="preserve">ние </w:t>
      </w:r>
      <w:r w:rsidR="00C1253E" w:rsidRPr="00334E0F">
        <w:rPr>
          <w:sz w:val="28"/>
          <w:szCs w:val="28"/>
        </w:rPr>
        <w:t xml:space="preserve">их зависимости от температуры </w:t>
      </w:r>
      <w:r w:rsidR="00557EFD" w:rsidRPr="00334E0F">
        <w:rPr>
          <w:sz w:val="28"/>
          <w:szCs w:val="28"/>
        </w:rPr>
        <w:t>являю</w:t>
      </w:r>
      <w:r w:rsidR="00C1253E" w:rsidRPr="00334E0F">
        <w:rPr>
          <w:sz w:val="28"/>
          <w:szCs w:val="28"/>
        </w:rPr>
        <w:t xml:space="preserve">тся </w:t>
      </w:r>
      <w:r w:rsidRPr="00334E0F">
        <w:rPr>
          <w:sz w:val="28"/>
          <w:szCs w:val="28"/>
        </w:rPr>
        <w:t>необходимым</w:t>
      </w:r>
      <w:r w:rsidR="00557EFD" w:rsidRPr="00334E0F">
        <w:rPr>
          <w:sz w:val="28"/>
          <w:szCs w:val="28"/>
        </w:rPr>
        <w:t>и</w:t>
      </w:r>
      <w:r w:rsidRPr="00334E0F">
        <w:rPr>
          <w:sz w:val="28"/>
          <w:szCs w:val="28"/>
        </w:rPr>
        <w:t xml:space="preserve"> услови</w:t>
      </w:r>
      <w:r w:rsidR="00557EFD" w:rsidRPr="00334E0F">
        <w:rPr>
          <w:sz w:val="28"/>
          <w:szCs w:val="28"/>
        </w:rPr>
        <w:t>ями</w:t>
      </w:r>
      <w:r w:rsidRPr="00334E0F">
        <w:rPr>
          <w:sz w:val="28"/>
          <w:szCs w:val="28"/>
        </w:rPr>
        <w:t xml:space="preserve"> у</w:t>
      </w:r>
      <w:r w:rsidRPr="00334E0F">
        <w:rPr>
          <w:sz w:val="28"/>
          <w:szCs w:val="28"/>
        </w:rPr>
        <w:t>с</w:t>
      </w:r>
      <w:r w:rsidRPr="00334E0F">
        <w:rPr>
          <w:sz w:val="28"/>
          <w:szCs w:val="28"/>
        </w:rPr>
        <w:t xml:space="preserve">пешного проектирования новых </w:t>
      </w:r>
      <w:r w:rsidR="00C1253E" w:rsidRPr="00334E0F">
        <w:rPr>
          <w:sz w:val="28"/>
          <w:szCs w:val="28"/>
        </w:rPr>
        <w:t>производственных процессов, а так же разр</w:t>
      </w:r>
      <w:r w:rsidR="00C1253E" w:rsidRPr="00334E0F">
        <w:rPr>
          <w:sz w:val="28"/>
          <w:szCs w:val="28"/>
        </w:rPr>
        <w:t>а</w:t>
      </w:r>
      <w:r w:rsidR="00C1253E" w:rsidRPr="00334E0F">
        <w:rPr>
          <w:sz w:val="28"/>
          <w:szCs w:val="28"/>
        </w:rPr>
        <w:t>ботки и внедрения новых материалов</w:t>
      </w:r>
      <w:r w:rsidR="00075FB3" w:rsidRPr="00334E0F">
        <w:rPr>
          <w:sz w:val="28"/>
          <w:szCs w:val="28"/>
        </w:rPr>
        <w:t xml:space="preserve">. Точное </w:t>
      </w:r>
      <w:r w:rsidRPr="00334E0F">
        <w:rPr>
          <w:sz w:val="28"/>
          <w:szCs w:val="28"/>
        </w:rPr>
        <w:t>измерение и контроль</w:t>
      </w:r>
      <w:r w:rsidR="00075FB3" w:rsidRPr="00334E0F">
        <w:rPr>
          <w:sz w:val="28"/>
          <w:szCs w:val="28"/>
        </w:rPr>
        <w:t xml:space="preserve"> ТФ</w:t>
      </w:r>
      <w:r w:rsidR="005D0DE0" w:rsidRPr="00334E0F">
        <w:rPr>
          <w:sz w:val="28"/>
          <w:szCs w:val="28"/>
        </w:rPr>
        <w:t>С</w:t>
      </w:r>
      <w:r w:rsidR="00075FB3" w:rsidRPr="00334E0F">
        <w:rPr>
          <w:sz w:val="28"/>
          <w:szCs w:val="28"/>
        </w:rPr>
        <w:t xml:space="preserve"> ос</w:t>
      </w:r>
      <w:r w:rsidR="00075FB3" w:rsidRPr="00334E0F">
        <w:rPr>
          <w:sz w:val="28"/>
          <w:szCs w:val="28"/>
        </w:rPr>
        <w:t>о</w:t>
      </w:r>
      <w:r w:rsidR="00075FB3" w:rsidRPr="00334E0F">
        <w:rPr>
          <w:sz w:val="28"/>
          <w:szCs w:val="28"/>
        </w:rPr>
        <w:t>бенно важн</w:t>
      </w:r>
      <w:r w:rsidR="009E22C3" w:rsidRPr="00334E0F">
        <w:rPr>
          <w:sz w:val="28"/>
          <w:szCs w:val="28"/>
        </w:rPr>
        <w:t>ы</w:t>
      </w:r>
      <w:r w:rsidR="00075FB3" w:rsidRPr="00334E0F">
        <w:rPr>
          <w:sz w:val="28"/>
          <w:szCs w:val="28"/>
        </w:rPr>
        <w:t xml:space="preserve"> в сферах строительства и энергосбережения, так как теплофизич</w:t>
      </w:r>
      <w:r w:rsidR="00075FB3" w:rsidRPr="00334E0F">
        <w:rPr>
          <w:sz w:val="28"/>
          <w:szCs w:val="28"/>
        </w:rPr>
        <w:t>е</w:t>
      </w:r>
      <w:r w:rsidR="00075FB3" w:rsidRPr="00334E0F">
        <w:rPr>
          <w:sz w:val="28"/>
          <w:szCs w:val="28"/>
        </w:rPr>
        <w:t>ские свойства – основн</w:t>
      </w:r>
      <w:r w:rsidR="009E22C3" w:rsidRPr="00334E0F">
        <w:rPr>
          <w:sz w:val="28"/>
          <w:szCs w:val="28"/>
        </w:rPr>
        <w:t>ые</w:t>
      </w:r>
      <w:r w:rsidR="00075FB3" w:rsidRPr="00334E0F">
        <w:rPr>
          <w:sz w:val="28"/>
          <w:szCs w:val="28"/>
        </w:rPr>
        <w:t xml:space="preserve"> показат</w:t>
      </w:r>
      <w:r w:rsidR="009E22C3" w:rsidRPr="00334E0F">
        <w:rPr>
          <w:sz w:val="28"/>
          <w:szCs w:val="28"/>
        </w:rPr>
        <w:t>ели</w:t>
      </w:r>
      <w:r w:rsidR="00075FB3" w:rsidRPr="00334E0F">
        <w:rPr>
          <w:sz w:val="28"/>
          <w:szCs w:val="28"/>
        </w:rPr>
        <w:t xml:space="preserve"> качества теплоизоляционных материалов.</w:t>
      </w:r>
      <w:r w:rsidR="00C1253E" w:rsidRPr="00334E0F">
        <w:rPr>
          <w:sz w:val="28"/>
          <w:szCs w:val="28"/>
        </w:rPr>
        <w:t xml:space="preserve"> </w:t>
      </w:r>
      <w:r w:rsidR="006B0972" w:rsidRPr="00334E0F">
        <w:rPr>
          <w:sz w:val="28"/>
          <w:szCs w:val="28"/>
        </w:rPr>
        <w:t xml:space="preserve">Перспективным направлением в </w:t>
      </w:r>
      <w:r w:rsidR="00075FB3" w:rsidRPr="00334E0F">
        <w:rPr>
          <w:sz w:val="28"/>
          <w:szCs w:val="28"/>
        </w:rPr>
        <w:t xml:space="preserve">области </w:t>
      </w:r>
      <w:r w:rsidRPr="00334E0F">
        <w:rPr>
          <w:sz w:val="28"/>
          <w:szCs w:val="28"/>
        </w:rPr>
        <w:t>измерения</w:t>
      </w:r>
      <w:r w:rsidR="00075FB3" w:rsidRPr="00334E0F">
        <w:rPr>
          <w:sz w:val="28"/>
          <w:szCs w:val="28"/>
        </w:rPr>
        <w:t xml:space="preserve"> ТФ</w:t>
      </w:r>
      <w:r w:rsidRPr="00334E0F">
        <w:rPr>
          <w:sz w:val="28"/>
          <w:szCs w:val="28"/>
        </w:rPr>
        <w:t>С</w:t>
      </w:r>
      <w:r w:rsidR="00075FB3" w:rsidRPr="00334E0F">
        <w:rPr>
          <w:sz w:val="28"/>
          <w:szCs w:val="28"/>
        </w:rPr>
        <w:t xml:space="preserve"> </w:t>
      </w:r>
      <w:r w:rsidR="00B60D30" w:rsidRPr="00334E0F">
        <w:rPr>
          <w:sz w:val="28"/>
          <w:szCs w:val="28"/>
        </w:rPr>
        <w:t xml:space="preserve">является </w:t>
      </w:r>
      <w:r w:rsidRPr="00334E0F">
        <w:rPr>
          <w:sz w:val="28"/>
          <w:szCs w:val="28"/>
        </w:rPr>
        <w:t>использов</w:t>
      </w:r>
      <w:r w:rsidRPr="00334E0F">
        <w:rPr>
          <w:sz w:val="28"/>
          <w:szCs w:val="28"/>
        </w:rPr>
        <w:t>а</w:t>
      </w:r>
      <w:r w:rsidRPr="00334E0F">
        <w:rPr>
          <w:sz w:val="28"/>
          <w:szCs w:val="28"/>
        </w:rPr>
        <w:t xml:space="preserve">ние </w:t>
      </w:r>
      <w:r w:rsidR="006B0972" w:rsidRPr="00334E0F">
        <w:rPr>
          <w:sz w:val="28"/>
          <w:szCs w:val="28"/>
        </w:rPr>
        <w:t>метод</w:t>
      </w:r>
      <w:r w:rsidRPr="00334E0F">
        <w:rPr>
          <w:sz w:val="28"/>
          <w:szCs w:val="28"/>
        </w:rPr>
        <w:t>ов</w:t>
      </w:r>
      <w:r w:rsidR="006B0972" w:rsidRPr="00334E0F">
        <w:rPr>
          <w:sz w:val="28"/>
          <w:szCs w:val="28"/>
        </w:rPr>
        <w:t xml:space="preserve"> регулярного режима третьего рода</w:t>
      </w:r>
      <w:r w:rsidR="00075FB3" w:rsidRPr="00334E0F">
        <w:rPr>
          <w:sz w:val="28"/>
          <w:szCs w:val="28"/>
        </w:rPr>
        <w:t xml:space="preserve"> (метод периодического нагрева, метод температурных волн)</w:t>
      </w:r>
      <w:r w:rsidR="002B557D" w:rsidRPr="00334E0F">
        <w:rPr>
          <w:sz w:val="28"/>
          <w:szCs w:val="28"/>
        </w:rPr>
        <w:t xml:space="preserve"> </w:t>
      </w:r>
      <w:r w:rsidR="006B0972" w:rsidRPr="00334E0F">
        <w:rPr>
          <w:sz w:val="28"/>
          <w:szCs w:val="28"/>
        </w:rPr>
        <w:t>[</w:t>
      </w:r>
      <w:r w:rsidR="002F2F8C" w:rsidRPr="00334E0F">
        <w:rPr>
          <w:sz w:val="28"/>
          <w:szCs w:val="28"/>
        </w:rPr>
        <w:t>1</w:t>
      </w:r>
      <w:r w:rsidR="00D756B9" w:rsidRPr="00334E0F">
        <w:rPr>
          <w:sz w:val="28"/>
          <w:szCs w:val="28"/>
        </w:rPr>
        <w:t>-</w:t>
      </w:r>
      <w:r w:rsidR="002F2F8C" w:rsidRPr="00334E0F">
        <w:rPr>
          <w:sz w:val="28"/>
          <w:szCs w:val="28"/>
        </w:rPr>
        <w:t>4</w:t>
      </w:r>
      <w:r w:rsidR="006B0972" w:rsidRPr="00334E0F">
        <w:rPr>
          <w:sz w:val="28"/>
          <w:szCs w:val="28"/>
        </w:rPr>
        <w:t xml:space="preserve">]. </w:t>
      </w:r>
    </w:p>
    <w:p w:rsidR="0099300B" w:rsidRPr="00334E0F" w:rsidRDefault="002B03D1" w:rsidP="0099300B">
      <w:pPr>
        <w:autoSpaceDE w:val="0"/>
        <w:autoSpaceDN w:val="0"/>
        <w:adjustRightInd w:val="0"/>
        <w:ind w:firstLine="357"/>
        <w:jc w:val="both"/>
        <w:rPr>
          <w:color w:val="000000"/>
          <w:sz w:val="28"/>
          <w:szCs w:val="28"/>
          <w:lang w:eastAsia="en-US"/>
        </w:rPr>
      </w:pPr>
      <w:r w:rsidRPr="00334E0F">
        <w:rPr>
          <w:color w:val="000000"/>
          <w:sz w:val="28"/>
          <w:szCs w:val="28"/>
          <w:lang w:eastAsia="en-US"/>
        </w:rPr>
        <w:t xml:space="preserve">Способы </w:t>
      </w:r>
      <w:r w:rsidR="0080722C" w:rsidRPr="00334E0F">
        <w:rPr>
          <w:color w:val="000000"/>
          <w:sz w:val="28"/>
          <w:szCs w:val="28"/>
          <w:lang w:eastAsia="en-US"/>
        </w:rPr>
        <w:t>реализации метод</w:t>
      </w:r>
      <w:r w:rsidR="006370A8" w:rsidRPr="00334E0F">
        <w:rPr>
          <w:color w:val="000000"/>
          <w:sz w:val="28"/>
          <w:szCs w:val="28"/>
          <w:lang w:eastAsia="en-US"/>
        </w:rPr>
        <w:t>ов периодического нагрева</w:t>
      </w:r>
      <w:r w:rsidR="0080722C" w:rsidRPr="00334E0F">
        <w:rPr>
          <w:color w:val="000000"/>
          <w:sz w:val="28"/>
          <w:szCs w:val="28"/>
          <w:lang w:eastAsia="en-US"/>
        </w:rPr>
        <w:t xml:space="preserve"> можно классифиц</w:t>
      </w:r>
      <w:r w:rsidR="0080722C" w:rsidRPr="00334E0F">
        <w:rPr>
          <w:color w:val="000000"/>
          <w:sz w:val="28"/>
          <w:szCs w:val="28"/>
          <w:lang w:eastAsia="en-US"/>
        </w:rPr>
        <w:t>и</w:t>
      </w:r>
      <w:r w:rsidR="0080722C" w:rsidRPr="00334E0F">
        <w:rPr>
          <w:color w:val="000000"/>
          <w:sz w:val="28"/>
          <w:szCs w:val="28"/>
          <w:lang w:eastAsia="en-US"/>
        </w:rPr>
        <w:t>ровать по следующим признакам</w:t>
      </w:r>
      <w:r w:rsidR="00A623C5" w:rsidRPr="00334E0F">
        <w:rPr>
          <w:color w:val="000000"/>
          <w:sz w:val="28"/>
          <w:szCs w:val="28"/>
          <w:lang w:eastAsia="en-US"/>
        </w:rPr>
        <w:t xml:space="preserve">, обозначенным на </w:t>
      </w:r>
      <w:r w:rsidR="0038656A" w:rsidRPr="00334E0F">
        <w:rPr>
          <w:color w:val="000000"/>
          <w:sz w:val="28"/>
          <w:szCs w:val="28"/>
          <w:lang w:eastAsia="en-US"/>
        </w:rPr>
        <w:t>р</w:t>
      </w:r>
      <w:r w:rsidR="00A623C5" w:rsidRPr="00334E0F">
        <w:rPr>
          <w:color w:val="000000"/>
          <w:sz w:val="28"/>
          <w:szCs w:val="28"/>
          <w:lang w:eastAsia="en-US"/>
        </w:rPr>
        <w:t>исунке 1.</w:t>
      </w:r>
      <w:r w:rsidR="0080722C" w:rsidRPr="00334E0F">
        <w:rPr>
          <w:color w:val="000000"/>
          <w:sz w:val="28"/>
          <w:szCs w:val="28"/>
          <w:lang w:eastAsia="en-US"/>
        </w:rPr>
        <w:t xml:space="preserve"> </w:t>
      </w:r>
    </w:p>
    <w:p w:rsidR="0080722C" w:rsidRPr="00334E0F" w:rsidRDefault="0056105A" w:rsidP="0099300B">
      <w:pPr>
        <w:autoSpaceDE w:val="0"/>
        <w:autoSpaceDN w:val="0"/>
        <w:adjustRightInd w:val="0"/>
        <w:ind w:firstLine="357"/>
        <w:jc w:val="both"/>
        <w:rPr>
          <w:color w:val="000000"/>
          <w:sz w:val="28"/>
          <w:szCs w:val="28"/>
          <w:lang w:eastAsia="en-US"/>
        </w:rPr>
      </w:pPr>
      <w:r w:rsidRPr="00334E0F">
        <w:rPr>
          <w:color w:val="000000"/>
          <w:sz w:val="28"/>
          <w:szCs w:val="28"/>
          <w:lang w:val="en-US" w:eastAsia="en-US"/>
        </w:rPr>
      </w:r>
      <w:r w:rsidRPr="00334E0F">
        <w:rPr>
          <w:color w:val="000000"/>
          <w:sz w:val="28"/>
          <w:szCs w:val="28"/>
          <w:lang w:val="en-US" w:eastAsia="en-US"/>
        </w:rPr>
        <w:pict>
          <v:group id="_x0000_s1463" editas="canvas" style="width:451.25pt;height:375.8pt;mso-position-horizontal-relative:char;mso-position-vertical-relative:line" coordorigin="2226,3719" coordsize="9025,751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64" type="#_x0000_t75" style="position:absolute;left:2226;top:3719;width:9025;height:7516" o:preferrelative="f">
              <v:fill o:detectmouseclick="t"/>
              <v:path o:extrusionok="t" o:connecttype="none"/>
              <o:lock v:ext="edit" text="t"/>
            </v:shape>
            <v:rect id="_x0000_s1465" style="position:absolute;left:4409;top:3898;width:4400;height:716" strokeweight="1.5pt">
              <v:textbox style="mso-next-textbox:#_x0000_s1465">
                <w:txbxContent>
                  <w:p w:rsidR="0099300B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 xml:space="preserve">Методы периодического нагрева </w:t>
                    </w:r>
                  </w:p>
                  <w:p w:rsidR="0099300B" w:rsidRPr="001A442F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>(температурных волн)</w:t>
                    </w:r>
                  </w:p>
                </w:txbxContent>
              </v:textbox>
            </v:rect>
            <v:rect id="_x0000_s1466" style="position:absolute;left:2226;top:5518;width:2004;height:901" strokeweight="1pt">
              <v:textbox style="mso-next-textbox:#_x0000_s1466">
                <w:txbxContent>
                  <w:p w:rsidR="0099300B" w:rsidRDefault="0099300B" w:rsidP="0099300B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>Способ задания</w:t>
                    </w:r>
                  </w:p>
                  <w:p w:rsidR="0099300B" w:rsidRDefault="0099300B" w:rsidP="0099300B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 xml:space="preserve"> температурной </w:t>
                    </w:r>
                  </w:p>
                  <w:p w:rsidR="0099300B" w:rsidRPr="001A442F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>волны</w:t>
                    </w:r>
                  </w:p>
                </w:txbxContent>
              </v:textbox>
            </v:rect>
            <v:rect id="_x0000_s1467" style="position:absolute;left:5626;top:5518;width:1966;height:901" strokeweight="1pt">
              <v:textbox style="mso-next-textbox:#_x0000_s1467">
                <w:txbxContent>
                  <w:p w:rsidR="0099300B" w:rsidRDefault="0099300B" w:rsidP="0099300B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>Вид</w:t>
                    </w:r>
                  </w:p>
                  <w:p w:rsidR="0099300B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 xml:space="preserve"> математической </w:t>
                    </w:r>
                  </w:p>
                  <w:p w:rsidR="0099300B" w:rsidRPr="001A442F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>модели</w:t>
                    </w:r>
                  </w:p>
                </w:txbxContent>
              </v:textbox>
            </v: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468" type="#_x0000_t34" style="position:absolute;left:4474;top:3383;width:889;height:3381;rotation:90" o:connectortype="elbow" adj="10618,-53166,-134314" strokeweight="1pt"/>
            <v:rect id="_x0000_s1469" style="position:absolute;left:2226;top:6959;width:2004;height:540" strokeweight="1pt">
              <v:textbox style="mso-next-textbox:#_x0000_s1469">
                <w:txbxContent>
                  <w:p w:rsidR="0099300B" w:rsidRPr="001A442F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 xml:space="preserve">Электронный </w:t>
                    </w:r>
                  </w:p>
                </w:txbxContent>
              </v:textbox>
            </v:rect>
            <v:rect id="_x0000_s1470" style="position:absolute;left:2226;top:7860;width:2006;height:540" strokeweight="1pt">
              <v:textbox style="mso-next-textbox:#_x0000_s1470">
                <w:txbxContent>
                  <w:p w:rsidR="0099300B" w:rsidRPr="001A442F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>Радиационный</w:t>
                    </w:r>
                  </w:p>
                </w:txbxContent>
              </v:textbox>
            </v:rect>
            <v:rect id="_x0000_s1471" style="position:absolute;left:2226;top:8730;width:2004;height:758" strokeweight="1pt">
              <v:textbox style="mso-next-textbox:#_x0000_s1471">
                <w:txbxContent>
                  <w:p w:rsidR="0099300B" w:rsidRPr="001A442F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proofErr w:type="spellStart"/>
                    <w:r w:rsidRPr="001A442F">
                      <w:rPr>
                        <w:sz w:val="22"/>
                        <w:szCs w:val="22"/>
                      </w:rPr>
                      <w:t>Фототермич</w:t>
                    </w:r>
                    <w:r w:rsidRPr="001A442F">
                      <w:rPr>
                        <w:sz w:val="22"/>
                        <w:szCs w:val="22"/>
                      </w:rPr>
                      <w:t>е</w:t>
                    </w:r>
                    <w:r w:rsidRPr="001A442F">
                      <w:rPr>
                        <w:sz w:val="22"/>
                        <w:szCs w:val="22"/>
                      </w:rPr>
                      <w:t>ский</w:t>
                    </w:r>
                    <w:proofErr w:type="spellEnd"/>
                  </w:p>
                </w:txbxContent>
              </v:textbox>
            </v:rect>
            <v:rect id="_x0000_s1472" style="position:absolute;left:2226;top:9659;width:2006;height:746" strokeweight="1pt">
              <v:textbox style="mso-next-textbox:#_x0000_s1472">
                <w:txbxContent>
                  <w:p w:rsidR="0099300B" w:rsidRPr="001A442F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>Термоэлектрич</w:t>
                    </w:r>
                    <w:r w:rsidRPr="001A442F">
                      <w:rPr>
                        <w:sz w:val="22"/>
                        <w:szCs w:val="22"/>
                      </w:rPr>
                      <w:t>е</w:t>
                    </w:r>
                    <w:r w:rsidRPr="001A442F">
                      <w:rPr>
                        <w:sz w:val="22"/>
                        <w:szCs w:val="22"/>
                      </w:rPr>
                      <w:t>ский</w:t>
                    </w:r>
                  </w:p>
                </w:txbxContent>
              </v:textbox>
            </v:rect>
            <v:rect id="_x0000_s1473" style="position:absolute;left:2226;top:10656;width:2004;height:540" strokeweight="1pt">
              <v:textbox style="mso-next-textbox:#_x0000_s1473">
                <w:txbxContent>
                  <w:p w:rsidR="0099300B" w:rsidRPr="001A442F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>Лазерный</w:t>
                    </w:r>
                  </w:p>
                </w:txbxContent>
              </v:textbox>
            </v:rect>
            <v:shape id="_x0000_s1474" type="#_x0000_t34" style="position:absolute;left:4230;top:5969;width:1;height:4957" o:connectortype="elbow" adj="7776000,-42102,-68018400"/>
            <v:rect id="_x0000_s1475" style="position:absolute;left:4809;top:7041;width:1799;height:899" strokeweight="1pt">
              <v:textbox style="mso-next-textbox:#_x0000_s1475">
                <w:txbxContent>
                  <w:p w:rsidR="0099300B" w:rsidRDefault="0099300B" w:rsidP="0099300B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 xml:space="preserve">Линейный </w:t>
                    </w:r>
                  </w:p>
                  <w:p w:rsidR="0099300B" w:rsidRPr="001A442F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 xml:space="preserve">температурный режим </w:t>
                    </w:r>
                  </w:p>
                </w:txbxContent>
              </v:textbox>
            </v:rect>
            <v:rect id="_x0000_s1476" style="position:absolute;left:6762;top:7041;width:1843;height:899" strokeweight="1pt">
              <v:textbox style="mso-next-textbox:#_x0000_s1476">
                <w:txbxContent>
                  <w:p w:rsidR="0099300B" w:rsidRPr="001A442F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 xml:space="preserve">Нелинейный температурный режим </w:t>
                    </w:r>
                  </w:p>
                </w:txbxContent>
              </v:textbox>
            </v:rect>
            <v:rect id="_x0000_s1477" style="position:absolute;left:4895;top:8488;width:1643;height:720" strokeweight="1pt">
              <v:textbox style="mso-next-textbox:#_x0000_s1477">
                <w:txbxContent>
                  <w:p w:rsidR="0099300B" w:rsidRDefault="0099300B" w:rsidP="0099300B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>Зондовые</w:t>
                    </w:r>
                  </w:p>
                  <w:p w:rsidR="0099300B" w:rsidRPr="001A442F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 xml:space="preserve"> методы</w:t>
                    </w:r>
                  </w:p>
                </w:txbxContent>
              </v:textbox>
            </v:rect>
            <v:rect id="_x0000_s1478" style="position:absolute;left:6847;top:8499;width:1689;height:709" strokeweight="1pt">
              <v:textbox style="mso-next-textbox:#_x0000_s1478">
                <w:txbxContent>
                  <w:p w:rsidR="0099300B" w:rsidRDefault="0099300B" w:rsidP="0099300B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proofErr w:type="spellStart"/>
                    <w:r w:rsidRPr="001A442F">
                      <w:rPr>
                        <w:sz w:val="22"/>
                        <w:szCs w:val="22"/>
                      </w:rPr>
                      <w:t>Незондовые</w:t>
                    </w:r>
                    <w:proofErr w:type="spellEnd"/>
                  </w:p>
                  <w:p w:rsidR="0099300B" w:rsidRPr="001A442F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 xml:space="preserve"> методы 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479" type="#_x0000_t32" style="position:absolute;left:4230;top:7227;width:379;height:2;flip:y" o:connectortype="straight"/>
            <v:shape id="_x0000_s1480" type="#_x0000_t32" style="position:absolute;left:4232;top:8130;width:377;height:2" o:connectortype="straight"/>
            <v:shape id="_x0000_s1481" type="#_x0000_t32" style="position:absolute;left:4230;top:9109;width:379;height:2" o:connectortype="straight"/>
            <v:shape id="_x0000_s1482" type="#_x0000_t32" style="position:absolute;left:4232;top:10032;width:377;height:2" o:connectortype="straight"/>
            <v:rect id="_x0000_s1483" style="position:absolute;left:8889;top:6959;width:1881;height:540" strokeweight="1pt">
              <v:textbox style="mso-next-textbox:#_x0000_s1483">
                <w:txbxContent>
                  <w:p w:rsidR="0099300B" w:rsidRPr="001A442F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 xml:space="preserve">Плоские </w:t>
                    </w:r>
                  </w:p>
                </w:txbxContent>
              </v:textbox>
            </v:rect>
            <v:rect id="_x0000_s1484" style="position:absolute;left:8889;top:7860;width:1881;height:687" strokeweight="1pt">
              <v:textbox style="mso-next-textbox:#_x0000_s1484">
                <w:txbxContent>
                  <w:p w:rsidR="0099300B" w:rsidRPr="001A442F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 xml:space="preserve">Продольные (осевые) </w:t>
                    </w:r>
                  </w:p>
                </w:txbxContent>
              </v:textbox>
            </v:rect>
            <v:shape id="_x0000_s1485" type="#_x0000_t34" style="position:absolute;left:10542;top:5969;width:2;height:3362" o:connectortype="elbow" adj="4773600,-21741,-173512800"/>
            <v:shape id="_x0000_s1486" type="#_x0000_t32" style="position:absolute;left:10770;top:7228;width:198;height:2" o:connectortype="straight"/>
            <v:shape id="_x0000_s1487" type="#_x0000_t32" style="position:absolute;left:10770;top:8202;width:198;height:2;flip:y" o:connectortype="straight"/>
            <v:rect id="_x0000_s1488" style="position:absolute;left:8889;top:5518;width:1881;height:901" fillcolor="white [3212]" strokeweight="1pt">
              <v:textbox style="mso-next-textbox:#_x0000_s1488">
                <w:txbxContent>
                  <w:p w:rsidR="0099300B" w:rsidRDefault="0099300B" w:rsidP="0099300B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 xml:space="preserve">Вид </w:t>
                    </w:r>
                  </w:p>
                  <w:p w:rsidR="0099300B" w:rsidRPr="001A442F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>температурных волн</w:t>
                    </w:r>
                  </w:p>
                </w:txbxContent>
              </v:textbox>
            </v:rect>
            <v:rect id="_x0000_s1489" style="position:absolute;left:8889;top:8844;width:1881;height:974" fillcolor="white [3212]" strokeweight="1pt">
              <v:textbox style="mso-next-textbox:#_x0000_s1489">
                <w:txbxContent>
                  <w:p w:rsidR="0099300B" w:rsidRPr="001A442F" w:rsidRDefault="0099300B" w:rsidP="0099300B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A442F">
                      <w:rPr>
                        <w:sz w:val="22"/>
                        <w:szCs w:val="22"/>
                      </w:rPr>
                      <w:t>Радиальные (цилиндрич</w:t>
                    </w:r>
                    <w:r w:rsidRPr="001A442F">
                      <w:rPr>
                        <w:sz w:val="22"/>
                        <w:szCs w:val="22"/>
                      </w:rPr>
                      <w:t>е</w:t>
                    </w:r>
                    <w:r w:rsidRPr="001A442F">
                      <w:rPr>
                        <w:sz w:val="22"/>
                        <w:szCs w:val="22"/>
                      </w:rPr>
                      <w:t>ские)</w:t>
                    </w:r>
                  </w:p>
                </w:txbxContent>
              </v:textbox>
            </v:rect>
            <v:shape id="_x0000_s1490" type="#_x0000_t34" style="position:absolute;left:7775;top:3463;width:889;height:3221;rotation:90;flip:x" o:connectortype="elbow" adj="10618,55807,-134314"/>
            <v:shape id="_x0000_s1491" type="#_x0000_t32" style="position:absolute;left:6165;top:5073;width:889;height:1;rotation:90" o:connectortype="elbow" adj="-134314,-1,-134314"/>
            <v:shape id="_x0000_s1492" type="#_x0000_t34" style="position:absolute;left:5848;top:6280;width:622;height:900;rotation:90" o:connectortype="elbow" adj="10765,-242688,-191969"/>
            <v:shape id="_x0000_s1493" type="#_x0000_t34" style="position:absolute;left:6836;top:6192;width:622;height:1075;rotation:90;flip:x" o:connectortype="elbow" adj="10765,203181,-191969"/>
            <v:shape id="_x0000_s1494" type="#_x0000_t32" style="position:absolute;left:5709;top:7940;width:8;height:548" o:connectortype="straight">
              <v:stroke endarrow="block"/>
            </v:shape>
            <v:shape id="_x0000_s1495" type="#_x0000_t32" style="position:absolute;left:7684;top:7940;width:8;height:559" o:connectortype="straight">
              <v:stroke endarrow="block"/>
            </v:shape>
            <v:shape id="_x0000_s1496" type="#_x0000_t32" style="position:absolute;left:5709;top:7940;width:1983;height:559" o:connectortype="straight">
              <v:stroke endarrow="block"/>
            </v:shape>
            <v:shape id="_x0000_s1497" type="#_x0000_t32" style="position:absolute;left:5717;top:7940;width:1967;height:548;flip:x" o:connectortype="straight">
              <v:stroke endarrow="block"/>
            </v:shape>
            <w10:wrap type="none"/>
            <w10:anchorlock/>
          </v:group>
        </w:pict>
      </w:r>
    </w:p>
    <w:p w:rsidR="0099300B" w:rsidRPr="00334E0F" w:rsidRDefault="0099300B" w:rsidP="0099300B">
      <w:pPr>
        <w:autoSpaceDE w:val="0"/>
        <w:autoSpaceDN w:val="0"/>
        <w:adjustRightInd w:val="0"/>
        <w:ind w:firstLine="357"/>
        <w:jc w:val="center"/>
        <w:rPr>
          <w:color w:val="000000"/>
          <w:sz w:val="28"/>
          <w:szCs w:val="28"/>
        </w:rPr>
      </w:pPr>
      <w:r w:rsidRPr="00334E0F">
        <w:rPr>
          <w:color w:val="000000"/>
          <w:sz w:val="28"/>
          <w:szCs w:val="28"/>
        </w:rPr>
        <w:t>Рисунок 1. Классификация методов периодического нагрева [</w:t>
      </w:r>
      <w:r w:rsidR="002F2F8C" w:rsidRPr="00334E0F">
        <w:rPr>
          <w:color w:val="000000"/>
          <w:sz w:val="28"/>
          <w:szCs w:val="28"/>
        </w:rPr>
        <w:t>2-10</w:t>
      </w:r>
      <w:r w:rsidRPr="00334E0F">
        <w:rPr>
          <w:color w:val="000000"/>
          <w:sz w:val="28"/>
          <w:szCs w:val="28"/>
        </w:rPr>
        <w:t>]</w:t>
      </w:r>
    </w:p>
    <w:p w:rsidR="007941AE" w:rsidRPr="00334E0F" w:rsidRDefault="007941AE" w:rsidP="0099300B">
      <w:pPr>
        <w:autoSpaceDE w:val="0"/>
        <w:autoSpaceDN w:val="0"/>
        <w:adjustRightInd w:val="0"/>
        <w:ind w:firstLine="357"/>
        <w:jc w:val="center"/>
        <w:rPr>
          <w:color w:val="000000"/>
          <w:sz w:val="28"/>
          <w:szCs w:val="28"/>
        </w:rPr>
      </w:pPr>
    </w:p>
    <w:p w:rsidR="008A3F01" w:rsidRPr="00334E0F" w:rsidRDefault="00CB42DA" w:rsidP="0099300B">
      <w:pPr>
        <w:autoSpaceDE w:val="0"/>
        <w:autoSpaceDN w:val="0"/>
        <w:adjustRightInd w:val="0"/>
        <w:ind w:firstLine="357"/>
        <w:jc w:val="both"/>
        <w:rPr>
          <w:color w:val="000000"/>
          <w:sz w:val="28"/>
          <w:szCs w:val="28"/>
        </w:rPr>
      </w:pPr>
      <w:r w:rsidRPr="00334E0F">
        <w:rPr>
          <w:color w:val="000000"/>
          <w:sz w:val="28"/>
          <w:szCs w:val="28"/>
        </w:rPr>
        <w:t>1</w:t>
      </w:r>
      <w:r w:rsidR="0099300B" w:rsidRPr="00334E0F">
        <w:rPr>
          <w:color w:val="000000"/>
          <w:sz w:val="28"/>
          <w:szCs w:val="28"/>
        </w:rPr>
        <w:t>.</w:t>
      </w:r>
      <w:r w:rsidRPr="00334E0F">
        <w:rPr>
          <w:color w:val="000000"/>
          <w:sz w:val="28"/>
          <w:szCs w:val="28"/>
        </w:rPr>
        <w:t xml:space="preserve"> </w:t>
      </w:r>
      <w:r w:rsidR="008A3F01" w:rsidRPr="00334E0F">
        <w:rPr>
          <w:color w:val="000000"/>
          <w:sz w:val="28"/>
          <w:szCs w:val="28"/>
        </w:rPr>
        <w:t>Классификация по способу задания температурной волны</w:t>
      </w:r>
    </w:p>
    <w:p w:rsidR="008A3F01" w:rsidRPr="00334E0F" w:rsidRDefault="008A3F01" w:rsidP="0099300B">
      <w:pPr>
        <w:autoSpaceDE w:val="0"/>
        <w:autoSpaceDN w:val="0"/>
        <w:adjustRightInd w:val="0"/>
        <w:ind w:firstLine="357"/>
        <w:jc w:val="both"/>
        <w:rPr>
          <w:color w:val="000000"/>
          <w:sz w:val="28"/>
          <w:szCs w:val="28"/>
        </w:rPr>
      </w:pPr>
      <w:r w:rsidRPr="00334E0F">
        <w:rPr>
          <w:color w:val="000000"/>
          <w:sz w:val="28"/>
          <w:szCs w:val="28"/>
        </w:rPr>
        <w:t>При использовании электронного потока для создания температурной во</w:t>
      </w:r>
      <w:r w:rsidRPr="00334E0F">
        <w:rPr>
          <w:color w:val="000000"/>
          <w:sz w:val="28"/>
          <w:szCs w:val="28"/>
        </w:rPr>
        <w:t>л</w:t>
      </w:r>
      <w:r w:rsidRPr="00334E0F">
        <w:rPr>
          <w:color w:val="000000"/>
          <w:sz w:val="28"/>
          <w:szCs w:val="28"/>
        </w:rPr>
        <w:t xml:space="preserve">ны источник электронов и исследуемый образец объединяют в единую систему, </w:t>
      </w:r>
      <w:r w:rsidRPr="00334E0F">
        <w:rPr>
          <w:color w:val="000000"/>
          <w:sz w:val="28"/>
          <w:szCs w:val="28"/>
        </w:rPr>
        <w:lastRenderedPageBreak/>
        <w:t>которая образует вакуумный диод [</w:t>
      </w:r>
      <w:r w:rsidR="002F2F8C" w:rsidRPr="00334E0F">
        <w:rPr>
          <w:color w:val="000000"/>
          <w:sz w:val="28"/>
          <w:szCs w:val="28"/>
        </w:rPr>
        <w:t>4</w:t>
      </w:r>
      <w:r w:rsidRPr="00334E0F">
        <w:rPr>
          <w:color w:val="000000"/>
          <w:sz w:val="28"/>
          <w:szCs w:val="28"/>
        </w:rPr>
        <w:t>]. Достоинство данного способа заключ</w:t>
      </w:r>
      <w:r w:rsidRPr="00334E0F">
        <w:rPr>
          <w:color w:val="000000"/>
          <w:sz w:val="28"/>
          <w:szCs w:val="28"/>
        </w:rPr>
        <w:t>а</w:t>
      </w:r>
      <w:r w:rsidRPr="00334E0F">
        <w:rPr>
          <w:color w:val="000000"/>
          <w:sz w:val="28"/>
          <w:szCs w:val="28"/>
        </w:rPr>
        <w:t>ется в простоте его реализации</w:t>
      </w:r>
      <w:r w:rsidR="00D63987" w:rsidRPr="00334E0F">
        <w:rPr>
          <w:color w:val="000000"/>
          <w:sz w:val="28"/>
          <w:szCs w:val="28"/>
        </w:rPr>
        <w:t>,</w:t>
      </w:r>
      <w:r w:rsidRPr="00334E0F">
        <w:rPr>
          <w:color w:val="000000"/>
          <w:sz w:val="28"/>
          <w:szCs w:val="28"/>
        </w:rPr>
        <w:t xml:space="preserve">  возможностью управления электронным пот</w:t>
      </w:r>
      <w:r w:rsidRPr="00334E0F">
        <w:rPr>
          <w:color w:val="000000"/>
          <w:sz w:val="28"/>
          <w:szCs w:val="28"/>
        </w:rPr>
        <w:t>о</w:t>
      </w:r>
      <w:r w:rsidRPr="00334E0F">
        <w:rPr>
          <w:color w:val="000000"/>
          <w:sz w:val="28"/>
          <w:szCs w:val="28"/>
        </w:rPr>
        <w:t>ком, а значит и средней температурой образца. Однако</w:t>
      </w:r>
      <w:proofErr w:type="gramStart"/>
      <w:r w:rsidRPr="00334E0F">
        <w:rPr>
          <w:color w:val="000000"/>
          <w:sz w:val="28"/>
          <w:szCs w:val="28"/>
        </w:rPr>
        <w:t>,</w:t>
      </w:r>
      <w:proofErr w:type="gramEnd"/>
      <w:r w:rsidRPr="00334E0F">
        <w:rPr>
          <w:color w:val="000000"/>
          <w:sz w:val="28"/>
          <w:szCs w:val="28"/>
        </w:rPr>
        <w:t xml:space="preserve"> у данного способа со</w:t>
      </w:r>
      <w:r w:rsidRPr="00334E0F">
        <w:rPr>
          <w:color w:val="000000"/>
          <w:sz w:val="28"/>
          <w:szCs w:val="28"/>
        </w:rPr>
        <w:t>з</w:t>
      </w:r>
      <w:r w:rsidRPr="00334E0F">
        <w:rPr>
          <w:color w:val="000000"/>
          <w:sz w:val="28"/>
          <w:szCs w:val="28"/>
        </w:rPr>
        <w:t>дания температурных волн есть существенный недостаток – образец должен являться электропроводящим материалом, поэтому данный подход можно и</w:t>
      </w:r>
      <w:r w:rsidRPr="00334E0F">
        <w:rPr>
          <w:color w:val="000000"/>
          <w:sz w:val="28"/>
          <w:szCs w:val="28"/>
        </w:rPr>
        <w:t>с</w:t>
      </w:r>
      <w:r w:rsidRPr="00334E0F">
        <w:rPr>
          <w:color w:val="000000"/>
          <w:sz w:val="28"/>
          <w:szCs w:val="28"/>
        </w:rPr>
        <w:t>пользовать только для исследования свойств проводников [</w:t>
      </w:r>
      <w:r w:rsidR="002F2F8C" w:rsidRPr="00334E0F">
        <w:rPr>
          <w:color w:val="000000"/>
          <w:sz w:val="28"/>
          <w:szCs w:val="28"/>
        </w:rPr>
        <w:t>4</w:t>
      </w:r>
      <w:r w:rsidRPr="00334E0F">
        <w:rPr>
          <w:color w:val="000000"/>
          <w:sz w:val="28"/>
          <w:szCs w:val="28"/>
        </w:rPr>
        <w:t>]. Кроме того, при высоких температурах происх</w:t>
      </w:r>
      <w:r w:rsidRPr="00334E0F">
        <w:rPr>
          <w:color w:val="000000"/>
          <w:sz w:val="28"/>
          <w:szCs w:val="28"/>
        </w:rPr>
        <w:t>о</w:t>
      </w:r>
      <w:r w:rsidRPr="00334E0F">
        <w:rPr>
          <w:color w:val="000000"/>
          <w:sz w:val="28"/>
          <w:szCs w:val="28"/>
        </w:rPr>
        <w:t>дит сублимация образца из-за необходимости работы в вакууме.</w:t>
      </w:r>
    </w:p>
    <w:p w:rsidR="0099300B" w:rsidRPr="00334E0F" w:rsidRDefault="00CB42DA" w:rsidP="0099300B">
      <w:pPr>
        <w:autoSpaceDE w:val="0"/>
        <w:autoSpaceDN w:val="0"/>
        <w:adjustRightInd w:val="0"/>
        <w:ind w:firstLine="357"/>
        <w:jc w:val="both"/>
        <w:rPr>
          <w:color w:val="000000"/>
          <w:sz w:val="28"/>
          <w:szCs w:val="28"/>
          <w:lang w:eastAsia="en-US"/>
        </w:rPr>
      </w:pPr>
      <w:r w:rsidRPr="00334E0F">
        <w:rPr>
          <w:color w:val="000000"/>
          <w:sz w:val="28"/>
          <w:szCs w:val="28"/>
        </w:rPr>
        <w:t>В случае создания температурных волн электромагнитным излучением (р</w:t>
      </w:r>
      <w:r w:rsidRPr="00334E0F">
        <w:rPr>
          <w:color w:val="000000"/>
          <w:sz w:val="28"/>
          <w:szCs w:val="28"/>
        </w:rPr>
        <w:t>а</w:t>
      </w:r>
      <w:r w:rsidRPr="00334E0F">
        <w:rPr>
          <w:color w:val="000000"/>
          <w:sz w:val="28"/>
          <w:szCs w:val="28"/>
        </w:rPr>
        <w:t>диационный нагрев) электрические свойства исследуемого материала не им</w:t>
      </w:r>
      <w:r w:rsidRPr="00334E0F">
        <w:rPr>
          <w:color w:val="000000"/>
          <w:sz w:val="28"/>
          <w:szCs w:val="28"/>
        </w:rPr>
        <w:t>е</w:t>
      </w:r>
      <w:r w:rsidRPr="00334E0F">
        <w:rPr>
          <w:color w:val="000000"/>
          <w:sz w:val="28"/>
          <w:szCs w:val="28"/>
        </w:rPr>
        <w:t>ют решающего значения [</w:t>
      </w:r>
      <w:r w:rsidR="002F2F8C" w:rsidRPr="00334E0F">
        <w:rPr>
          <w:color w:val="000000"/>
          <w:sz w:val="28"/>
          <w:szCs w:val="28"/>
        </w:rPr>
        <w:t>4</w:t>
      </w:r>
      <w:r w:rsidRPr="00334E0F">
        <w:rPr>
          <w:color w:val="000000"/>
          <w:sz w:val="28"/>
          <w:szCs w:val="28"/>
        </w:rPr>
        <w:t>], а сублимации образца можно избежать за счет запо</w:t>
      </w:r>
      <w:r w:rsidRPr="00334E0F">
        <w:rPr>
          <w:color w:val="000000"/>
          <w:sz w:val="28"/>
          <w:szCs w:val="28"/>
        </w:rPr>
        <w:t>л</w:t>
      </w:r>
      <w:r w:rsidRPr="00334E0F">
        <w:rPr>
          <w:color w:val="000000"/>
          <w:sz w:val="28"/>
          <w:szCs w:val="28"/>
        </w:rPr>
        <w:t>нения рабочей среды благородным газом. Достоинством данного метода явл</w:t>
      </w:r>
      <w:r w:rsidRPr="00334E0F">
        <w:rPr>
          <w:color w:val="000000"/>
          <w:sz w:val="28"/>
          <w:szCs w:val="28"/>
        </w:rPr>
        <w:t>я</w:t>
      </w:r>
      <w:r w:rsidRPr="00334E0F">
        <w:rPr>
          <w:color w:val="000000"/>
          <w:sz w:val="28"/>
          <w:szCs w:val="28"/>
        </w:rPr>
        <w:t>ется возможность использования термопар для надежной регистрации темпер</w:t>
      </w:r>
      <w:r w:rsidRPr="00334E0F">
        <w:rPr>
          <w:color w:val="000000"/>
          <w:sz w:val="28"/>
          <w:szCs w:val="28"/>
        </w:rPr>
        <w:t>а</w:t>
      </w:r>
      <w:r w:rsidRPr="00334E0F">
        <w:rPr>
          <w:color w:val="000000"/>
          <w:sz w:val="28"/>
          <w:szCs w:val="28"/>
        </w:rPr>
        <w:t>турных возмущений, что является необходимым у</w:t>
      </w:r>
      <w:r w:rsidRPr="00334E0F">
        <w:rPr>
          <w:color w:val="000000"/>
          <w:sz w:val="28"/>
          <w:szCs w:val="28"/>
        </w:rPr>
        <w:t>с</w:t>
      </w:r>
      <w:r w:rsidRPr="00334E0F">
        <w:rPr>
          <w:color w:val="000000"/>
          <w:sz w:val="28"/>
          <w:szCs w:val="28"/>
        </w:rPr>
        <w:t>ловием при расчете ТФС.</w:t>
      </w:r>
      <w:r w:rsidR="0099300B" w:rsidRPr="00334E0F">
        <w:rPr>
          <w:color w:val="000000"/>
          <w:sz w:val="28"/>
          <w:szCs w:val="28"/>
          <w:lang w:eastAsia="en-US"/>
        </w:rPr>
        <w:t xml:space="preserve"> </w:t>
      </w:r>
    </w:p>
    <w:p w:rsidR="00DF3F7E" w:rsidRPr="00334E0F" w:rsidRDefault="00DF3F7E" w:rsidP="0099300B">
      <w:pPr>
        <w:autoSpaceDE w:val="0"/>
        <w:autoSpaceDN w:val="0"/>
        <w:adjustRightInd w:val="0"/>
        <w:ind w:firstLine="357"/>
        <w:jc w:val="both"/>
        <w:rPr>
          <w:color w:val="000000"/>
          <w:sz w:val="28"/>
          <w:szCs w:val="28"/>
          <w:lang w:eastAsia="en-US"/>
        </w:rPr>
      </w:pPr>
      <w:r w:rsidRPr="00334E0F">
        <w:rPr>
          <w:color w:val="000000"/>
          <w:sz w:val="28"/>
          <w:szCs w:val="28"/>
          <w:lang w:eastAsia="en-US"/>
        </w:rPr>
        <w:t xml:space="preserve">Пример </w:t>
      </w:r>
      <w:proofErr w:type="spellStart"/>
      <w:r w:rsidRPr="00334E0F">
        <w:rPr>
          <w:color w:val="000000"/>
          <w:sz w:val="28"/>
          <w:szCs w:val="28"/>
          <w:lang w:eastAsia="en-US"/>
        </w:rPr>
        <w:t>фототермического</w:t>
      </w:r>
      <w:proofErr w:type="spellEnd"/>
      <w:r w:rsidRPr="00334E0F">
        <w:rPr>
          <w:color w:val="000000"/>
          <w:sz w:val="28"/>
          <w:szCs w:val="28"/>
          <w:lang w:eastAsia="en-US"/>
        </w:rPr>
        <w:t xml:space="preserve"> метода генерации температурной волны прод</w:t>
      </w:r>
      <w:r w:rsidRPr="00334E0F">
        <w:rPr>
          <w:color w:val="000000"/>
          <w:sz w:val="28"/>
          <w:szCs w:val="28"/>
          <w:lang w:eastAsia="en-US"/>
        </w:rPr>
        <w:t>е</w:t>
      </w:r>
      <w:r w:rsidRPr="00334E0F">
        <w:rPr>
          <w:color w:val="000000"/>
          <w:sz w:val="28"/>
          <w:szCs w:val="28"/>
          <w:lang w:eastAsia="en-US"/>
        </w:rPr>
        <w:t>монстрирован в работе [</w:t>
      </w:r>
      <w:r w:rsidR="002F2F8C" w:rsidRPr="00334E0F">
        <w:rPr>
          <w:color w:val="000000"/>
          <w:sz w:val="28"/>
          <w:szCs w:val="28"/>
          <w:lang w:eastAsia="en-US"/>
        </w:rPr>
        <w:t>5</w:t>
      </w:r>
      <w:r w:rsidRPr="00334E0F">
        <w:rPr>
          <w:color w:val="000000"/>
          <w:sz w:val="28"/>
          <w:szCs w:val="28"/>
          <w:lang w:eastAsia="en-US"/>
        </w:rPr>
        <w:t>]. В данном случае образец периодически нагревают при помощи светового излучения с модуляцией интенсивности светового пот</w:t>
      </w:r>
      <w:r w:rsidRPr="00334E0F">
        <w:rPr>
          <w:color w:val="000000"/>
          <w:sz w:val="28"/>
          <w:szCs w:val="28"/>
          <w:lang w:eastAsia="en-US"/>
        </w:rPr>
        <w:t>о</w:t>
      </w:r>
      <w:r w:rsidRPr="00334E0F">
        <w:rPr>
          <w:color w:val="000000"/>
          <w:sz w:val="28"/>
          <w:szCs w:val="28"/>
          <w:lang w:eastAsia="en-US"/>
        </w:rPr>
        <w:t>ка, причем излучение частично абсорбируется окружающей средой. Недоста</w:t>
      </w:r>
      <w:r w:rsidRPr="00334E0F">
        <w:rPr>
          <w:color w:val="000000"/>
          <w:sz w:val="28"/>
          <w:szCs w:val="28"/>
          <w:lang w:eastAsia="en-US"/>
        </w:rPr>
        <w:t>т</w:t>
      </w:r>
      <w:r w:rsidRPr="00334E0F">
        <w:rPr>
          <w:color w:val="000000"/>
          <w:sz w:val="28"/>
          <w:szCs w:val="28"/>
          <w:lang w:eastAsia="en-US"/>
        </w:rPr>
        <w:t>ком данного метода является необходимость использования нескольких фот</w:t>
      </w:r>
      <w:r w:rsidRPr="00334E0F">
        <w:rPr>
          <w:color w:val="000000"/>
          <w:sz w:val="28"/>
          <w:szCs w:val="28"/>
          <w:lang w:eastAsia="en-US"/>
        </w:rPr>
        <w:t>о</w:t>
      </w:r>
      <w:r w:rsidRPr="00334E0F">
        <w:rPr>
          <w:color w:val="000000"/>
          <w:sz w:val="28"/>
          <w:szCs w:val="28"/>
          <w:lang w:eastAsia="en-US"/>
        </w:rPr>
        <w:t>приемников излучения для регистрации температуры и фазы температурной волны (ввиду непостоянства их чувствительности в различных спектральных интервалах измерений) при измерениях ТФС в широком интервале температур. Это создает небольшие сложности при измерениях в диапазоне низких и сре</w:t>
      </w:r>
      <w:r w:rsidRPr="00334E0F">
        <w:rPr>
          <w:color w:val="000000"/>
          <w:sz w:val="28"/>
          <w:szCs w:val="28"/>
          <w:lang w:eastAsia="en-US"/>
        </w:rPr>
        <w:t>д</w:t>
      </w:r>
      <w:r w:rsidRPr="00334E0F">
        <w:rPr>
          <w:color w:val="000000"/>
          <w:sz w:val="28"/>
          <w:szCs w:val="28"/>
          <w:lang w:eastAsia="en-US"/>
        </w:rPr>
        <w:t>них температур, где для регистрации теплового потока, особенно при высоких частотах модуляции, могут использоваться только охлаждаемые фоторезисти</w:t>
      </w:r>
      <w:r w:rsidRPr="00334E0F">
        <w:rPr>
          <w:color w:val="000000"/>
          <w:sz w:val="28"/>
          <w:szCs w:val="28"/>
          <w:lang w:eastAsia="en-US"/>
        </w:rPr>
        <w:t>в</w:t>
      </w:r>
      <w:r w:rsidRPr="00334E0F">
        <w:rPr>
          <w:color w:val="000000"/>
          <w:sz w:val="28"/>
          <w:szCs w:val="28"/>
          <w:lang w:eastAsia="en-US"/>
        </w:rPr>
        <w:t>ные приемники.</w:t>
      </w:r>
    </w:p>
    <w:p w:rsidR="008079DF" w:rsidRPr="00334E0F" w:rsidRDefault="00DF3F7E" w:rsidP="0099300B">
      <w:pPr>
        <w:autoSpaceDE w:val="0"/>
        <w:autoSpaceDN w:val="0"/>
        <w:adjustRightInd w:val="0"/>
        <w:ind w:firstLine="357"/>
        <w:jc w:val="both"/>
        <w:rPr>
          <w:color w:val="000000"/>
          <w:sz w:val="28"/>
          <w:szCs w:val="28"/>
        </w:rPr>
      </w:pPr>
      <w:r w:rsidRPr="00334E0F">
        <w:rPr>
          <w:color w:val="000000"/>
          <w:sz w:val="28"/>
          <w:szCs w:val="28"/>
          <w:lang w:eastAsia="en-US"/>
        </w:rPr>
        <w:t xml:space="preserve">В случае термоэлектрического метода зачастую применяют элемент </w:t>
      </w:r>
      <w:proofErr w:type="spellStart"/>
      <w:r w:rsidRPr="00334E0F">
        <w:rPr>
          <w:color w:val="000000"/>
          <w:sz w:val="28"/>
          <w:szCs w:val="28"/>
          <w:lang w:eastAsia="en-US"/>
        </w:rPr>
        <w:t>Пельтье</w:t>
      </w:r>
      <w:proofErr w:type="spellEnd"/>
      <w:r w:rsidRPr="00334E0F">
        <w:rPr>
          <w:color w:val="000000"/>
          <w:sz w:val="28"/>
          <w:szCs w:val="28"/>
          <w:lang w:eastAsia="en-US"/>
        </w:rPr>
        <w:t xml:space="preserve"> [</w:t>
      </w:r>
      <w:r w:rsidR="002F2F8C" w:rsidRPr="00334E0F">
        <w:rPr>
          <w:color w:val="000000"/>
          <w:sz w:val="28"/>
          <w:szCs w:val="28"/>
          <w:lang w:eastAsia="en-US"/>
        </w:rPr>
        <w:t>6-8</w:t>
      </w:r>
      <w:r w:rsidRPr="00334E0F">
        <w:rPr>
          <w:color w:val="000000"/>
          <w:sz w:val="28"/>
          <w:szCs w:val="28"/>
          <w:lang w:eastAsia="en-US"/>
        </w:rPr>
        <w:t>], что является эффективным способом задания периодического темпер</w:t>
      </w:r>
      <w:r w:rsidRPr="00334E0F">
        <w:rPr>
          <w:color w:val="000000"/>
          <w:sz w:val="28"/>
          <w:szCs w:val="28"/>
          <w:lang w:eastAsia="en-US"/>
        </w:rPr>
        <w:t>а</w:t>
      </w:r>
      <w:r w:rsidRPr="00334E0F">
        <w:rPr>
          <w:color w:val="000000"/>
          <w:sz w:val="28"/>
          <w:szCs w:val="28"/>
          <w:lang w:eastAsia="en-US"/>
        </w:rPr>
        <w:t>турного воздействия на образец. Данный метод очень удобен для исследования ТФС образцов малого объема: твердых и сыпучих матери</w:t>
      </w:r>
      <w:r w:rsidRPr="00334E0F">
        <w:rPr>
          <w:color w:val="000000"/>
          <w:sz w:val="28"/>
          <w:szCs w:val="28"/>
          <w:lang w:eastAsia="en-US"/>
        </w:rPr>
        <w:t>а</w:t>
      </w:r>
      <w:r w:rsidRPr="00334E0F">
        <w:rPr>
          <w:color w:val="000000"/>
          <w:sz w:val="28"/>
          <w:szCs w:val="28"/>
          <w:lang w:eastAsia="en-US"/>
        </w:rPr>
        <w:t>лов, возможно так же его применение для измерения ТФС жидкостей. Достоинством элемента Пел</w:t>
      </w:r>
      <w:r w:rsidRPr="00334E0F">
        <w:rPr>
          <w:color w:val="000000"/>
          <w:sz w:val="28"/>
          <w:szCs w:val="28"/>
          <w:lang w:eastAsia="en-US"/>
        </w:rPr>
        <w:t>ь</w:t>
      </w:r>
      <w:r w:rsidRPr="00334E0F">
        <w:rPr>
          <w:color w:val="000000"/>
          <w:sz w:val="28"/>
          <w:szCs w:val="28"/>
          <w:lang w:eastAsia="en-US"/>
        </w:rPr>
        <w:t xml:space="preserve">тье являются его простота конструкции и  компактность, </w:t>
      </w:r>
      <w:proofErr w:type="spellStart"/>
      <w:r w:rsidRPr="00334E0F">
        <w:rPr>
          <w:color w:val="000000"/>
          <w:sz w:val="28"/>
          <w:szCs w:val="28"/>
          <w:lang w:eastAsia="en-US"/>
        </w:rPr>
        <w:t>экологичность</w:t>
      </w:r>
      <w:proofErr w:type="spellEnd"/>
      <w:r w:rsidRPr="00334E0F">
        <w:rPr>
          <w:color w:val="000000"/>
          <w:sz w:val="28"/>
          <w:szCs w:val="28"/>
          <w:lang w:eastAsia="en-US"/>
        </w:rPr>
        <w:t xml:space="preserve"> (раб</w:t>
      </w:r>
      <w:r w:rsidRPr="00334E0F">
        <w:rPr>
          <w:color w:val="000000"/>
          <w:sz w:val="28"/>
          <w:szCs w:val="28"/>
          <w:lang w:eastAsia="en-US"/>
        </w:rPr>
        <w:t>о</w:t>
      </w:r>
      <w:r w:rsidRPr="00334E0F">
        <w:rPr>
          <w:color w:val="000000"/>
          <w:sz w:val="28"/>
          <w:szCs w:val="28"/>
          <w:lang w:eastAsia="en-US"/>
        </w:rPr>
        <w:t>чую среду устройства не требуется запо</w:t>
      </w:r>
      <w:r w:rsidRPr="00334E0F">
        <w:rPr>
          <w:color w:val="000000"/>
          <w:sz w:val="28"/>
          <w:szCs w:val="28"/>
          <w:lang w:eastAsia="en-US"/>
        </w:rPr>
        <w:t>л</w:t>
      </w:r>
      <w:r w:rsidRPr="00334E0F">
        <w:rPr>
          <w:color w:val="000000"/>
          <w:sz w:val="28"/>
          <w:szCs w:val="28"/>
          <w:lang w:eastAsia="en-US"/>
        </w:rPr>
        <w:t>нять жидкостью или газом), а так же его бесшумность. При изменении полярности тока, протекающего через эл</w:t>
      </w:r>
      <w:r w:rsidRPr="00334E0F">
        <w:rPr>
          <w:color w:val="000000"/>
          <w:sz w:val="28"/>
          <w:szCs w:val="28"/>
          <w:lang w:eastAsia="en-US"/>
        </w:rPr>
        <w:t>е</w:t>
      </w:r>
      <w:r w:rsidRPr="00334E0F">
        <w:rPr>
          <w:color w:val="000000"/>
          <w:sz w:val="28"/>
          <w:szCs w:val="28"/>
          <w:lang w:eastAsia="en-US"/>
        </w:rPr>
        <w:t>мент Пельтье, возможно как охл</w:t>
      </w:r>
      <w:r w:rsidRPr="00334E0F">
        <w:rPr>
          <w:color w:val="000000"/>
          <w:sz w:val="28"/>
          <w:szCs w:val="28"/>
          <w:lang w:eastAsia="en-US"/>
        </w:rPr>
        <w:t>а</w:t>
      </w:r>
      <w:r w:rsidRPr="00334E0F">
        <w:rPr>
          <w:color w:val="000000"/>
          <w:sz w:val="28"/>
          <w:szCs w:val="28"/>
          <w:lang w:eastAsia="en-US"/>
        </w:rPr>
        <w:t>ждение, т</w:t>
      </w:r>
      <w:r w:rsidR="00CB42DA" w:rsidRPr="00334E0F">
        <w:rPr>
          <w:color w:val="000000"/>
          <w:sz w:val="28"/>
          <w:szCs w:val="28"/>
          <w:lang w:eastAsia="en-US"/>
        </w:rPr>
        <w:t>ак и нагревание образца. Это дае</w:t>
      </w:r>
      <w:r w:rsidRPr="00334E0F">
        <w:rPr>
          <w:color w:val="000000"/>
          <w:sz w:val="28"/>
          <w:szCs w:val="28"/>
          <w:lang w:eastAsia="en-US"/>
        </w:rPr>
        <w:t xml:space="preserve">т возможность </w:t>
      </w:r>
      <w:r w:rsidR="00A67299" w:rsidRPr="00334E0F">
        <w:rPr>
          <w:color w:val="000000"/>
          <w:sz w:val="28"/>
          <w:szCs w:val="28"/>
          <w:lang w:eastAsia="en-US"/>
        </w:rPr>
        <w:t>устанавливать среднюю температуру образца как выше, так и н</w:t>
      </w:r>
      <w:r w:rsidR="00A67299" w:rsidRPr="00334E0F">
        <w:rPr>
          <w:color w:val="000000"/>
          <w:sz w:val="28"/>
          <w:szCs w:val="28"/>
          <w:lang w:eastAsia="en-US"/>
        </w:rPr>
        <w:t>и</w:t>
      </w:r>
      <w:r w:rsidR="00A67299" w:rsidRPr="00334E0F">
        <w:rPr>
          <w:color w:val="000000"/>
          <w:sz w:val="28"/>
          <w:szCs w:val="28"/>
          <w:lang w:eastAsia="en-US"/>
        </w:rPr>
        <w:t>же температуры окр</w:t>
      </w:r>
      <w:r w:rsidR="00A67299" w:rsidRPr="00334E0F">
        <w:rPr>
          <w:color w:val="000000"/>
          <w:sz w:val="28"/>
          <w:szCs w:val="28"/>
          <w:lang w:eastAsia="en-US"/>
        </w:rPr>
        <w:t>у</w:t>
      </w:r>
      <w:r w:rsidR="00A67299" w:rsidRPr="00334E0F">
        <w:rPr>
          <w:color w:val="000000"/>
          <w:sz w:val="28"/>
          <w:szCs w:val="28"/>
          <w:lang w:eastAsia="en-US"/>
        </w:rPr>
        <w:t>жающей среды.</w:t>
      </w:r>
      <w:r w:rsidR="00F94D5B" w:rsidRPr="00334E0F">
        <w:rPr>
          <w:color w:val="000000"/>
          <w:sz w:val="28"/>
          <w:szCs w:val="28"/>
          <w:lang w:eastAsia="en-US"/>
        </w:rPr>
        <w:t xml:space="preserve"> </w:t>
      </w:r>
      <w:r w:rsidR="008079DF" w:rsidRPr="00334E0F">
        <w:rPr>
          <w:color w:val="000000"/>
          <w:sz w:val="28"/>
          <w:szCs w:val="28"/>
        </w:rPr>
        <w:t xml:space="preserve">Основным недостатком элемента </w:t>
      </w:r>
      <w:proofErr w:type="spellStart"/>
      <w:r w:rsidR="008079DF" w:rsidRPr="00334E0F">
        <w:rPr>
          <w:color w:val="000000"/>
          <w:sz w:val="28"/>
          <w:szCs w:val="28"/>
        </w:rPr>
        <w:t>Пельтье</w:t>
      </w:r>
      <w:proofErr w:type="spellEnd"/>
      <w:r w:rsidR="008079DF" w:rsidRPr="00334E0F">
        <w:rPr>
          <w:color w:val="000000"/>
          <w:sz w:val="28"/>
          <w:szCs w:val="28"/>
        </w:rPr>
        <w:t xml:space="preserve"> является выс</w:t>
      </w:r>
      <w:r w:rsidR="008079DF" w:rsidRPr="00334E0F">
        <w:rPr>
          <w:color w:val="000000"/>
          <w:sz w:val="28"/>
          <w:szCs w:val="28"/>
        </w:rPr>
        <w:t>о</w:t>
      </w:r>
      <w:r w:rsidR="008079DF" w:rsidRPr="00334E0F">
        <w:rPr>
          <w:color w:val="000000"/>
          <w:sz w:val="28"/>
          <w:szCs w:val="28"/>
        </w:rPr>
        <w:t>кая потребляемая мощность для достижения заметной разности темпер</w:t>
      </w:r>
      <w:r w:rsidR="008079DF" w:rsidRPr="00334E0F">
        <w:rPr>
          <w:color w:val="000000"/>
          <w:sz w:val="28"/>
          <w:szCs w:val="28"/>
        </w:rPr>
        <w:t>а</w:t>
      </w:r>
      <w:r w:rsidR="008079DF" w:rsidRPr="00334E0F">
        <w:rPr>
          <w:color w:val="000000"/>
          <w:sz w:val="28"/>
          <w:szCs w:val="28"/>
        </w:rPr>
        <w:t xml:space="preserve">тур. </w:t>
      </w:r>
      <w:proofErr w:type="gramStart"/>
      <w:r w:rsidR="008079DF" w:rsidRPr="00334E0F">
        <w:rPr>
          <w:color w:val="000000"/>
          <w:sz w:val="28"/>
          <w:szCs w:val="28"/>
        </w:rPr>
        <w:t>Для увеличения разницы температур рекомендуется использовать радиатор и вентилятор</w:t>
      </w:r>
      <w:r w:rsidR="00D63987" w:rsidRPr="00334E0F">
        <w:rPr>
          <w:color w:val="000000"/>
          <w:sz w:val="28"/>
          <w:szCs w:val="28"/>
        </w:rPr>
        <w:t>,</w:t>
      </w:r>
      <w:r w:rsidR="008079DF" w:rsidRPr="00334E0F">
        <w:rPr>
          <w:color w:val="000000"/>
          <w:sz w:val="28"/>
          <w:szCs w:val="28"/>
        </w:rPr>
        <w:t xml:space="preserve"> </w:t>
      </w:r>
      <w:r w:rsidR="00682102" w:rsidRPr="00334E0F">
        <w:rPr>
          <w:color w:val="000000"/>
          <w:sz w:val="28"/>
          <w:szCs w:val="28"/>
        </w:rPr>
        <w:t xml:space="preserve">отводящие тепло от греющей </w:t>
      </w:r>
      <w:r w:rsidR="008079DF" w:rsidRPr="00334E0F">
        <w:rPr>
          <w:color w:val="000000"/>
          <w:sz w:val="28"/>
          <w:szCs w:val="28"/>
        </w:rPr>
        <w:t xml:space="preserve"> стороны элемента </w:t>
      </w:r>
      <w:proofErr w:type="spellStart"/>
      <w:r w:rsidR="008079DF" w:rsidRPr="00334E0F">
        <w:rPr>
          <w:color w:val="000000"/>
          <w:sz w:val="28"/>
          <w:szCs w:val="28"/>
        </w:rPr>
        <w:t>Пел</w:t>
      </w:r>
      <w:r w:rsidR="008079DF" w:rsidRPr="00334E0F">
        <w:rPr>
          <w:color w:val="000000"/>
          <w:sz w:val="28"/>
          <w:szCs w:val="28"/>
        </w:rPr>
        <w:t>ь</w:t>
      </w:r>
      <w:r w:rsidR="008079DF" w:rsidRPr="00334E0F">
        <w:rPr>
          <w:color w:val="000000"/>
          <w:sz w:val="28"/>
          <w:szCs w:val="28"/>
        </w:rPr>
        <w:t>тье</w:t>
      </w:r>
      <w:proofErr w:type="spellEnd"/>
      <w:r w:rsidR="008079DF" w:rsidRPr="00334E0F">
        <w:rPr>
          <w:color w:val="000000"/>
          <w:sz w:val="28"/>
          <w:szCs w:val="28"/>
        </w:rPr>
        <w:t>.</w:t>
      </w:r>
      <w:proofErr w:type="gramEnd"/>
    </w:p>
    <w:p w:rsidR="008A3F01" w:rsidRPr="00334E0F" w:rsidRDefault="0067027C" w:rsidP="0099300B">
      <w:pPr>
        <w:pStyle w:val="a6"/>
        <w:spacing w:after="0" w:line="240" w:lineRule="auto"/>
        <w:ind w:left="0" w:firstLine="357"/>
        <w:jc w:val="both"/>
        <w:rPr>
          <w:color w:val="000000"/>
          <w:sz w:val="28"/>
          <w:szCs w:val="28"/>
        </w:rPr>
      </w:pPr>
      <w:r w:rsidRPr="00334E0F">
        <w:rPr>
          <w:color w:val="000000"/>
          <w:sz w:val="28"/>
          <w:szCs w:val="28"/>
        </w:rPr>
        <w:t>Применение лазерного излучения в методе температурных волн (ос</w:t>
      </w:r>
      <w:r w:rsidRPr="00334E0F">
        <w:rPr>
          <w:color w:val="000000"/>
          <w:sz w:val="28"/>
          <w:szCs w:val="28"/>
        </w:rPr>
        <w:t>о</w:t>
      </w:r>
      <w:r w:rsidRPr="00334E0F">
        <w:rPr>
          <w:color w:val="000000"/>
          <w:sz w:val="28"/>
          <w:szCs w:val="28"/>
        </w:rPr>
        <w:t>бенно в диапазоне низких и средних температур) для регистрации температурных кол</w:t>
      </w:r>
      <w:r w:rsidRPr="00334E0F">
        <w:rPr>
          <w:color w:val="000000"/>
          <w:sz w:val="28"/>
          <w:szCs w:val="28"/>
        </w:rPr>
        <w:t>е</w:t>
      </w:r>
      <w:r w:rsidRPr="00334E0F">
        <w:rPr>
          <w:color w:val="000000"/>
          <w:sz w:val="28"/>
          <w:szCs w:val="28"/>
        </w:rPr>
        <w:t xml:space="preserve">баний в исследуемом образце так же является эффективным. При создании </w:t>
      </w:r>
      <w:r w:rsidRPr="00334E0F">
        <w:rPr>
          <w:color w:val="000000"/>
          <w:sz w:val="28"/>
          <w:szCs w:val="28"/>
        </w:rPr>
        <w:lastRenderedPageBreak/>
        <w:t xml:space="preserve">температурной волны с помощью лазерного излучения возможно </w:t>
      </w:r>
      <w:proofErr w:type="gramStart"/>
      <w:r w:rsidRPr="00334E0F">
        <w:rPr>
          <w:color w:val="000000"/>
          <w:sz w:val="28"/>
          <w:szCs w:val="28"/>
        </w:rPr>
        <w:t>применение</w:t>
      </w:r>
      <w:proofErr w:type="gramEnd"/>
      <w:r w:rsidRPr="00334E0F">
        <w:rPr>
          <w:color w:val="000000"/>
          <w:sz w:val="28"/>
          <w:szCs w:val="28"/>
        </w:rPr>
        <w:t xml:space="preserve"> как термопар, так и фотоэлектрических датчиков [</w:t>
      </w:r>
      <w:r w:rsidR="002F2F8C" w:rsidRPr="00334E0F">
        <w:rPr>
          <w:color w:val="000000"/>
          <w:sz w:val="28"/>
          <w:szCs w:val="28"/>
        </w:rPr>
        <w:t>4</w:t>
      </w:r>
      <w:r w:rsidRPr="00334E0F">
        <w:rPr>
          <w:color w:val="000000"/>
          <w:sz w:val="28"/>
          <w:szCs w:val="28"/>
        </w:rPr>
        <w:t>]. Один из основных недо</w:t>
      </w:r>
      <w:r w:rsidRPr="00334E0F">
        <w:rPr>
          <w:color w:val="000000"/>
          <w:sz w:val="28"/>
          <w:szCs w:val="28"/>
        </w:rPr>
        <w:t>с</w:t>
      </w:r>
      <w:r w:rsidRPr="00334E0F">
        <w:rPr>
          <w:color w:val="000000"/>
          <w:sz w:val="28"/>
          <w:szCs w:val="28"/>
        </w:rPr>
        <w:t>татков применения лазера – нестабильность выходной мощности  при создании излучения, мощность которого изменяется по периодическому закону. Это м</w:t>
      </w:r>
      <w:r w:rsidRPr="00334E0F">
        <w:rPr>
          <w:color w:val="000000"/>
          <w:sz w:val="28"/>
          <w:szCs w:val="28"/>
        </w:rPr>
        <w:t>о</w:t>
      </w:r>
      <w:r w:rsidRPr="00334E0F">
        <w:rPr>
          <w:color w:val="000000"/>
          <w:sz w:val="28"/>
          <w:szCs w:val="28"/>
        </w:rPr>
        <w:t>жет отрицательно сказываться на точности измерения ТФС. Создание систем непрерывного лазерного излучения, обеспечивающих наибольшую стабил</w:t>
      </w:r>
      <w:r w:rsidRPr="00334E0F">
        <w:rPr>
          <w:color w:val="000000"/>
          <w:sz w:val="28"/>
          <w:szCs w:val="28"/>
        </w:rPr>
        <w:t>ь</w:t>
      </w:r>
      <w:r w:rsidRPr="00334E0F">
        <w:rPr>
          <w:color w:val="000000"/>
          <w:sz w:val="28"/>
          <w:szCs w:val="28"/>
        </w:rPr>
        <w:t>ность выходной мощности, усложняет конструкцию средства измерения за счет использования механических модуляторов (прерывателей) [</w:t>
      </w:r>
      <w:r w:rsidR="002F2F8C" w:rsidRPr="00334E0F">
        <w:rPr>
          <w:color w:val="000000"/>
          <w:sz w:val="28"/>
          <w:szCs w:val="28"/>
        </w:rPr>
        <w:t>4</w:t>
      </w:r>
      <w:r w:rsidRPr="00334E0F">
        <w:rPr>
          <w:color w:val="000000"/>
          <w:sz w:val="28"/>
          <w:szCs w:val="28"/>
        </w:rPr>
        <w:t>]. Недостатком данного метода является так же необходимость использования дополнительн</w:t>
      </w:r>
      <w:r w:rsidRPr="00334E0F">
        <w:rPr>
          <w:color w:val="000000"/>
          <w:sz w:val="28"/>
          <w:szCs w:val="28"/>
        </w:rPr>
        <w:t>о</w:t>
      </w:r>
      <w:r w:rsidRPr="00334E0F">
        <w:rPr>
          <w:color w:val="000000"/>
          <w:sz w:val="28"/>
          <w:szCs w:val="28"/>
        </w:rPr>
        <w:t>го нагрев</w:t>
      </w:r>
      <w:r w:rsidRPr="00334E0F">
        <w:rPr>
          <w:color w:val="000000"/>
          <w:sz w:val="28"/>
          <w:szCs w:val="28"/>
        </w:rPr>
        <w:t>а</w:t>
      </w:r>
      <w:r w:rsidRPr="00334E0F">
        <w:rPr>
          <w:color w:val="000000"/>
          <w:sz w:val="28"/>
          <w:szCs w:val="28"/>
        </w:rPr>
        <w:t>теля для управления средней температурой образца [</w:t>
      </w:r>
      <w:r w:rsidR="002F2F8C" w:rsidRPr="00334E0F">
        <w:rPr>
          <w:color w:val="000000"/>
          <w:sz w:val="28"/>
          <w:szCs w:val="28"/>
        </w:rPr>
        <w:t>4</w:t>
      </w:r>
      <w:r w:rsidRPr="00334E0F">
        <w:rPr>
          <w:color w:val="000000"/>
          <w:sz w:val="28"/>
          <w:szCs w:val="28"/>
        </w:rPr>
        <w:t>].</w:t>
      </w:r>
    </w:p>
    <w:p w:rsidR="0080722C" w:rsidRPr="00334E0F" w:rsidRDefault="00CB42DA" w:rsidP="0099300B">
      <w:pPr>
        <w:autoSpaceDE w:val="0"/>
        <w:autoSpaceDN w:val="0"/>
        <w:adjustRightInd w:val="0"/>
        <w:ind w:firstLine="357"/>
        <w:jc w:val="both"/>
        <w:rPr>
          <w:color w:val="000000"/>
          <w:sz w:val="28"/>
          <w:szCs w:val="28"/>
        </w:rPr>
      </w:pPr>
      <w:r w:rsidRPr="00334E0F">
        <w:rPr>
          <w:color w:val="000000"/>
          <w:sz w:val="28"/>
          <w:szCs w:val="28"/>
        </w:rPr>
        <w:t xml:space="preserve">2. </w:t>
      </w:r>
      <w:r w:rsidR="00B60D30" w:rsidRPr="00334E0F">
        <w:rPr>
          <w:color w:val="000000"/>
          <w:sz w:val="28"/>
          <w:szCs w:val="28"/>
        </w:rPr>
        <w:t>Классификация п</w:t>
      </w:r>
      <w:r w:rsidR="0080722C" w:rsidRPr="00334E0F">
        <w:rPr>
          <w:color w:val="000000"/>
          <w:sz w:val="28"/>
          <w:szCs w:val="28"/>
        </w:rPr>
        <w:t xml:space="preserve">о виду изотерм </w:t>
      </w:r>
      <w:r w:rsidR="005E6B2F" w:rsidRPr="00334E0F">
        <w:rPr>
          <w:color w:val="000000"/>
          <w:sz w:val="28"/>
          <w:szCs w:val="28"/>
        </w:rPr>
        <w:t>температурных</w:t>
      </w:r>
      <w:r w:rsidR="0080722C" w:rsidRPr="00334E0F">
        <w:rPr>
          <w:color w:val="000000"/>
          <w:sz w:val="28"/>
          <w:szCs w:val="28"/>
        </w:rPr>
        <w:t xml:space="preserve"> колебаний</w:t>
      </w:r>
    </w:p>
    <w:p w:rsidR="00B534D5" w:rsidRPr="00334E0F" w:rsidRDefault="00B534D5" w:rsidP="0099300B">
      <w:pPr>
        <w:pStyle w:val="a6"/>
        <w:autoSpaceDE w:val="0"/>
        <w:autoSpaceDN w:val="0"/>
        <w:adjustRightInd w:val="0"/>
        <w:spacing w:after="0" w:line="240" w:lineRule="auto"/>
        <w:ind w:left="0" w:firstLine="357"/>
        <w:jc w:val="both"/>
        <w:rPr>
          <w:sz w:val="28"/>
          <w:szCs w:val="28"/>
        </w:rPr>
      </w:pPr>
      <w:r w:rsidRPr="00334E0F">
        <w:rPr>
          <w:color w:val="000000"/>
          <w:sz w:val="28"/>
          <w:szCs w:val="28"/>
        </w:rPr>
        <w:t>В зависимости от формы исследуемых тел</w:t>
      </w:r>
      <w:r w:rsidR="000F7165" w:rsidRPr="00334E0F">
        <w:rPr>
          <w:color w:val="000000"/>
          <w:sz w:val="28"/>
          <w:szCs w:val="28"/>
        </w:rPr>
        <w:t xml:space="preserve"> и </w:t>
      </w:r>
      <w:r w:rsidRPr="00334E0F">
        <w:rPr>
          <w:color w:val="000000"/>
          <w:sz w:val="28"/>
          <w:szCs w:val="28"/>
        </w:rPr>
        <w:t xml:space="preserve">вида изотерм </w:t>
      </w:r>
      <w:r w:rsidR="000F7165" w:rsidRPr="00334E0F">
        <w:rPr>
          <w:color w:val="000000"/>
          <w:sz w:val="28"/>
          <w:szCs w:val="28"/>
        </w:rPr>
        <w:t xml:space="preserve">температурных </w:t>
      </w:r>
      <w:r w:rsidRPr="00334E0F">
        <w:rPr>
          <w:color w:val="000000"/>
          <w:sz w:val="28"/>
          <w:szCs w:val="28"/>
        </w:rPr>
        <w:t>колебаний можно выделить следующие основные разновидности методов п</w:t>
      </w:r>
      <w:r w:rsidRPr="00334E0F">
        <w:rPr>
          <w:color w:val="000000"/>
          <w:sz w:val="28"/>
          <w:szCs w:val="28"/>
        </w:rPr>
        <w:t>е</w:t>
      </w:r>
      <w:r w:rsidRPr="00334E0F">
        <w:rPr>
          <w:color w:val="000000"/>
          <w:sz w:val="28"/>
          <w:szCs w:val="28"/>
        </w:rPr>
        <w:t>риодического нагрева [</w:t>
      </w:r>
      <w:r w:rsidR="002F2F8C" w:rsidRPr="00334E0F">
        <w:rPr>
          <w:color w:val="000000"/>
          <w:sz w:val="28"/>
          <w:szCs w:val="28"/>
        </w:rPr>
        <w:t>9</w:t>
      </w:r>
      <w:r w:rsidRPr="00334E0F">
        <w:rPr>
          <w:color w:val="000000"/>
          <w:sz w:val="28"/>
          <w:szCs w:val="28"/>
        </w:rPr>
        <w:t>]:</w:t>
      </w:r>
    </w:p>
    <w:p w:rsidR="00600032" w:rsidRPr="00334E0F" w:rsidRDefault="00B534D5" w:rsidP="0099300B">
      <w:pPr>
        <w:autoSpaceDE w:val="0"/>
        <w:autoSpaceDN w:val="0"/>
        <w:adjustRightInd w:val="0"/>
        <w:ind w:firstLine="357"/>
        <w:jc w:val="both"/>
        <w:rPr>
          <w:color w:val="000000"/>
          <w:sz w:val="28"/>
          <w:szCs w:val="28"/>
        </w:rPr>
      </w:pPr>
      <w:r w:rsidRPr="00334E0F">
        <w:rPr>
          <w:rFonts w:eastAsia="Calibri"/>
          <w:color w:val="000000"/>
          <w:sz w:val="28"/>
          <w:szCs w:val="28"/>
        </w:rPr>
        <w:t xml:space="preserve">- </w:t>
      </w:r>
      <w:r w:rsidR="00B60D30" w:rsidRPr="00334E0F">
        <w:rPr>
          <w:rFonts w:eastAsia="Calibri"/>
          <w:color w:val="000000"/>
          <w:sz w:val="28"/>
          <w:szCs w:val="28"/>
        </w:rPr>
        <w:t xml:space="preserve">методы </w:t>
      </w:r>
      <w:r w:rsidR="000F7165" w:rsidRPr="00334E0F">
        <w:rPr>
          <w:rFonts w:eastAsia="Calibri"/>
          <w:color w:val="000000"/>
          <w:sz w:val="28"/>
          <w:szCs w:val="28"/>
        </w:rPr>
        <w:t>плоски</w:t>
      </w:r>
      <w:r w:rsidR="00B60D30" w:rsidRPr="00334E0F">
        <w:rPr>
          <w:rFonts w:eastAsia="Calibri"/>
          <w:color w:val="000000"/>
          <w:sz w:val="28"/>
          <w:szCs w:val="28"/>
        </w:rPr>
        <w:t>х</w:t>
      </w:r>
      <w:r w:rsidR="000F7165" w:rsidRPr="00334E0F">
        <w:rPr>
          <w:rFonts w:eastAsia="Calibri"/>
          <w:color w:val="000000"/>
          <w:sz w:val="28"/>
          <w:szCs w:val="28"/>
        </w:rPr>
        <w:t xml:space="preserve"> температурны</w:t>
      </w:r>
      <w:r w:rsidR="00B60D30" w:rsidRPr="00334E0F">
        <w:rPr>
          <w:rFonts w:eastAsia="Calibri"/>
          <w:color w:val="000000"/>
          <w:sz w:val="28"/>
          <w:szCs w:val="28"/>
        </w:rPr>
        <w:t>х</w:t>
      </w:r>
      <w:r w:rsidR="000F7165" w:rsidRPr="00334E0F">
        <w:rPr>
          <w:rFonts w:eastAsia="Calibri"/>
          <w:color w:val="000000"/>
          <w:sz w:val="28"/>
          <w:szCs w:val="28"/>
        </w:rPr>
        <w:t xml:space="preserve"> волн</w:t>
      </w:r>
      <w:r w:rsidR="00600032" w:rsidRPr="00334E0F">
        <w:rPr>
          <w:rFonts w:eastAsia="Calibri"/>
          <w:color w:val="000000"/>
          <w:sz w:val="28"/>
          <w:szCs w:val="28"/>
        </w:rPr>
        <w:t>, распространяющи</w:t>
      </w:r>
      <w:r w:rsidR="00B60D30" w:rsidRPr="00334E0F">
        <w:rPr>
          <w:rFonts w:eastAsia="Calibri"/>
          <w:color w:val="000000"/>
          <w:sz w:val="28"/>
          <w:szCs w:val="28"/>
        </w:rPr>
        <w:t>х</w:t>
      </w:r>
      <w:r w:rsidR="00600032" w:rsidRPr="00334E0F">
        <w:rPr>
          <w:rFonts w:eastAsia="Calibri"/>
          <w:color w:val="000000"/>
          <w:sz w:val="28"/>
          <w:szCs w:val="28"/>
        </w:rPr>
        <w:t>ся</w:t>
      </w:r>
      <w:r w:rsidR="000F7165" w:rsidRPr="00334E0F">
        <w:rPr>
          <w:rFonts w:eastAsia="Calibri"/>
          <w:color w:val="000000"/>
          <w:sz w:val="28"/>
          <w:szCs w:val="28"/>
        </w:rPr>
        <w:t xml:space="preserve"> в полуогран</w:t>
      </w:r>
      <w:r w:rsidR="000F7165" w:rsidRPr="00334E0F">
        <w:rPr>
          <w:rFonts w:eastAsia="Calibri"/>
          <w:color w:val="000000"/>
          <w:sz w:val="28"/>
          <w:szCs w:val="28"/>
        </w:rPr>
        <w:t>и</w:t>
      </w:r>
      <w:r w:rsidR="000F7165" w:rsidRPr="00334E0F">
        <w:rPr>
          <w:rFonts w:eastAsia="Calibri"/>
          <w:color w:val="000000"/>
          <w:sz w:val="28"/>
          <w:szCs w:val="28"/>
        </w:rPr>
        <w:t>ченно</w:t>
      </w:r>
      <w:r w:rsidR="00600032" w:rsidRPr="00334E0F">
        <w:rPr>
          <w:rFonts w:eastAsia="Calibri"/>
          <w:color w:val="000000"/>
          <w:sz w:val="28"/>
          <w:szCs w:val="28"/>
        </w:rPr>
        <w:t>й</w:t>
      </w:r>
      <w:r w:rsidR="000F7165" w:rsidRPr="00334E0F">
        <w:rPr>
          <w:rFonts w:eastAsia="Calibri"/>
          <w:color w:val="000000"/>
          <w:sz w:val="28"/>
          <w:szCs w:val="28"/>
        </w:rPr>
        <w:t xml:space="preserve"> </w:t>
      </w:r>
      <w:r w:rsidR="00EF238E" w:rsidRPr="00334E0F">
        <w:rPr>
          <w:rFonts w:eastAsia="Calibri"/>
          <w:color w:val="000000"/>
          <w:sz w:val="28"/>
          <w:szCs w:val="28"/>
        </w:rPr>
        <w:t>и неограниченно</w:t>
      </w:r>
      <w:r w:rsidR="00600032" w:rsidRPr="00334E0F">
        <w:rPr>
          <w:rFonts w:eastAsia="Calibri"/>
          <w:color w:val="000000"/>
          <w:sz w:val="28"/>
          <w:szCs w:val="28"/>
        </w:rPr>
        <w:t>й</w:t>
      </w:r>
      <w:r w:rsidR="00EF238E" w:rsidRPr="00334E0F">
        <w:rPr>
          <w:rFonts w:eastAsia="Calibri"/>
          <w:color w:val="000000"/>
          <w:sz w:val="28"/>
          <w:szCs w:val="28"/>
        </w:rPr>
        <w:t xml:space="preserve"> </w:t>
      </w:r>
      <w:r w:rsidR="00600032" w:rsidRPr="00334E0F">
        <w:rPr>
          <w:rFonts w:eastAsia="Calibri"/>
          <w:color w:val="000000"/>
          <w:sz w:val="28"/>
          <w:szCs w:val="28"/>
        </w:rPr>
        <w:t xml:space="preserve">пластине при </w:t>
      </w:r>
      <w:r w:rsidR="00600032" w:rsidRPr="00334E0F">
        <w:rPr>
          <w:color w:val="000000"/>
          <w:sz w:val="28"/>
          <w:szCs w:val="28"/>
        </w:rPr>
        <w:t>периодическом нагре</w:t>
      </w:r>
      <w:r w:rsidR="00600032" w:rsidRPr="00334E0F">
        <w:rPr>
          <w:color w:val="000000"/>
          <w:sz w:val="28"/>
          <w:szCs w:val="28"/>
        </w:rPr>
        <w:softHyphen/>
        <w:t xml:space="preserve">ве одной из </w:t>
      </w:r>
      <w:r w:rsidR="00B60D30" w:rsidRPr="00334E0F">
        <w:rPr>
          <w:color w:val="000000"/>
          <w:sz w:val="28"/>
          <w:szCs w:val="28"/>
        </w:rPr>
        <w:t xml:space="preserve">ее </w:t>
      </w:r>
      <w:r w:rsidR="00600032" w:rsidRPr="00334E0F">
        <w:rPr>
          <w:color w:val="000000"/>
          <w:sz w:val="28"/>
          <w:szCs w:val="28"/>
        </w:rPr>
        <w:t xml:space="preserve">сторон; </w:t>
      </w:r>
    </w:p>
    <w:p w:rsidR="00600032" w:rsidRPr="00334E0F" w:rsidRDefault="000F7165" w:rsidP="0099300B">
      <w:pPr>
        <w:autoSpaceDE w:val="0"/>
        <w:autoSpaceDN w:val="0"/>
        <w:adjustRightInd w:val="0"/>
        <w:ind w:firstLine="357"/>
        <w:jc w:val="both"/>
        <w:rPr>
          <w:color w:val="000000"/>
          <w:sz w:val="28"/>
          <w:szCs w:val="28"/>
        </w:rPr>
      </w:pPr>
      <w:r w:rsidRPr="00334E0F">
        <w:rPr>
          <w:rFonts w:eastAsia="Calibri"/>
          <w:color w:val="000000"/>
          <w:sz w:val="28"/>
          <w:szCs w:val="28"/>
        </w:rPr>
        <w:t xml:space="preserve">- </w:t>
      </w:r>
      <w:r w:rsidR="00B60D30" w:rsidRPr="00334E0F">
        <w:rPr>
          <w:rFonts w:eastAsia="Calibri"/>
          <w:color w:val="000000"/>
          <w:sz w:val="28"/>
          <w:szCs w:val="28"/>
        </w:rPr>
        <w:t xml:space="preserve">методы </w:t>
      </w:r>
      <w:r w:rsidRPr="00334E0F">
        <w:rPr>
          <w:rFonts w:eastAsia="Calibri"/>
          <w:color w:val="000000"/>
          <w:sz w:val="28"/>
          <w:szCs w:val="28"/>
        </w:rPr>
        <w:t>продольны</w:t>
      </w:r>
      <w:r w:rsidR="00B60D30" w:rsidRPr="00334E0F">
        <w:rPr>
          <w:rFonts w:eastAsia="Calibri"/>
          <w:color w:val="000000"/>
          <w:sz w:val="28"/>
          <w:szCs w:val="28"/>
        </w:rPr>
        <w:t>х</w:t>
      </w:r>
      <w:r w:rsidRPr="00334E0F">
        <w:rPr>
          <w:rFonts w:eastAsia="Calibri"/>
          <w:color w:val="000000"/>
          <w:sz w:val="28"/>
          <w:szCs w:val="28"/>
        </w:rPr>
        <w:t xml:space="preserve"> или осевы</w:t>
      </w:r>
      <w:r w:rsidR="00B60D30" w:rsidRPr="00334E0F">
        <w:rPr>
          <w:rFonts w:eastAsia="Calibri"/>
          <w:color w:val="000000"/>
          <w:sz w:val="28"/>
          <w:szCs w:val="28"/>
        </w:rPr>
        <w:t>х</w:t>
      </w:r>
      <w:r w:rsidRPr="00334E0F">
        <w:rPr>
          <w:rFonts w:eastAsia="Calibri"/>
          <w:color w:val="000000"/>
          <w:sz w:val="28"/>
          <w:szCs w:val="28"/>
        </w:rPr>
        <w:t xml:space="preserve"> температурны</w:t>
      </w:r>
      <w:r w:rsidR="00B60D30" w:rsidRPr="00334E0F">
        <w:rPr>
          <w:rFonts w:eastAsia="Calibri"/>
          <w:color w:val="000000"/>
          <w:sz w:val="28"/>
          <w:szCs w:val="28"/>
        </w:rPr>
        <w:t>х</w:t>
      </w:r>
      <w:r w:rsidRPr="00334E0F">
        <w:rPr>
          <w:rFonts w:eastAsia="Calibri"/>
          <w:color w:val="000000"/>
          <w:sz w:val="28"/>
          <w:szCs w:val="28"/>
        </w:rPr>
        <w:t xml:space="preserve"> волн для тонкого полуо</w:t>
      </w:r>
      <w:r w:rsidRPr="00334E0F">
        <w:rPr>
          <w:rFonts w:eastAsia="Calibri"/>
          <w:color w:val="000000"/>
          <w:sz w:val="28"/>
          <w:szCs w:val="28"/>
        </w:rPr>
        <w:t>г</w:t>
      </w:r>
      <w:r w:rsidRPr="00334E0F">
        <w:rPr>
          <w:rFonts w:eastAsia="Calibri"/>
          <w:color w:val="000000"/>
          <w:sz w:val="28"/>
          <w:szCs w:val="28"/>
        </w:rPr>
        <w:t>раниченного неизолированного стержня, в котором температурные волны ра</w:t>
      </w:r>
      <w:r w:rsidRPr="00334E0F">
        <w:rPr>
          <w:rFonts w:eastAsia="Calibri"/>
          <w:color w:val="000000"/>
          <w:sz w:val="28"/>
          <w:szCs w:val="28"/>
        </w:rPr>
        <w:t>с</w:t>
      </w:r>
      <w:r w:rsidRPr="00334E0F">
        <w:rPr>
          <w:rFonts w:eastAsia="Calibri"/>
          <w:color w:val="000000"/>
          <w:sz w:val="28"/>
          <w:szCs w:val="28"/>
        </w:rPr>
        <w:t>пространяются вдоль оси</w:t>
      </w:r>
      <w:r w:rsidR="00600032" w:rsidRPr="00334E0F">
        <w:rPr>
          <w:color w:val="000000"/>
          <w:sz w:val="28"/>
          <w:szCs w:val="28"/>
        </w:rPr>
        <w:t>. При этом</w:t>
      </w:r>
      <w:proofErr w:type="gramStart"/>
      <w:r w:rsidR="00600032" w:rsidRPr="00334E0F">
        <w:rPr>
          <w:color w:val="000000"/>
          <w:sz w:val="28"/>
          <w:szCs w:val="28"/>
        </w:rPr>
        <w:t>,</w:t>
      </w:r>
      <w:proofErr w:type="gramEnd"/>
      <w:r w:rsidR="00600032" w:rsidRPr="00334E0F">
        <w:rPr>
          <w:color w:val="000000"/>
          <w:sz w:val="28"/>
          <w:szCs w:val="28"/>
        </w:rPr>
        <w:t xml:space="preserve">  в отличие от плоских температурных волн, появляется боковой теплообмен, в чем и заключается специфика данного метода</w:t>
      </w:r>
      <w:r w:rsidR="00E860ED" w:rsidRPr="00334E0F">
        <w:rPr>
          <w:color w:val="000000"/>
          <w:sz w:val="28"/>
          <w:szCs w:val="28"/>
        </w:rPr>
        <w:t>.</w:t>
      </w:r>
    </w:p>
    <w:p w:rsidR="00B534D5" w:rsidRPr="00334E0F" w:rsidRDefault="00B534D5" w:rsidP="0099300B">
      <w:pPr>
        <w:autoSpaceDE w:val="0"/>
        <w:autoSpaceDN w:val="0"/>
        <w:adjustRightInd w:val="0"/>
        <w:ind w:firstLine="357"/>
        <w:jc w:val="both"/>
        <w:rPr>
          <w:color w:val="000000"/>
          <w:sz w:val="28"/>
          <w:szCs w:val="28"/>
        </w:rPr>
      </w:pPr>
      <w:r w:rsidRPr="00334E0F">
        <w:rPr>
          <w:rFonts w:eastAsia="Calibri"/>
          <w:color w:val="000000"/>
          <w:sz w:val="28"/>
          <w:szCs w:val="28"/>
        </w:rPr>
        <w:t xml:space="preserve">- </w:t>
      </w:r>
      <w:r w:rsidR="00B60D30" w:rsidRPr="00334E0F">
        <w:rPr>
          <w:color w:val="000000"/>
          <w:sz w:val="28"/>
          <w:szCs w:val="28"/>
        </w:rPr>
        <w:t xml:space="preserve">методы </w:t>
      </w:r>
      <w:r w:rsidR="00EF238E" w:rsidRPr="00334E0F">
        <w:rPr>
          <w:color w:val="000000"/>
          <w:sz w:val="28"/>
          <w:szCs w:val="28"/>
        </w:rPr>
        <w:t>радиальны</w:t>
      </w:r>
      <w:r w:rsidR="00B60D30" w:rsidRPr="00334E0F">
        <w:rPr>
          <w:color w:val="000000"/>
          <w:sz w:val="28"/>
          <w:szCs w:val="28"/>
        </w:rPr>
        <w:t>х</w:t>
      </w:r>
      <w:r w:rsidR="00EF238E" w:rsidRPr="00334E0F">
        <w:rPr>
          <w:color w:val="000000"/>
          <w:sz w:val="28"/>
          <w:szCs w:val="28"/>
        </w:rPr>
        <w:t xml:space="preserve"> или цилиндрически</w:t>
      </w:r>
      <w:r w:rsidR="00B60D30" w:rsidRPr="00334E0F">
        <w:rPr>
          <w:color w:val="000000"/>
          <w:sz w:val="28"/>
          <w:szCs w:val="28"/>
        </w:rPr>
        <w:t>х</w:t>
      </w:r>
      <w:r w:rsidR="00EF238E" w:rsidRPr="00334E0F">
        <w:rPr>
          <w:color w:val="000000"/>
          <w:sz w:val="28"/>
          <w:szCs w:val="28"/>
        </w:rPr>
        <w:t xml:space="preserve"> температурны</w:t>
      </w:r>
      <w:r w:rsidR="00B60D30" w:rsidRPr="00334E0F">
        <w:rPr>
          <w:color w:val="000000"/>
          <w:sz w:val="28"/>
          <w:szCs w:val="28"/>
        </w:rPr>
        <w:t>х</w:t>
      </w:r>
      <w:r w:rsidR="00EF238E" w:rsidRPr="00334E0F">
        <w:rPr>
          <w:color w:val="000000"/>
          <w:sz w:val="28"/>
          <w:szCs w:val="28"/>
        </w:rPr>
        <w:t xml:space="preserve"> волн </w:t>
      </w:r>
      <w:r w:rsidRPr="00334E0F">
        <w:rPr>
          <w:color w:val="000000"/>
          <w:sz w:val="28"/>
          <w:szCs w:val="28"/>
        </w:rPr>
        <w:t>для цилин</w:t>
      </w:r>
      <w:r w:rsidRPr="00334E0F">
        <w:rPr>
          <w:color w:val="000000"/>
          <w:sz w:val="28"/>
          <w:szCs w:val="28"/>
        </w:rPr>
        <w:t>д</w:t>
      </w:r>
      <w:r w:rsidRPr="00334E0F">
        <w:rPr>
          <w:color w:val="000000"/>
          <w:sz w:val="28"/>
          <w:szCs w:val="28"/>
        </w:rPr>
        <w:t>ров, в которых температурные волны распространяются вдоль радиусов</w:t>
      </w:r>
      <w:r w:rsidR="002A3E24" w:rsidRPr="00334E0F">
        <w:rPr>
          <w:color w:val="000000"/>
          <w:sz w:val="28"/>
          <w:szCs w:val="28"/>
        </w:rPr>
        <w:t>. Мет</w:t>
      </w:r>
      <w:r w:rsidR="002A3E24" w:rsidRPr="00334E0F">
        <w:rPr>
          <w:color w:val="000000"/>
          <w:sz w:val="28"/>
          <w:szCs w:val="28"/>
        </w:rPr>
        <w:t>о</w:t>
      </w:r>
      <w:r w:rsidR="002A3E24" w:rsidRPr="00334E0F">
        <w:rPr>
          <w:color w:val="000000"/>
          <w:sz w:val="28"/>
          <w:szCs w:val="28"/>
        </w:rPr>
        <w:t>ды цилиндрических температурных волн удобны для исследований при выс</w:t>
      </w:r>
      <w:r w:rsidR="002A3E24" w:rsidRPr="00334E0F">
        <w:rPr>
          <w:color w:val="000000"/>
          <w:sz w:val="28"/>
          <w:szCs w:val="28"/>
        </w:rPr>
        <w:t>о</w:t>
      </w:r>
      <w:r w:rsidR="002A3E24" w:rsidRPr="00334E0F">
        <w:rPr>
          <w:color w:val="000000"/>
          <w:sz w:val="28"/>
          <w:szCs w:val="28"/>
        </w:rPr>
        <w:t>ких давлениях и температурах</w:t>
      </w:r>
      <w:r w:rsidR="00E860ED" w:rsidRPr="00334E0F">
        <w:rPr>
          <w:color w:val="000000"/>
          <w:sz w:val="28"/>
          <w:szCs w:val="28"/>
        </w:rPr>
        <w:t xml:space="preserve"> [</w:t>
      </w:r>
      <w:r w:rsidR="002F2F8C" w:rsidRPr="00334E0F">
        <w:rPr>
          <w:color w:val="000000"/>
          <w:sz w:val="28"/>
          <w:szCs w:val="28"/>
        </w:rPr>
        <w:t>10</w:t>
      </w:r>
      <w:r w:rsidR="00E860ED" w:rsidRPr="00334E0F">
        <w:rPr>
          <w:color w:val="000000"/>
          <w:sz w:val="28"/>
          <w:szCs w:val="28"/>
        </w:rPr>
        <w:t>]</w:t>
      </w:r>
      <w:r w:rsidR="002A3E24" w:rsidRPr="00334E0F">
        <w:rPr>
          <w:color w:val="000000"/>
          <w:sz w:val="28"/>
          <w:szCs w:val="28"/>
        </w:rPr>
        <w:t>. Основным их достоинством является н</w:t>
      </w:r>
      <w:r w:rsidR="002A3E24" w:rsidRPr="00334E0F">
        <w:rPr>
          <w:color w:val="000000"/>
          <w:sz w:val="28"/>
          <w:szCs w:val="28"/>
        </w:rPr>
        <w:t>е</w:t>
      </w:r>
      <w:r w:rsidR="002A3E24" w:rsidRPr="00334E0F">
        <w:rPr>
          <w:color w:val="000000"/>
          <w:sz w:val="28"/>
          <w:szCs w:val="28"/>
        </w:rPr>
        <w:t>значи</w:t>
      </w:r>
      <w:r w:rsidR="002A3E24" w:rsidRPr="00334E0F">
        <w:rPr>
          <w:color w:val="000000"/>
          <w:sz w:val="28"/>
          <w:szCs w:val="28"/>
        </w:rPr>
        <w:softHyphen/>
        <w:t xml:space="preserve">тельность </w:t>
      </w:r>
      <w:proofErr w:type="spellStart"/>
      <w:r w:rsidR="002A3E24" w:rsidRPr="00334E0F">
        <w:rPr>
          <w:color w:val="000000"/>
          <w:sz w:val="28"/>
          <w:szCs w:val="28"/>
        </w:rPr>
        <w:t>теплопотерь</w:t>
      </w:r>
      <w:proofErr w:type="spellEnd"/>
      <w:r w:rsidR="002A3E24" w:rsidRPr="00334E0F">
        <w:rPr>
          <w:color w:val="000000"/>
          <w:sz w:val="28"/>
          <w:szCs w:val="28"/>
        </w:rPr>
        <w:t>, что имеет решающее значение для экспериме</w:t>
      </w:r>
      <w:r w:rsidR="002A3E24" w:rsidRPr="00334E0F">
        <w:rPr>
          <w:color w:val="000000"/>
          <w:sz w:val="28"/>
          <w:szCs w:val="28"/>
        </w:rPr>
        <w:t>н</w:t>
      </w:r>
      <w:r w:rsidR="002A3E24" w:rsidRPr="00334E0F">
        <w:rPr>
          <w:color w:val="000000"/>
          <w:sz w:val="28"/>
          <w:szCs w:val="28"/>
        </w:rPr>
        <w:t>тов под давлением.</w:t>
      </w:r>
    </w:p>
    <w:p w:rsidR="0080722C" w:rsidRPr="00334E0F" w:rsidRDefault="00EF238E" w:rsidP="0099300B">
      <w:pPr>
        <w:autoSpaceDE w:val="0"/>
        <w:autoSpaceDN w:val="0"/>
        <w:adjustRightInd w:val="0"/>
        <w:ind w:firstLine="357"/>
        <w:jc w:val="both"/>
        <w:rPr>
          <w:color w:val="000000"/>
          <w:sz w:val="28"/>
          <w:szCs w:val="28"/>
        </w:rPr>
      </w:pPr>
      <w:r w:rsidRPr="00334E0F">
        <w:rPr>
          <w:rFonts w:eastAsia="Calibri"/>
          <w:color w:val="000000"/>
          <w:sz w:val="28"/>
          <w:szCs w:val="28"/>
        </w:rPr>
        <w:t>3</w:t>
      </w:r>
      <w:r w:rsidR="0099300B" w:rsidRPr="00334E0F">
        <w:rPr>
          <w:rFonts w:eastAsia="Calibri"/>
          <w:color w:val="000000"/>
          <w:sz w:val="28"/>
          <w:szCs w:val="28"/>
        </w:rPr>
        <w:t>.</w:t>
      </w:r>
      <w:r w:rsidRPr="00334E0F">
        <w:rPr>
          <w:rFonts w:eastAsia="Calibri"/>
          <w:color w:val="000000"/>
          <w:sz w:val="28"/>
          <w:szCs w:val="28"/>
        </w:rPr>
        <w:t xml:space="preserve"> </w:t>
      </w:r>
      <w:r w:rsidR="00B60D30" w:rsidRPr="00334E0F">
        <w:rPr>
          <w:rFonts w:eastAsia="Calibri"/>
          <w:color w:val="000000"/>
          <w:sz w:val="28"/>
          <w:szCs w:val="28"/>
        </w:rPr>
        <w:t>Классификация п</w:t>
      </w:r>
      <w:r w:rsidR="0080722C" w:rsidRPr="00334E0F">
        <w:rPr>
          <w:color w:val="000000"/>
          <w:sz w:val="28"/>
          <w:szCs w:val="28"/>
        </w:rPr>
        <w:t xml:space="preserve">о </w:t>
      </w:r>
      <w:r w:rsidR="005E6B2F" w:rsidRPr="00334E0F">
        <w:rPr>
          <w:color w:val="000000"/>
          <w:sz w:val="28"/>
          <w:szCs w:val="28"/>
        </w:rPr>
        <w:t>виду математической модели</w:t>
      </w:r>
    </w:p>
    <w:p w:rsidR="00B534D5" w:rsidRPr="00334E0F" w:rsidRDefault="00B534D5" w:rsidP="0099300B">
      <w:pPr>
        <w:pStyle w:val="a6"/>
        <w:autoSpaceDE w:val="0"/>
        <w:autoSpaceDN w:val="0"/>
        <w:adjustRightInd w:val="0"/>
        <w:spacing w:after="0" w:line="240" w:lineRule="auto"/>
        <w:ind w:left="0" w:firstLine="357"/>
        <w:jc w:val="both"/>
        <w:rPr>
          <w:color w:val="000000"/>
          <w:sz w:val="28"/>
          <w:szCs w:val="28"/>
        </w:rPr>
      </w:pPr>
      <w:r w:rsidRPr="00334E0F">
        <w:rPr>
          <w:color w:val="000000"/>
          <w:sz w:val="28"/>
          <w:szCs w:val="28"/>
        </w:rPr>
        <w:t>Методы периодического нагрева могут использоваться в линейном и нел</w:t>
      </w:r>
      <w:r w:rsidRPr="00334E0F">
        <w:rPr>
          <w:color w:val="000000"/>
          <w:sz w:val="28"/>
          <w:szCs w:val="28"/>
        </w:rPr>
        <w:t>и</w:t>
      </w:r>
      <w:r w:rsidRPr="00334E0F">
        <w:rPr>
          <w:color w:val="000000"/>
          <w:sz w:val="28"/>
          <w:szCs w:val="28"/>
        </w:rPr>
        <w:t>нейном тепловом режиме. Их можно раз</w:t>
      </w:r>
      <w:r w:rsidR="0038656A" w:rsidRPr="00334E0F">
        <w:rPr>
          <w:color w:val="000000"/>
          <w:sz w:val="28"/>
          <w:szCs w:val="28"/>
        </w:rPr>
        <w:t xml:space="preserve">делить </w:t>
      </w:r>
      <w:proofErr w:type="gramStart"/>
      <w:r w:rsidR="0038656A" w:rsidRPr="00334E0F">
        <w:rPr>
          <w:color w:val="000000"/>
          <w:sz w:val="28"/>
          <w:szCs w:val="28"/>
        </w:rPr>
        <w:t>на</w:t>
      </w:r>
      <w:proofErr w:type="gramEnd"/>
      <w:r w:rsidR="0038656A" w:rsidRPr="00334E0F">
        <w:rPr>
          <w:color w:val="000000"/>
          <w:sz w:val="28"/>
          <w:szCs w:val="28"/>
        </w:rPr>
        <w:t xml:space="preserve"> зондовые и </w:t>
      </w:r>
      <w:proofErr w:type="spellStart"/>
      <w:r w:rsidR="0038656A" w:rsidRPr="00334E0F">
        <w:rPr>
          <w:color w:val="000000"/>
          <w:sz w:val="28"/>
          <w:szCs w:val="28"/>
        </w:rPr>
        <w:t>незо</w:t>
      </w:r>
      <w:r w:rsidR="0038656A" w:rsidRPr="00334E0F">
        <w:rPr>
          <w:color w:val="000000"/>
          <w:sz w:val="28"/>
          <w:szCs w:val="28"/>
        </w:rPr>
        <w:t>н</w:t>
      </w:r>
      <w:r w:rsidR="0038656A" w:rsidRPr="00334E0F">
        <w:rPr>
          <w:color w:val="000000"/>
          <w:sz w:val="28"/>
          <w:szCs w:val="28"/>
        </w:rPr>
        <w:t>довые</w:t>
      </w:r>
      <w:proofErr w:type="spellEnd"/>
      <w:r w:rsidR="0038656A" w:rsidRPr="00334E0F">
        <w:rPr>
          <w:color w:val="000000"/>
          <w:sz w:val="28"/>
          <w:szCs w:val="28"/>
        </w:rPr>
        <w:t xml:space="preserve"> [</w:t>
      </w:r>
      <w:r w:rsidR="002F2F8C" w:rsidRPr="00334E0F">
        <w:rPr>
          <w:color w:val="000000"/>
          <w:sz w:val="28"/>
          <w:szCs w:val="28"/>
        </w:rPr>
        <w:t>9</w:t>
      </w:r>
      <w:r w:rsidR="0038656A" w:rsidRPr="00334E0F">
        <w:rPr>
          <w:color w:val="000000"/>
          <w:sz w:val="28"/>
          <w:szCs w:val="28"/>
        </w:rPr>
        <w:t>].</w:t>
      </w:r>
    </w:p>
    <w:p w:rsidR="00B534D5" w:rsidRPr="00334E0F" w:rsidRDefault="00B534D5" w:rsidP="0099300B">
      <w:pPr>
        <w:pStyle w:val="a6"/>
        <w:autoSpaceDE w:val="0"/>
        <w:autoSpaceDN w:val="0"/>
        <w:adjustRightInd w:val="0"/>
        <w:spacing w:after="0" w:line="240" w:lineRule="auto"/>
        <w:ind w:left="0" w:firstLine="357"/>
        <w:jc w:val="both"/>
        <w:rPr>
          <w:color w:val="000000"/>
          <w:sz w:val="28"/>
          <w:szCs w:val="28"/>
        </w:rPr>
      </w:pPr>
      <w:r w:rsidRPr="00334E0F">
        <w:rPr>
          <w:color w:val="000000"/>
          <w:sz w:val="28"/>
          <w:szCs w:val="28"/>
        </w:rPr>
        <w:t>В зондовых методах нагреватель одновременно выполняет функцию датчика температуры. К ним примыкают методы, в которых эти функции осуществл</w:t>
      </w:r>
      <w:r w:rsidRPr="00334E0F">
        <w:rPr>
          <w:color w:val="000000"/>
          <w:sz w:val="28"/>
          <w:szCs w:val="28"/>
        </w:rPr>
        <w:t>я</w:t>
      </w:r>
      <w:r w:rsidRPr="00334E0F">
        <w:rPr>
          <w:color w:val="000000"/>
          <w:sz w:val="28"/>
          <w:szCs w:val="28"/>
        </w:rPr>
        <w:t>ются разными устройства</w:t>
      </w:r>
      <w:r w:rsidR="009E41F6" w:rsidRPr="00334E0F">
        <w:rPr>
          <w:color w:val="000000"/>
          <w:sz w:val="28"/>
          <w:szCs w:val="28"/>
        </w:rPr>
        <w:t>ми</w:t>
      </w:r>
      <w:r w:rsidRPr="00334E0F">
        <w:rPr>
          <w:color w:val="000000"/>
          <w:sz w:val="28"/>
          <w:szCs w:val="28"/>
        </w:rPr>
        <w:t>, но нагрев и измерения темпер</w:t>
      </w:r>
      <w:r w:rsidRPr="00334E0F">
        <w:rPr>
          <w:color w:val="000000"/>
          <w:sz w:val="28"/>
          <w:szCs w:val="28"/>
        </w:rPr>
        <w:t>а</w:t>
      </w:r>
      <w:r w:rsidRPr="00334E0F">
        <w:rPr>
          <w:color w:val="000000"/>
          <w:sz w:val="28"/>
          <w:szCs w:val="28"/>
        </w:rPr>
        <w:t>туры производятся на одной поверхности. В обоих случаях для определения тепловых свойств и</w:t>
      </w:r>
      <w:r w:rsidRPr="00334E0F">
        <w:rPr>
          <w:color w:val="000000"/>
          <w:sz w:val="28"/>
          <w:szCs w:val="28"/>
        </w:rPr>
        <w:t>с</w:t>
      </w:r>
      <w:r w:rsidRPr="00334E0F">
        <w:rPr>
          <w:color w:val="000000"/>
          <w:sz w:val="28"/>
          <w:szCs w:val="28"/>
        </w:rPr>
        <w:t xml:space="preserve">пользуются одни и те же формулы. В </w:t>
      </w:r>
      <w:proofErr w:type="spellStart"/>
      <w:r w:rsidRPr="00334E0F">
        <w:rPr>
          <w:color w:val="000000"/>
          <w:sz w:val="28"/>
          <w:szCs w:val="28"/>
        </w:rPr>
        <w:t>незондовых</w:t>
      </w:r>
      <w:proofErr w:type="spellEnd"/>
      <w:r w:rsidRPr="00334E0F">
        <w:rPr>
          <w:color w:val="000000"/>
          <w:sz w:val="28"/>
          <w:szCs w:val="28"/>
        </w:rPr>
        <w:t xml:space="preserve"> методах нагреватель и датчик температуры пространственно разделены [</w:t>
      </w:r>
      <w:r w:rsidR="002F2F8C" w:rsidRPr="00334E0F">
        <w:rPr>
          <w:color w:val="000000"/>
          <w:sz w:val="28"/>
          <w:szCs w:val="28"/>
        </w:rPr>
        <w:t>9</w:t>
      </w:r>
      <w:r w:rsidRPr="00334E0F">
        <w:rPr>
          <w:color w:val="000000"/>
          <w:sz w:val="28"/>
          <w:szCs w:val="28"/>
        </w:rPr>
        <w:t>].</w:t>
      </w:r>
    </w:p>
    <w:p w:rsidR="00D416AF" w:rsidRPr="00334E0F" w:rsidRDefault="00D416AF" w:rsidP="00D416AF">
      <w:pPr>
        <w:ind w:firstLine="357"/>
        <w:jc w:val="both"/>
        <w:rPr>
          <w:iCs/>
          <w:color w:val="000000"/>
          <w:sz w:val="28"/>
          <w:szCs w:val="28"/>
          <w:lang w:eastAsia="en-US"/>
        </w:rPr>
      </w:pPr>
      <w:r w:rsidRPr="00334E0F">
        <w:rPr>
          <w:color w:val="000000"/>
          <w:sz w:val="28"/>
          <w:szCs w:val="28"/>
          <w:lang w:eastAsia="en-US"/>
        </w:rPr>
        <w:t>Разнообразие методов периодического нагрева обуславливает широкий спектр из применения. Проведение исследований возможно на образцах малых размеров, в том числе для газов, жидкостей и твердых тел в шир</w:t>
      </w:r>
      <w:r w:rsidRPr="00334E0F">
        <w:rPr>
          <w:color w:val="000000"/>
          <w:sz w:val="28"/>
          <w:szCs w:val="28"/>
          <w:lang w:eastAsia="en-US"/>
        </w:rPr>
        <w:t>о</w:t>
      </w:r>
      <w:r w:rsidRPr="00334E0F">
        <w:rPr>
          <w:color w:val="000000"/>
          <w:sz w:val="28"/>
          <w:szCs w:val="28"/>
          <w:lang w:eastAsia="en-US"/>
        </w:rPr>
        <w:t xml:space="preserve">ком диапазоне состояний. Преимуществом метода температурных волн является несложные конструкции измерительных установок, </w:t>
      </w:r>
      <w:r w:rsidRPr="00334E0F">
        <w:rPr>
          <w:iCs/>
          <w:color w:val="000000"/>
          <w:sz w:val="28"/>
          <w:szCs w:val="28"/>
          <w:lang w:eastAsia="en-US"/>
        </w:rPr>
        <w:t>удовлетв</w:t>
      </w:r>
      <w:r w:rsidRPr="00334E0F">
        <w:rPr>
          <w:iCs/>
          <w:color w:val="000000"/>
          <w:sz w:val="28"/>
          <w:szCs w:val="28"/>
          <w:lang w:eastAsia="en-US"/>
        </w:rPr>
        <w:t>о</w:t>
      </w:r>
      <w:r w:rsidRPr="00334E0F">
        <w:rPr>
          <w:iCs/>
          <w:color w:val="000000"/>
          <w:sz w:val="28"/>
          <w:szCs w:val="28"/>
          <w:lang w:eastAsia="en-US"/>
        </w:rPr>
        <w:t>рительная точность (около 5%) и сравнительно небольшой продолж</w:t>
      </w:r>
      <w:r w:rsidRPr="00334E0F">
        <w:rPr>
          <w:iCs/>
          <w:color w:val="000000"/>
          <w:sz w:val="28"/>
          <w:szCs w:val="28"/>
          <w:lang w:eastAsia="en-US"/>
        </w:rPr>
        <w:t>и</w:t>
      </w:r>
      <w:r w:rsidRPr="00334E0F">
        <w:rPr>
          <w:iCs/>
          <w:color w:val="000000"/>
          <w:sz w:val="28"/>
          <w:szCs w:val="28"/>
          <w:lang w:eastAsia="en-US"/>
        </w:rPr>
        <w:t>тельностью измерений (0,5-2 часа).</w:t>
      </w:r>
    </w:p>
    <w:p w:rsidR="00D416AF" w:rsidRPr="00EE40F8" w:rsidRDefault="00D416AF" w:rsidP="00D416AF">
      <w:pPr>
        <w:ind w:firstLine="357"/>
        <w:jc w:val="both"/>
        <w:rPr>
          <w:iCs/>
          <w:color w:val="000000"/>
          <w:sz w:val="28"/>
          <w:szCs w:val="28"/>
          <w:lang w:eastAsia="en-US"/>
        </w:rPr>
      </w:pPr>
    </w:p>
    <w:p w:rsidR="00075FB3" w:rsidRPr="00D416AF" w:rsidRDefault="00D756B9" w:rsidP="0099300B">
      <w:pPr>
        <w:autoSpaceDE w:val="0"/>
        <w:autoSpaceDN w:val="0"/>
        <w:adjustRightInd w:val="0"/>
        <w:ind w:firstLine="357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ЛИТЕРАТУР</w:t>
      </w:r>
      <w:r w:rsidR="0099300B">
        <w:rPr>
          <w:color w:val="000000"/>
          <w:sz w:val="28"/>
          <w:szCs w:val="28"/>
          <w:lang w:eastAsia="en-US"/>
        </w:rPr>
        <w:t>А</w:t>
      </w:r>
    </w:p>
    <w:p w:rsidR="006A50BB" w:rsidRPr="00EE40F8" w:rsidRDefault="006A50BB" w:rsidP="0099300B">
      <w:pPr>
        <w:pStyle w:val="a6"/>
        <w:numPr>
          <w:ilvl w:val="0"/>
          <w:numId w:val="9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357"/>
        <w:jc w:val="both"/>
        <w:textAlignment w:val="baseline"/>
        <w:rPr>
          <w:sz w:val="28"/>
          <w:szCs w:val="28"/>
        </w:rPr>
      </w:pPr>
      <w:r w:rsidRPr="00EE40F8">
        <w:rPr>
          <w:sz w:val="28"/>
          <w:szCs w:val="28"/>
        </w:rPr>
        <w:t>Пономарев, С.В. Теоретические и практические основы теплофизических измерений</w:t>
      </w:r>
      <w:proofErr w:type="gramStart"/>
      <w:r w:rsidRPr="00EE40F8">
        <w:rPr>
          <w:sz w:val="28"/>
          <w:szCs w:val="28"/>
        </w:rPr>
        <w:t xml:space="preserve"> :</w:t>
      </w:r>
      <w:proofErr w:type="gramEnd"/>
      <w:r w:rsidRPr="00EE40F8">
        <w:rPr>
          <w:sz w:val="28"/>
          <w:szCs w:val="28"/>
        </w:rPr>
        <w:t xml:space="preserve"> под ред. С.В. Пономарева / С.В. Пономарев, С.В. Мищенко, А.Г. Дивин, В.А. Вертоградский, А.А. Чуриков. – М.: </w:t>
      </w:r>
      <w:r w:rsidRPr="00EE40F8">
        <w:rPr>
          <w:caps/>
          <w:sz w:val="28"/>
          <w:szCs w:val="28"/>
        </w:rPr>
        <w:t>Физматлит</w:t>
      </w:r>
      <w:r w:rsidRPr="00EE40F8">
        <w:rPr>
          <w:sz w:val="28"/>
          <w:szCs w:val="28"/>
        </w:rPr>
        <w:t>, 2008. – 408 с.;</w:t>
      </w:r>
    </w:p>
    <w:p w:rsidR="006A50BB" w:rsidRPr="00D34C9A" w:rsidRDefault="006A50BB" w:rsidP="0099300B">
      <w:pPr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357"/>
        <w:jc w:val="both"/>
        <w:textAlignment w:val="baseline"/>
        <w:rPr>
          <w:caps/>
          <w:sz w:val="28"/>
          <w:szCs w:val="28"/>
        </w:rPr>
      </w:pPr>
      <w:r w:rsidRPr="00EE40F8">
        <w:rPr>
          <w:sz w:val="28"/>
          <w:szCs w:val="28"/>
        </w:rPr>
        <w:t>Пономарев, С.В. К вопросу о выборе оптимальных режимных параметров процесса измерения коэффициента температуропроводности теплоизоляцио</w:t>
      </w:r>
      <w:r w:rsidRPr="00EE40F8">
        <w:rPr>
          <w:sz w:val="28"/>
          <w:szCs w:val="28"/>
        </w:rPr>
        <w:t>н</w:t>
      </w:r>
      <w:r w:rsidRPr="00EE40F8">
        <w:rPr>
          <w:sz w:val="28"/>
          <w:szCs w:val="28"/>
        </w:rPr>
        <w:t>ных материалов методом регулярного режима третьего рода / С.В. Пономарев, Д.А. Дивина, А.С. Щекочихин // Измерительная техника. – 2012. - №1. – С. 47-49;</w:t>
      </w:r>
    </w:p>
    <w:p w:rsidR="006A50BB" w:rsidRPr="00EE40F8" w:rsidRDefault="006A50BB" w:rsidP="0099300B">
      <w:pPr>
        <w:pStyle w:val="a6"/>
        <w:numPr>
          <w:ilvl w:val="0"/>
          <w:numId w:val="9"/>
        </w:numPr>
        <w:tabs>
          <w:tab w:val="left" w:pos="426"/>
          <w:tab w:val="left" w:pos="567"/>
        </w:tabs>
        <w:spacing w:after="0" w:line="240" w:lineRule="auto"/>
        <w:ind w:left="0" w:firstLine="357"/>
        <w:jc w:val="both"/>
        <w:rPr>
          <w:iCs/>
          <w:color w:val="000000"/>
          <w:sz w:val="28"/>
          <w:szCs w:val="28"/>
        </w:rPr>
      </w:pPr>
      <w:proofErr w:type="spellStart"/>
      <w:r w:rsidRPr="00EE40F8">
        <w:rPr>
          <w:iCs/>
          <w:color w:val="000000"/>
          <w:sz w:val="28"/>
          <w:szCs w:val="28"/>
        </w:rPr>
        <w:t>Липаев</w:t>
      </w:r>
      <w:proofErr w:type="spellEnd"/>
      <w:r w:rsidRPr="00EE40F8">
        <w:rPr>
          <w:iCs/>
          <w:color w:val="000000"/>
          <w:sz w:val="28"/>
          <w:szCs w:val="28"/>
        </w:rPr>
        <w:t>, А.А. Применение метода периодического нагрева в экспериме</w:t>
      </w:r>
      <w:r w:rsidRPr="00EE40F8">
        <w:rPr>
          <w:iCs/>
          <w:color w:val="000000"/>
          <w:sz w:val="28"/>
          <w:szCs w:val="28"/>
        </w:rPr>
        <w:t>н</w:t>
      </w:r>
      <w:r w:rsidRPr="00EE40F8">
        <w:rPr>
          <w:iCs/>
          <w:color w:val="000000"/>
          <w:sz w:val="28"/>
          <w:szCs w:val="28"/>
        </w:rPr>
        <w:t>тальной теплофизике. - Международная научно-техническая конференция «С</w:t>
      </w:r>
      <w:r w:rsidRPr="00EE40F8">
        <w:rPr>
          <w:iCs/>
          <w:color w:val="000000"/>
          <w:sz w:val="28"/>
          <w:szCs w:val="28"/>
        </w:rPr>
        <w:t>о</w:t>
      </w:r>
      <w:r w:rsidRPr="00EE40F8">
        <w:rPr>
          <w:iCs/>
          <w:color w:val="000000"/>
          <w:sz w:val="28"/>
          <w:szCs w:val="28"/>
        </w:rPr>
        <w:t>временные методы и средства исследований теплофизических свойств в</w:t>
      </w:r>
      <w:r w:rsidRPr="00EE40F8">
        <w:rPr>
          <w:iCs/>
          <w:color w:val="000000"/>
          <w:sz w:val="28"/>
          <w:szCs w:val="28"/>
        </w:rPr>
        <w:t>е</w:t>
      </w:r>
      <w:r w:rsidRPr="00EE40F8">
        <w:rPr>
          <w:iCs/>
          <w:color w:val="000000"/>
          <w:sz w:val="28"/>
          <w:szCs w:val="28"/>
        </w:rPr>
        <w:t>ществ». 30 ноября – 2 декабря 2010г.</w:t>
      </w:r>
      <w:proofErr w:type="gramStart"/>
      <w:r w:rsidRPr="00EE40F8">
        <w:rPr>
          <w:iCs/>
          <w:color w:val="000000"/>
          <w:sz w:val="28"/>
          <w:szCs w:val="28"/>
        </w:rPr>
        <w:t>:С</w:t>
      </w:r>
      <w:proofErr w:type="gramEnd"/>
      <w:r w:rsidRPr="00EE40F8">
        <w:rPr>
          <w:iCs/>
          <w:color w:val="000000"/>
          <w:sz w:val="28"/>
          <w:szCs w:val="28"/>
        </w:rPr>
        <w:t xml:space="preserve">борник трудов конференцию – СПб.: </w:t>
      </w:r>
      <w:proofErr w:type="spellStart"/>
      <w:r w:rsidRPr="00EE40F8">
        <w:rPr>
          <w:iCs/>
          <w:color w:val="000000"/>
          <w:sz w:val="28"/>
          <w:szCs w:val="28"/>
        </w:rPr>
        <w:t>СПбГУНиПТ</w:t>
      </w:r>
      <w:proofErr w:type="spellEnd"/>
      <w:r w:rsidRPr="00EE40F8">
        <w:rPr>
          <w:iCs/>
          <w:color w:val="000000"/>
          <w:sz w:val="28"/>
          <w:szCs w:val="28"/>
        </w:rPr>
        <w:t>, 2010. – С. 182-195;</w:t>
      </w:r>
    </w:p>
    <w:p w:rsidR="006A50BB" w:rsidRPr="00EE40F8" w:rsidRDefault="006A50BB" w:rsidP="0099300B">
      <w:pPr>
        <w:pStyle w:val="a6"/>
        <w:numPr>
          <w:ilvl w:val="0"/>
          <w:numId w:val="9"/>
        </w:numPr>
        <w:tabs>
          <w:tab w:val="left" w:pos="426"/>
          <w:tab w:val="left" w:pos="567"/>
        </w:tabs>
        <w:spacing w:after="0" w:line="240" w:lineRule="auto"/>
        <w:ind w:left="0" w:firstLine="357"/>
        <w:jc w:val="both"/>
        <w:rPr>
          <w:iCs/>
          <w:color w:val="000000"/>
          <w:sz w:val="28"/>
          <w:szCs w:val="28"/>
        </w:rPr>
      </w:pPr>
      <w:proofErr w:type="spellStart"/>
      <w:r w:rsidRPr="00EE40F8">
        <w:rPr>
          <w:iCs/>
          <w:color w:val="000000"/>
          <w:sz w:val="28"/>
          <w:szCs w:val="28"/>
        </w:rPr>
        <w:t>Ивлиев</w:t>
      </w:r>
      <w:proofErr w:type="spellEnd"/>
      <w:r w:rsidRPr="00EE40F8">
        <w:rPr>
          <w:iCs/>
          <w:color w:val="000000"/>
          <w:sz w:val="28"/>
          <w:szCs w:val="28"/>
        </w:rPr>
        <w:t>, А.Д. Метод температурных волн в теплофизических исследован</w:t>
      </w:r>
      <w:r w:rsidRPr="00EE40F8">
        <w:rPr>
          <w:iCs/>
          <w:color w:val="000000"/>
          <w:sz w:val="28"/>
          <w:szCs w:val="28"/>
        </w:rPr>
        <w:t>и</w:t>
      </w:r>
      <w:r w:rsidRPr="00EE40F8">
        <w:rPr>
          <w:iCs/>
          <w:color w:val="000000"/>
          <w:sz w:val="28"/>
          <w:szCs w:val="28"/>
        </w:rPr>
        <w:t xml:space="preserve">ях (анализ советского и российского опыта) / А.Д. </w:t>
      </w:r>
      <w:proofErr w:type="spellStart"/>
      <w:r w:rsidRPr="00EE40F8">
        <w:rPr>
          <w:iCs/>
          <w:color w:val="000000"/>
          <w:sz w:val="28"/>
          <w:szCs w:val="28"/>
        </w:rPr>
        <w:t>Ивлиев</w:t>
      </w:r>
      <w:proofErr w:type="spellEnd"/>
      <w:r w:rsidRPr="00EE40F8">
        <w:rPr>
          <w:iCs/>
          <w:color w:val="000000"/>
          <w:sz w:val="28"/>
          <w:szCs w:val="28"/>
        </w:rPr>
        <w:t xml:space="preserve"> // Теплофизика выс</w:t>
      </w:r>
      <w:r w:rsidRPr="00EE40F8">
        <w:rPr>
          <w:iCs/>
          <w:color w:val="000000"/>
          <w:sz w:val="28"/>
          <w:szCs w:val="28"/>
        </w:rPr>
        <w:t>о</w:t>
      </w:r>
      <w:r w:rsidRPr="00EE40F8">
        <w:rPr>
          <w:iCs/>
          <w:color w:val="000000"/>
          <w:sz w:val="28"/>
          <w:szCs w:val="28"/>
        </w:rPr>
        <w:t>ких температур. 2009. Т. 47. № 5. С. 771-792.</w:t>
      </w:r>
    </w:p>
    <w:p w:rsidR="006A50BB" w:rsidRPr="00EE40F8" w:rsidRDefault="006A50BB" w:rsidP="0099300B">
      <w:pPr>
        <w:pStyle w:val="a6"/>
        <w:numPr>
          <w:ilvl w:val="0"/>
          <w:numId w:val="9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357"/>
        <w:jc w:val="both"/>
        <w:textAlignment w:val="baseline"/>
        <w:rPr>
          <w:color w:val="131413"/>
          <w:sz w:val="28"/>
          <w:szCs w:val="28"/>
          <w:lang w:val="en-US"/>
        </w:rPr>
      </w:pPr>
      <w:proofErr w:type="spellStart"/>
      <w:r w:rsidRPr="00EE40F8">
        <w:rPr>
          <w:bCs/>
          <w:color w:val="131413"/>
          <w:sz w:val="28"/>
          <w:szCs w:val="28"/>
          <w:lang w:val="en-US"/>
        </w:rPr>
        <w:t>Ka´zmierczak-Bałata</w:t>
      </w:r>
      <w:proofErr w:type="spellEnd"/>
      <w:r w:rsidRPr="00EE40F8">
        <w:rPr>
          <w:bCs/>
          <w:color w:val="131413"/>
          <w:sz w:val="28"/>
          <w:szCs w:val="28"/>
          <w:lang w:val="en-US"/>
        </w:rPr>
        <w:t xml:space="preserve">, J. </w:t>
      </w:r>
      <w:proofErr w:type="spellStart"/>
      <w:r w:rsidRPr="00EE40F8">
        <w:rPr>
          <w:bCs/>
          <w:color w:val="131413"/>
          <w:sz w:val="28"/>
          <w:szCs w:val="28"/>
          <w:lang w:val="en-US"/>
        </w:rPr>
        <w:t>Bodzenta</w:t>
      </w:r>
      <w:proofErr w:type="spellEnd"/>
      <w:r w:rsidRPr="00EE40F8">
        <w:rPr>
          <w:bCs/>
          <w:color w:val="131413"/>
          <w:sz w:val="28"/>
          <w:szCs w:val="28"/>
          <w:lang w:val="en-US"/>
        </w:rPr>
        <w:t xml:space="preserve"> Determination of thermal-diffusivity depe</w:t>
      </w:r>
      <w:r w:rsidRPr="00EE40F8">
        <w:rPr>
          <w:bCs/>
          <w:color w:val="131413"/>
          <w:sz w:val="28"/>
          <w:szCs w:val="28"/>
          <w:lang w:val="en-US"/>
        </w:rPr>
        <w:t>n</w:t>
      </w:r>
      <w:r w:rsidRPr="00EE40F8">
        <w:rPr>
          <w:bCs/>
          <w:color w:val="131413"/>
          <w:sz w:val="28"/>
          <w:szCs w:val="28"/>
          <w:lang w:val="en-US"/>
        </w:rPr>
        <w:t xml:space="preserve">dence on temperature of transparent samples by thermal wave method / </w:t>
      </w:r>
      <w:r w:rsidRPr="00EE40F8">
        <w:rPr>
          <w:color w:val="000000"/>
          <w:sz w:val="28"/>
          <w:szCs w:val="28"/>
          <w:lang w:val="en-US"/>
        </w:rPr>
        <w:t xml:space="preserve">International Journal of </w:t>
      </w:r>
      <w:proofErr w:type="spellStart"/>
      <w:r w:rsidRPr="00EE40F8">
        <w:rPr>
          <w:color w:val="000000"/>
          <w:sz w:val="28"/>
          <w:szCs w:val="28"/>
          <w:lang w:val="en-US"/>
        </w:rPr>
        <w:t>Thermophysics</w:t>
      </w:r>
      <w:proofErr w:type="spellEnd"/>
      <w:r w:rsidRPr="00EE40F8">
        <w:rPr>
          <w:color w:val="000000"/>
          <w:sz w:val="28"/>
          <w:szCs w:val="28"/>
          <w:lang w:val="en-US"/>
        </w:rPr>
        <w:t>, Vol. 31, № 1, 2010. – P. 180-186;</w:t>
      </w:r>
    </w:p>
    <w:p w:rsidR="006A50BB" w:rsidRPr="00EE40F8" w:rsidRDefault="006A50BB" w:rsidP="0099300B">
      <w:pPr>
        <w:pStyle w:val="a6"/>
        <w:numPr>
          <w:ilvl w:val="0"/>
          <w:numId w:val="9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357"/>
        <w:jc w:val="both"/>
        <w:textAlignment w:val="baseline"/>
        <w:rPr>
          <w:color w:val="131413"/>
          <w:sz w:val="28"/>
          <w:szCs w:val="28"/>
          <w:lang w:val="en-US"/>
        </w:rPr>
      </w:pPr>
      <w:r w:rsidRPr="00EE40F8">
        <w:rPr>
          <w:sz w:val="28"/>
          <w:szCs w:val="28"/>
          <w:lang w:val="en-US"/>
        </w:rPr>
        <w:t>Gonzalez-</w:t>
      </w:r>
      <w:proofErr w:type="spellStart"/>
      <w:r w:rsidRPr="00EE40F8">
        <w:rPr>
          <w:sz w:val="28"/>
          <w:szCs w:val="28"/>
          <w:lang w:val="en-US"/>
        </w:rPr>
        <w:t>Mendizabal</w:t>
      </w:r>
      <w:proofErr w:type="spellEnd"/>
      <w:r w:rsidRPr="00EE40F8">
        <w:rPr>
          <w:sz w:val="28"/>
          <w:szCs w:val="28"/>
          <w:lang w:val="en-US"/>
        </w:rPr>
        <w:t>, D. P. A thermal conductivity experimental method based on the Peltier Effect / D. Gonzalez-</w:t>
      </w:r>
      <w:proofErr w:type="spellStart"/>
      <w:r w:rsidRPr="00EE40F8">
        <w:rPr>
          <w:sz w:val="28"/>
          <w:szCs w:val="28"/>
          <w:lang w:val="en-US"/>
        </w:rPr>
        <w:t>Mendizabal</w:t>
      </w:r>
      <w:proofErr w:type="spellEnd"/>
      <w:r w:rsidRPr="00EE40F8">
        <w:rPr>
          <w:sz w:val="28"/>
          <w:szCs w:val="28"/>
          <w:lang w:val="en-US"/>
        </w:rPr>
        <w:t xml:space="preserve">, D P. </w:t>
      </w:r>
      <w:proofErr w:type="spellStart"/>
      <w:r w:rsidRPr="00EE40F8">
        <w:rPr>
          <w:sz w:val="28"/>
          <w:szCs w:val="28"/>
          <w:lang w:val="en-US"/>
        </w:rPr>
        <w:t>Bortot</w:t>
      </w:r>
      <w:proofErr w:type="spellEnd"/>
      <w:r w:rsidRPr="00EE40F8">
        <w:rPr>
          <w:sz w:val="28"/>
          <w:szCs w:val="28"/>
          <w:lang w:val="en-US"/>
        </w:rPr>
        <w:t xml:space="preserve">, A.L. Lopez de Ramos. -International Journal of </w:t>
      </w:r>
      <w:proofErr w:type="spellStart"/>
      <w:r w:rsidRPr="00EE40F8">
        <w:rPr>
          <w:sz w:val="28"/>
          <w:szCs w:val="28"/>
          <w:lang w:val="en-US"/>
        </w:rPr>
        <w:t>Thermophysics</w:t>
      </w:r>
      <w:proofErr w:type="spellEnd"/>
      <w:r w:rsidRPr="00EE40F8">
        <w:rPr>
          <w:sz w:val="28"/>
          <w:szCs w:val="28"/>
          <w:lang w:val="en-US"/>
        </w:rPr>
        <w:t>, Vol. 19, No 4, 1998. -  P. 1229-1238;</w:t>
      </w:r>
    </w:p>
    <w:p w:rsidR="006A50BB" w:rsidRPr="00EE40F8" w:rsidRDefault="006A50BB" w:rsidP="0099300B">
      <w:pPr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357"/>
        <w:jc w:val="both"/>
        <w:textAlignment w:val="baseline"/>
        <w:rPr>
          <w:caps/>
          <w:sz w:val="28"/>
          <w:szCs w:val="28"/>
        </w:rPr>
      </w:pPr>
      <w:r w:rsidRPr="00EE40F8">
        <w:rPr>
          <w:sz w:val="28"/>
          <w:szCs w:val="28"/>
        </w:rPr>
        <w:t>Дивина, Д.А. Повышение точности определения теплофизических хара</w:t>
      </w:r>
      <w:r w:rsidRPr="00EE40F8">
        <w:rPr>
          <w:sz w:val="28"/>
          <w:szCs w:val="28"/>
        </w:rPr>
        <w:t>к</w:t>
      </w:r>
      <w:r w:rsidRPr="00EE40F8">
        <w:rPr>
          <w:sz w:val="28"/>
          <w:szCs w:val="28"/>
        </w:rPr>
        <w:t>теристик методом регулярного режима третьего рода / Д.А. Дивина, С.В. Пон</w:t>
      </w:r>
      <w:r w:rsidRPr="00EE40F8">
        <w:rPr>
          <w:sz w:val="28"/>
          <w:szCs w:val="28"/>
        </w:rPr>
        <w:t>о</w:t>
      </w:r>
      <w:r w:rsidRPr="00EE40F8">
        <w:rPr>
          <w:sz w:val="28"/>
          <w:szCs w:val="28"/>
        </w:rPr>
        <w:t xml:space="preserve">марев, А.Г. Дивин // Сборник трудов </w:t>
      </w:r>
      <w:r w:rsidRPr="00EE40F8">
        <w:rPr>
          <w:sz w:val="28"/>
          <w:szCs w:val="28"/>
          <w:lang w:val="en-US"/>
        </w:rPr>
        <w:t>II</w:t>
      </w:r>
      <w:r w:rsidRPr="00EE40F8">
        <w:rPr>
          <w:sz w:val="28"/>
          <w:szCs w:val="28"/>
        </w:rPr>
        <w:t xml:space="preserve"> МНТК</w:t>
      </w:r>
      <w:r w:rsidRPr="00EE40F8">
        <w:rPr>
          <w:iCs/>
          <w:color w:val="000000"/>
          <w:sz w:val="28"/>
          <w:szCs w:val="28"/>
        </w:rPr>
        <w:t xml:space="preserve"> </w:t>
      </w:r>
      <w:r w:rsidRPr="00EE40F8">
        <w:rPr>
          <w:iCs/>
          <w:color w:val="000000"/>
          <w:sz w:val="28"/>
          <w:szCs w:val="28"/>
          <w:lang w:eastAsia="en-US"/>
        </w:rPr>
        <w:t xml:space="preserve">СПб.:28-30 ноября  </w:t>
      </w:r>
      <w:proofErr w:type="spellStart"/>
      <w:r w:rsidRPr="00EE40F8">
        <w:rPr>
          <w:iCs/>
          <w:color w:val="000000"/>
          <w:sz w:val="28"/>
          <w:szCs w:val="28"/>
          <w:lang w:eastAsia="en-US"/>
        </w:rPr>
        <w:t>СПбГ</w:t>
      </w:r>
      <w:r w:rsidRPr="00EE40F8">
        <w:rPr>
          <w:iCs/>
          <w:color w:val="000000"/>
          <w:sz w:val="28"/>
          <w:szCs w:val="28"/>
          <w:lang w:eastAsia="en-US"/>
        </w:rPr>
        <w:t>У</w:t>
      </w:r>
      <w:r w:rsidRPr="00EE40F8">
        <w:rPr>
          <w:iCs/>
          <w:color w:val="000000"/>
          <w:sz w:val="28"/>
          <w:szCs w:val="28"/>
          <w:lang w:eastAsia="en-US"/>
        </w:rPr>
        <w:t>НиПТ</w:t>
      </w:r>
      <w:proofErr w:type="spellEnd"/>
      <w:r w:rsidRPr="00EE40F8">
        <w:rPr>
          <w:iCs/>
          <w:color w:val="000000"/>
          <w:sz w:val="28"/>
          <w:szCs w:val="28"/>
          <w:lang w:eastAsia="en-US"/>
        </w:rPr>
        <w:t>, 2012г С. 105</w:t>
      </w:r>
      <w:r w:rsidRPr="00EE40F8">
        <w:rPr>
          <w:iCs/>
          <w:caps/>
          <w:color w:val="000000"/>
          <w:sz w:val="28"/>
          <w:szCs w:val="28"/>
          <w:lang w:eastAsia="en-US"/>
        </w:rPr>
        <w:t>.</w:t>
      </w:r>
    </w:p>
    <w:p w:rsidR="006A50BB" w:rsidRPr="00EE40F8" w:rsidRDefault="006A50BB" w:rsidP="0099300B">
      <w:pPr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357"/>
        <w:jc w:val="both"/>
        <w:textAlignment w:val="baseline"/>
        <w:rPr>
          <w:caps/>
          <w:sz w:val="28"/>
          <w:szCs w:val="28"/>
        </w:rPr>
      </w:pPr>
      <w:r w:rsidRPr="00EE40F8">
        <w:rPr>
          <w:sz w:val="28"/>
          <w:szCs w:val="28"/>
        </w:rPr>
        <w:t>Патент РФ №2478939 Способ измерения коэффициента температуропр</w:t>
      </w:r>
      <w:r w:rsidRPr="00EE40F8">
        <w:rPr>
          <w:sz w:val="28"/>
          <w:szCs w:val="28"/>
        </w:rPr>
        <w:t>о</w:t>
      </w:r>
      <w:r w:rsidRPr="00EE40F8">
        <w:rPr>
          <w:sz w:val="28"/>
          <w:szCs w:val="28"/>
        </w:rPr>
        <w:t>водности теплоизоляционных материалов методом регулярного режима треть</w:t>
      </w:r>
      <w:r w:rsidRPr="00EE40F8">
        <w:rPr>
          <w:sz w:val="28"/>
          <w:szCs w:val="28"/>
        </w:rPr>
        <w:t>е</w:t>
      </w:r>
      <w:r w:rsidRPr="00EE40F8">
        <w:rPr>
          <w:sz w:val="28"/>
          <w:szCs w:val="28"/>
        </w:rPr>
        <w:t xml:space="preserve">го рода. Пономарев С.В., Дивина Д.А., Шишкина Г.В. Опубл. 10.04.2013 </w:t>
      </w:r>
      <w:proofErr w:type="spellStart"/>
      <w:r w:rsidRPr="00EE40F8">
        <w:rPr>
          <w:sz w:val="28"/>
          <w:szCs w:val="28"/>
        </w:rPr>
        <w:t>Бюл</w:t>
      </w:r>
      <w:proofErr w:type="spellEnd"/>
      <w:r w:rsidRPr="00EE40F8">
        <w:rPr>
          <w:sz w:val="28"/>
          <w:szCs w:val="28"/>
        </w:rPr>
        <w:t xml:space="preserve">. №10, </w:t>
      </w:r>
      <w:proofErr w:type="spellStart"/>
      <w:r w:rsidRPr="00EE40F8">
        <w:rPr>
          <w:sz w:val="28"/>
          <w:szCs w:val="28"/>
        </w:rPr>
        <w:t>заяв</w:t>
      </w:r>
      <w:proofErr w:type="spellEnd"/>
      <w:r w:rsidRPr="00EE40F8">
        <w:rPr>
          <w:sz w:val="28"/>
          <w:szCs w:val="28"/>
        </w:rPr>
        <w:t>. № 2011141156/28, 10.10.2011</w:t>
      </w:r>
    </w:p>
    <w:p w:rsidR="006A50BB" w:rsidRPr="00EE40F8" w:rsidRDefault="006A50BB" w:rsidP="0099300B">
      <w:pPr>
        <w:pStyle w:val="a6"/>
        <w:numPr>
          <w:ilvl w:val="0"/>
          <w:numId w:val="9"/>
        </w:numPr>
        <w:tabs>
          <w:tab w:val="left" w:pos="426"/>
          <w:tab w:val="left" w:pos="567"/>
        </w:tabs>
        <w:spacing w:after="0" w:line="240" w:lineRule="auto"/>
        <w:ind w:left="0" w:firstLine="357"/>
        <w:jc w:val="both"/>
        <w:rPr>
          <w:iCs/>
          <w:color w:val="000000"/>
          <w:sz w:val="28"/>
          <w:szCs w:val="28"/>
        </w:rPr>
      </w:pPr>
      <w:proofErr w:type="spellStart"/>
      <w:r w:rsidRPr="00EE40F8">
        <w:rPr>
          <w:iCs/>
          <w:color w:val="000000"/>
          <w:sz w:val="28"/>
          <w:szCs w:val="28"/>
        </w:rPr>
        <w:t>Кравчун</w:t>
      </w:r>
      <w:proofErr w:type="spellEnd"/>
      <w:r w:rsidRPr="00EE40F8">
        <w:rPr>
          <w:iCs/>
          <w:color w:val="000000"/>
          <w:sz w:val="28"/>
          <w:szCs w:val="28"/>
        </w:rPr>
        <w:t>, С.Н. Метод периодического нагрева в экспериментальной тепл</w:t>
      </w:r>
      <w:r w:rsidRPr="00EE40F8">
        <w:rPr>
          <w:iCs/>
          <w:color w:val="000000"/>
          <w:sz w:val="28"/>
          <w:szCs w:val="28"/>
        </w:rPr>
        <w:t>о</w:t>
      </w:r>
      <w:r w:rsidRPr="00EE40F8">
        <w:rPr>
          <w:iCs/>
          <w:color w:val="000000"/>
          <w:sz w:val="28"/>
          <w:szCs w:val="28"/>
        </w:rPr>
        <w:t xml:space="preserve">физике / С.Н. </w:t>
      </w:r>
      <w:proofErr w:type="spellStart"/>
      <w:r w:rsidRPr="00EE40F8">
        <w:rPr>
          <w:iCs/>
          <w:color w:val="000000"/>
          <w:sz w:val="28"/>
          <w:szCs w:val="28"/>
        </w:rPr>
        <w:t>Кравчун</w:t>
      </w:r>
      <w:proofErr w:type="spellEnd"/>
      <w:r w:rsidRPr="00EE40F8">
        <w:rPr>
          <w:iCs/>
          <w:color w:val="000000"/>
          <w:sz w:val="28"/>
          <w:szCs w:val="28"/>
        </w:rPr>
        <w:t xml:space="preserve">, А.А. </w:t>
      </w:r>
      <w:proofErr w:type="spellStart"/>
      <w:r w:rsidRPr="00EE40F8">
        <w:rPr>
          <w:iCs/>
          <w:color w:val="000000"/>
          <w:sz w:val="28"/>
          <w:szCs w:val="28"/>
        </w:rPr>
        <w:t>Липаев</w:t>
      </w:r>
      <w:proofErr w:type="spellEnd"/>
      <w:r w:rsidRPr="00EE40F8">
        <w:rPr>
          <w:iCs/>
          <w:color w:val="000000"/>
          <w:sz w:val="28"/>
          <w:szCs w:val="28"/>
        </w:rPr>
        <w:t>. – Казань: «Казанский государственный университет», 2006. – 208с.</w:t>
      </w:r>
    </w:p>
    <w:p w:rsidR="006A50BB" w:rsidRPr="00FC652D" w:rsidRDefault="006A50BB" w:rsidP="0099300B">
      <w:pPr>
        <w:numPr>
          <w:ilvl w:val="0"/>
          <w:numId w:val="9"/>
        </w:numPr>
        <w:tabs>
          <w:tab w:val="left" w:pos="426"/>
          <w:tab w:val="left" w:pos="567"/>
        </w:tabs>
        <w:ind w:left="0" w:firstLine="357"/>
        <w:jc w:val="both"/>
        <w:rPr>
          <w:iCs/>
          <w:color w:val="000000"/>
          <w:sz w:val="28"/>
          <w:szCs w:val="28"/>
        </w:rPr>
      </w:pPr>
      <w:r w:rsidRPr="00EE40F8">
        <w:rPr>
          <w:sz w:val="28"/>
          <w:szCs w:val="28"/>
        </w:rPr>
        <w:t>Артюхина, Е.Л. Разработка полигармонического метода температурных волн и устройства для контроля температуропроводности твердых изотопных материалов. - Автореферат диссертации на соискание ученой степени к.т.н. – Тамбов, 2013. – 19 С.;</w:t>
      </w:r>
    </w:p>
    <w:sectPr w:rsidR="006A50BB" w:rsidRPr="00FC652D" w:rsidSect="00C37518">
      <w:footerReference w:type="default" r:id="rId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DA3" w:rsidRDefault="00B04DA3" w:rsidP="00DD19CF">
      <w:r>
        <w:separator/>
      </w:r>
    </w:p>
  </w:endnote>
  <w:endnote w:type="continuationSeparator" w:id="1">
    <w:p w:rsidR="00B04DA3" w:rsidRDefault="00B04DA3" w:rsidP="00DD1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altName w:val="Matreshka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DA3" w:rsidRDefault="00B04DA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DA3" w:rsidRDefault="00B04DA3" w:rsidP="00DD19CF">
      <w:r>
        <w:separator/>
      </w:r>
    </w:p>
  </w:footnote>
  <w:footnote w:type="continuationSeparator" w:id="1">
    <w:p w:rsidR="00B04DA3" w:rsidRDefault="00B04DA3" w:rsidP="00DD19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2134B"/>
    <w:multiLevelType w:val="hybridMultilevel"/>
    <w:tmpl w:val="8CA2C91E"/>
    <w:lvl w:ilvl="0" w:tplc="AFB434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D63F74"/>
    <w:multiLevelType w:val="hybridMultilevel"/>
    <w:tmpl w:val="7DB274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75581"/>
    <w:multiLevelType w:val="hybridMultilevel"/>
    <w:tmpl w:val="387200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7523A"/>
    <w:multiLevelType w:val="hybridMultilevel"/>
    <w:tmpl w:val="64EC272E"/>
    <w:lvl w:ilvl="0" w:tplc="865E5D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53B3F"/>
    <w:multiLevelType w:val="hybridMultilevel"/>
    <w:tmpl w:val="44CA5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62A37"/>
    <w:multiLevelType w:val="hybridMultilevel"/>
    <w:tmpl w:val="5A5E21D0"/>
    <w:lvl w:ilvl="0" w:tplc="912E276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E0E40"/>
    <w:multiLevelType w:val="hybridMultilevel"/>
    <w:tmpl w:val="CD14FDA8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AE3CC46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17E5C"/>
    <w:multiLevelType w:val="hybridMultilevel"/>
    <w:tmpl w:val="B4F822C4"/>
    <w:lvl w:ilvl="0" w:tplc="108E5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955EEB"/>
    <w:multiLevelType w:val="hybridMultilevel"/>
    <w:tmpl w:val="D9006A7C"/>
    <w:lvl w:ilvl="0" w:tplc="F15AC14A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55347591"/>
    <w:multiLevelType w:val="multilevel"/>
    <w:tmpl w:val="575018A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abstractNum w:abstractNumId="10">
    <w:nsid w:val="58045DE8"/>
    <w:multiLevelType w:val="hybridMultilevel"/>
    <w:tmpl w:val="7DB27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653B8"/>
    <w:multiLevelType w:val="hybridMultilevel"/>
    <w:tmpl w:val="7DB27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66FEA"/>
    <w:multiLevelType w:val="multilevel"/>
    <w:tmpl w:val="586A5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F1E1F13"/>
    <w:multiLevelType w:val="hybridMultilevel"/>
    <w:tmpl w:val="16AABCFC"/>
    <w:lvl w:ilvl="0" w:tplc="DB6C8238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1D4302B"/>
    <w:multiLevelType w:val="multilevel"/>
    <w:tmpl w:val="851C1E5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>
    <w:nsid w:val="7D2A1A15"/>
    <w:multiLevelType w:val="hybridMultilevel"/>
    <w:tmpl w:val="2090A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1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  <w:num w:numId="11">
    <w:abstractNumId w:val="15"/>
  </w:num>
  <w:num w:numId="12">
    <w:abstractNumId w:val="9"/>
  </w:num>
  <w:num w:numId="13">
    <w:abstractNumId w:val="4"/>
  </w:num>
  <w:num w:numId="14">
    <w:abstractNumId w:val="13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917"/>
    <w:rsid w:val="00012084"/>
    <w:rsid w:val="00021557"/>
    <w:rsid w:val="00031765"/>
    <w:rsid w:val="000744D9"/>
    <w:rsid w:val="00075FB3"/>
    <w:rsid w:val="000866B7"/>
    <w:rsid w:val="000A0EBB"/>
    <w:rsid w:val="000C281F"/>
    <w:rsid w:val="000C5A5D"/>
    <w:rsid w:val="000E4700"/>
    <w:rsid w:val="000F55C9"/>
    <w:rsid w:val="000F7165"/>
    <w:rsid w:val="00105527"/>
    <w:rsid w:val="00107ACC"/>
    <w:rsid w:val="00122517"/>
    <w:rsid w:val="001369FD"/>
    <w:rsid w:val="0015093B"/>
    <w:rsid w:val="001562CD"/>
    <w:rsid w:val="00173F29"/>
    <w:rsid w:val="00174066"/>
    <w:rsid w:val="00177E26"/>
    <w:rsid w:val="00193BC3"/>
    <w:rsid w:val="001951FA"/>
    <w:rsid w:val="001A131E"/>
    <w:rsid w:val="001A2766"/>
    <w:rsid w:val="001A442F"/>
    <w:rsid w:val="001B3811"/>
    <w:rsid w:val="001F69A5"/>
    <w:rsid w:val="002059A0"/>
    <w:rsid w:val="00224BBA"/>
    <w:rsid w:val="002324D2"/>
    <w:rsid w:val="00233E63"/>
    <w:rsid w:val="0024165E"/>
    <w:rsid w:val="002508C0"/>
    <w:rsid w:val="00251E06"/>
    <w:rsid w:val="002568A8"/>
    <w:rsid w:val="002A2E1B"/>
    <w:rsid w:val="002A3E24"/>
    <w:rsid w:val="002B03D1"/>
    <w:rsid w:val="002B557D"/>
    <w:rsid w:val="002B6B72"/>
    <w:rsid w:val="002B7BBA"/>
    <w:rsid w:val="002C07A9"/>
    <w:rsid w:val="002C0D3C"/>
    <w:rsid w:val="002C4F67"/>
    <w:rsid w:val="002D1F3C"/>
    <w:rsid w:val="002E10A1"/>
    <w:rsid w:val="002F2F8C"/>
    <w:rsid w:val="002F54C7"/>
    <w:rsid w:val="00307625"/>
    <w:rsid w:val="0031094B"/>
    <w:rsid w:val="003223EB"/>
    <w:rsid w:val="00323FF8"/>
    <w:rsid w:val="00332700"/>
    <w:rsid w:val="00334506"/>
    <w:rsid w:val="00334E0F"/>
    <w:rsid w:val="00342570"/>
    <w:rsid w:val="00354811"/>
    <w:rsid w:val="00355484"/>
    <w:rsid w:val="003703A7"/>
    <w:rsid w:val="00375CC9"/>
    <w:rsid w:val="0038656A"/>
    <w:rsid w:val="003C6F44"/>
    <w:rsid w:val="003D4849"/>
    <w:rsid w:val="003D7917"/>
    <w:rsid w:val="003D7C97"/>
    <w:rsid w:val="00415016"/>
    <w:rsid w:val="00433334"/>
    <w:rsid w:val="00445FBC"/>
    <w:rsid w:val="00483F28"/>
    <w:rsid w:val="00497CD2"/>
    <w:rsid w:val="004E6633"/>
    <w:rsid w:val="004F5203"/>
    <w:rsid w:val="00557EFD"/>
    <w:rsid w:val="00560928"/>
    <w:rsid w:val="0056105A"/>
    <w:rsid w:val="0056395E"/>
    <w:rsid w:val="00584335"/>
    <w:rsid w:val="0059559C"/>
    <w:rsid w:val="005D0DE0"/>
    <w:rsid w:val="005E6B2F"/>
    <w:rsid w:val="005E768F"/>
    <w:rsid w:val="005F0F04"/>
    <w:rsid w:val="00600032"/>
    <w:rsid w:val="00610B7B"/>
    <w:rsid w:val="00624428"/>
    <w:rsid w:val="00624CA4"/>
    <w:rsid w:val="00635A4E"/>
    <w:rsid w:val="006370A8"/>
    <w:rsid w:val="006624B6"/>
    <w:rsid w:val="0067027C"/>
    <w:rsid w:val="00676734"/>
    <w:rsid w:val="00677E52"/>
    <w:rsid w:val="00682102"/>
    <w:rsid w:val="006879BF"/>
    <w:rsid w:val="006A084C"/>
    <w:rsid w:val="006A50BB"/>
    <w:rsid w:val="006B0972"/>
    <w:rsid w:val="006D2201"/>
    <w:rsid w:val="006E0DE6"/>
    <w:rsid w:val="006E70D0"/>
    <w:rsid w:val="006F184C"/>
    <w:rsid w:val="006F259E"/>
    <w:rsid w:val="006F626F"/>
    <w:rsid w:val="00737D98"/>
    <w:rsid w:val="0076120F"/>
    <w:rsid w:val="007617C9"/>
    <w:rsid w:val="00771B6C"/>
    <w:rsid w:val="007769C9"/>
    <w:rsid w:val="00784EB6"/>
    <w:rsid w:val="00785A4A"/>
    <w:rsid w:val="00793DAC"/>
    <w:rsid w:val="007941AE"/>
    <w:rsid w:val="007A0742"/>
    <w:rsid w:val="007E5607"/>
    <w:rsid w:val="007F1718"/>
    <w:rsid w:val="00804F70"/>
    <w:rsid w:val="008066F5"/>
    <w:rsid w:val="0080722C"/>
    <w:rsid w:val="008079DF"/>
    <w:rsid w:val="008179A4"/>
    <w:rsid w:val="00825604"/>
    <w:rsid w:val="00834FF9"/>
    <w:rsid w:val="00854A9C"/>
    <w:rsid w:val="00882F70"/>
    <w:rsid w:val="00890DEF"/>
    <w:rsid w:val="008914C7"/>
    <w:rsid w:val="00896FE9"/>
    <w:rsid w:val="008A1990"/>
    <w:rsid w:val="008A3A5B"/>
    <w:rsid w:val="008A3F01"/>
    <w:rsid w:val="008B00A2"/>
    <w:rsid w:val="008B7263"/>
    <w:rsid w:val="008B7AF2"/>
    <w:rsid w:val="008C55DB"/>
    <w:rsid w:val="008F74FD"/>
    <w:rsid w:val="009018BD"/>
    <w:rsid w:val="00917574"/>
    <w:rsid w:val="00931B37"/>
    <w:rsid w:val="00933BF0"/>
    <w:rsid w:val="00935F7B"/>
    <w:rsid w:val="00942A9D"/>
    <w:rsid w:val="0095121D"/>
    <w:rsid w:val="0096086D"/>
    <w:rsid w:val="0099300B"/>
    <w:rsid w:val="00996E2D"/>
    <w:rsid w:val="009A593D"/>
    <w:rsid w:val="009C17C6"/>
    <w:rsid w:val="009C4659"/>
    <w:rsid w:val="009C5521"/>
    <w:rsid w:val="009C5697"/>
    <w:rsid w:val="009C670A"/>
    <w:rsid w:val="009E0DC4"/>
    <w:rsid w:val="009E22C3"/>
    <w:rsid w:val="009E41F6"/>
    <w:rsid w:val="009E5F53"/>
    <w:rsid w:val="009E664C"/>
    <w:rsid w:val="009F4C7A"/>
    <w:rsid w:val="00A066F7"/>
    <w:rsid w:val="00A137CE"/>
    <w:rsid w:val="00A153BC"/>
    <w:rsid w:val="00A44ED6"/>
    <w:rsid w:val="00A623C5"/>
    <w:rsid w:val="00A64CAA"/>
    <w:rsid w:val="00A67299"/>
    <w:rsid w:val="00A72590"/>
    <w:rsid w:val="00A72C84"/>
    <w:rsid w:val="00A969D1"/>
    <w:rsid w:val="00AB0E4C"/>
    <w:rsid w:val="00AD0C20"/>
    <w:rsid w:val="00AD0C41"/>
    <w:rsid w:val="00AE3802"/>
    <w:rsid w:val="00AE430D"/>
    <w:rsid w:val="00AF3BE3"/>
    <w:rsid w:val="00AF753A"/>
    <w:rsid w:val="00B00255"/>
    <w:rsid w:val="00B04DA3"/>
    <w:rsid w:val="00B07F55"/>
    <w:rsid w:val="00B26DCF"/>
    <w:rsid w:val="00B40BED"/>
    <w:rsid w:val="00B51A96"/>
    <w:rsid w:val="00B534D5"/>
    <w:rsid w:val="00B60D30"/>
    <w:rsid w:val="00B6624D"/>
    <w:rsid w:val="00B674D8"/>
    <w:rsid w:val="00BA36C5"/>
    <w:rsid w:val="00BA79A7"/>
    <w:rsid w:val="00BB34EC"/>
    <w:rsid w:val="00BB5CE8"/>
    <w:rsid w:val="00BC260E"/>
    <w:rsid w:val="00BC36A9"/>
    <w:rsid w:val="00BC4E22"/>
    <w:rsid w:val="00BC5D5F"/>
    <w:rsid w:val="00BD21F8"/>
    <w:rsid w:val="00BD70B5"/>
    <w:rsid w:val="00BF36D8"/>
    <w:rsid w:val="00C00456"/>
    <w:rsid w:val="00C0185F"/>
    <w:rsid w:val="00C0373F"/>
    <w:rsid w:val="00C04994"/>
    <w:rsid w:val="00C10327"/>
    <w:rsid w:val="00C1253E"/>
    <w:rsid w:val="00C37518"/>
    <w:rsid w:val="00C54AD2"/>
    <w:rsid w:val="00C63042"/>
    <w:rsid w:val="00C65CF2"/>
    <w:rsid w:val="00C71963"/>
    <w:rsid w:val="00C7704D"/>
    <w:rsid w:val="00C82CDE"/>
    <w:rsid w:val="00C84C6A"/>
    <w:rsid w:val="00C96AB6"/>
    <w:rsid w:val="00CA512F"/>
    <w:rsid w:val="00CA5A22"/>
    <w:rsid w:val="00CB42DA"/>
    <w:rsid w:val="00CC1E95"/>
    <w:rsid w:val="00CC26FD"/>
    <w:rsid w:val="00CC322B"/>
    <w:rsid w:val="00CC3FB4"/>
    <w:rsid w:val="00CD6B86"/>
    <w:rsid w:val="00CE3CDE"/>
    <w:rsid w:val="00CE5363"/>
    <w:rsid w:val="00CF420D"/>
    <w:rsid w:val="00CF6B2B"/>
    <w:rsid w:val="00D0635A"/>
    <w:rsid w:val="00D34816"/>
    <w:rsid w:val="00D34C9A"/>
    <w:rsid w:val="00D40DDE"/>
    <w:rsid w:val="00D416AF"/>
    <w:rsid w:val="00D44210"/>
    <w:rsid w:val="00D63987"/>
    <w:rsid w:val="00D730C0"/>
    <w:rsid w:val="00D756B9"/>
    <w:rsid w:val="00D77B79"/>
    <w:rsid w:val="00D957EF"/>
    <w:rsid w:val="00D95DE1"/>
    <w:rsid w:val="00DB7730"/>
    <w:rsid w:val="00DC285B"/>
    <w:rsid w:val="00DC7C9B"/>
    <w:rsid w:val="00DD19CF"/>
    <w:rsid w:val="00DD5D9D"/>
    <w:rsid w:val="00DD614B"/>
    <w:rsid w:val="00DF3F7E"/>
    <w:rsid w:val="00E220B1"/>
    <w:rsid w:val="00E31ECD"/>
    <w:rsid w:val="00E347EF"/>
    <w:rsid w:val="00E40CC9"/>
    <w:rsid w:val="00E40DA3"/>
    <w:rsid w:val="00E50B41"/>
    <w:rsid w:val="00E7183A"/>
    <w:rsid w:val="00E860ED"/>
    <w:rsid w:val="00E9494F"/>
    <w:rsid w:val="00EA3E12"/>
    <w:rsid w:val="00ED05C5"/>
    <w:rsid w:val="00EE40F8"/>
    <w:rsid w:val="00EF238E"/>
    <w:rsid w:val="00F100EE"/>
    <w:rsid w:val="00F4176C"/>
    <w:rsid w:val="00F43042"/>
    <w:rsid w:val="00F5336D"/>
    <w:rsid w:val="00F75BF2"/>
    <w:rsid w:val="00F83ACF"/>
    <w:rsid w:val="00F90C83"/>
    <w:rsid w:val="00F94D5B"/>
    <w:rsid w:val="00F95CCA"/>
    <w:rsid w:val="00F97473"/>
    <w:rsid w:val="00FA0031"/>
    <w:rsid w:val="00FC028D"/>
    <w:rsid w:val="00FC0320"/>
    <w:rsid w:val="00FC652D"/>
    <w:rsid w:val="00FD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9">
      <o:colormenu v:ext="edit" fillcolor="none [3212]" strokecolor="none"/>
    </o:shapedefaults>
    <o:shapelayout v:ext="edit">
      <o:idmap v:ext="edit" data="1"/>
      <o:rules v:ext="edit">
        <o:r id="V:Rule18" type="connector" idref="#_x0000_s1480">
          <o:proxy start="" idref="#_x0000_s1470" connectloc="3"/>
        </o:r>
        <o:r id="V:Rule19" type="connector" idref="#_x0000_s1492">
          <o:proxy start="" idref="#_x0000_s1467" connectloc="2"/>
          <o:proxy end="" idref="#_x0000_s1475" connectloc="0"/>
        </o:r>
        <o:r id="V:Rule20" type="connector" idref="#_x0000_s1479">
          <o:proxy start="" idref="#_x0000_s1469" connectloc="3"/>
        </o:r>
        <o:r id="V:Rule21" type="connector" idref="#_x0000_s1493">
          <o:proxy start="" idref="#_x0000_s1467" connectloc="2"/>
          <o:proxy end="" idref="#_x0000_s1476" connectloc="0"/>
        </o:r>
        <o:r id="V:Rule22" type="connector" idref="#_x0000_s1487"/>
        <o:r id="V:Rule23" type="connector" idref="#_x0000_s1482">
          <o:proxy start="" idref="#_x0000_s1472" connectloc="3"/>
        </o:r>
        <o:r id="V:Rule24" type="connector" idref="#_x0000_s1486"/>
        <o:r id="V:Rule25" type="connector" idref="#_x0000_s1495">
          <o:proxy start="" idref="#_x0000_s1476" connectloc="2"/>
          <o:proxy end="" idref="#_x0000_s1478" connectloc="0"/>
        </o:r>
        <o:r id="V:Rule26" type="connector" idref="#_x0000_s1481">
          <o:proxy start="" idref="#_x0000_s1471" connectloc="3"/>
        </o:r>
        <o:r id="V:Rule27" type="connector" idref="#_x0000_s1468">
          <o:proxy start="" idref="#_x0000_s1465" connectloc="2"/>
          <o:proxy end="" idref="#_x0000_s1466" connectloc="0"/>
        </o:r>
        <o:r id="V:Rule28" type="connector" idref="#_x0000_s1497">
          <o:proxy start="" idref="#_x0000_s1476" connectloc="2"/>
          <o:proxy end="" idref="#_x0000_s1477" connectloc="0"/>
        </o:r>
        <o:r id="V:Rule29" type="connector" idref="#_x0000_s1474">
          <o:proxy start="" idref="#_x0000_s1466" connectloc="3"/>
          <o:proxy end="" idref="#_x0000_s1473" connectloc="3"/>
        </o:r>
        <o:r id="V:Rule30" type="connector" idref="#_x0000_s1496">
          <o:proxy start="" idref="#_x0000_s1475" connectloc="2"/>
          <o:proxy end="" idref="#_x0000_s1478" connectloc="0"/>
        </o:r>
        <o:r id="V:Rule31" type="connector" idref="#_x0000_s1494">
          <o:proxy start="" idref="#_x0000_s1475" connectloc="2"/>
          <o:proxy end="" idref="#_x0000_s1477" connectloc="0"/>
        </o:r>
        <o:r id="V:Rule32" type="connector" idref="#_x0000_s1491">
          <o:proxy start="" idref="#_x0000_s1465" connectloc="2"/>
          <o:proxy end="" idref="#_x0000_s1467" connectloc="0"/>
        </o:r>
        <o:r id="V:Rule33" type="connector" idref="#_x0000_s1490">
          <o:proxy start="" idref="#_x0000_s1465" connectloc="2"/>
          <o:proxy end="" idref="#_x0000_s1488" connectloc="0"/>
        </o:r>
        <o:r id="V:Rule34" type="connector" idref="#_x0000_s14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34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17"/>
    <w:pPr>
      <w:spacing w:line="240" w:lineRule="auto"/>
      <w:jc w:val="left"/>
    </w:pPr>
  </w:style>
  <w:style w:type="paragraph" w:styleId="1">
    <w:name w:val="heading 1"/>
    <w:basedOn w:val="a"/>
    <w:next w:val="a"/>
    <w:link w:val="10"/>
    <w:qFormat/>
    <w:rsid w:val="009A593D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5">
    <w:name w:val="heading 5"/>
    <w:basedOn w:val="a"/>
    <w:next w:val="a"/>
    <w:link w:val="50"/>
    <w:qFormat/>
    <w:rsid w:val="003D7917"/>
    <w:pPr>
      <w:keepNext/>
      <w:ind w:firstLine="482"/>
      <w:jc w:val="right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93D"/>
    <w:rPr>
      <w:rFonts w:asciiTheme="majorHAnsi" w:eastAsiaTheme="majorEastAsia" w:hAnsiTheme="majorHAnsi" w:cstheme="majorBidi"/>
      <w:b/>
      <w:bCs/>
      <w:kern w:val="32"/>
      <w:position w:val="-180"/>
      <w:sz w:val="32"/>
      <w:szCs w:val="32"/>
      <w:lang w:val="en-US"/>
    </w:rPr>
  </w:style>
  <w:style w:type="character" w:styleId="a3">
    <w:name w:val="Emphasis"/>
    <w:basedOn w:val="a0"/>
    <w:uiPriority w:val="20"/>
    <w:qFormat/>
    <w:rsid w:val="009A593D"/>
    <w:rPr>
      <w:i/>
      <w:iCs/>
    </w:rPr>
  </w:style>
  <w:style w:type="character" w:customStyle="1" w:styleId="50">
    <w:name w:val="Заголовок 5 Знак"/>
    <w:basedOn w:val="a0"/>
    <w:link w:val="5"/>
    <w:rsid w:val="003D7917"/>
    <w:rPr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D79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9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2517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a7">
    <w:name w:val="Hyperlink"/>
    <w:basedOn w:val="a0"/>
    <w:unhideWhenUsed/>
    <w:rsid w:val="00122517"/>
    <w:rPr>
      <w:color w:val="0000FF"/>
      <w:u w:val="single"/>
    </w:rPr>
  </w:style>
  <w:style w:type="character" w:styleId="a8">
    <w:name w:val="Strong"/>
    <w:basedOn w:val="a0"/>
    <w:qFormat/>
    <w:rsid w:val="00122517"/>
    <w:rPr>
      <w:b/>
      <w:bCs/>
    </w:rPr>
  </w:style>
  <w:style w:type="character" w:customStyle="1" w:styleId="apple-converted-space">
    <w:name w:val="apple-converted-space"/>
    <w:basedOn w:val="a0"/>
    <w:rsid w:val="007F1718"/>
  </w:style>
  <w:style w:type="paragraph" w:styleId="a9">
    <w:name w:val="header"/>
    <w:basedOn w:val="a"/>
    <w:link w:val="aa"/>
    <w:uiPriority w:val="99"/>
    <w:semiHidden/>
    <w:unhideWhenUsed/>
    <w:rsid w:val="00DD19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D19CF"/>
  </w:style>
  <w:style w:type="paragraph" w:styleId="ab">
    <w:name w:val="footer"/>
    <w:basedOn w:val="a"/>
    <w:link w:val="ac"/>
    <w:uiPriority w:val="99"/>
    <w:unhideWhenUsed/>
    <w:rsid w:val="00DD19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19CF"/>
  </w:style>
  <w:style w:type="paragraph" w:styleId="ad">
    <w:name w:val="Normal (Web)"/>
    <w:basedOn w:val="a"/>
    <w:uiPriority w:val="99"/>
    <w:semiHidden/>
    <w:unhideWhenUsed/>
    <w:rsid w:val="00BB5CE8"/>
    <w:pPr>
      <w:spacing w:before="100" w:beforeAutospacing="1" w:after="100" w:afterAutospacing="1"/>
    </w:pPr>
  </w:style>
  <w:style w:type="paragraph" w:customStyle="1" w:styleId="lt">
    <w:name w:val="lt"/>
    <w:basedOn w:val="a"/>
    <w:rsid w:val="00FD4726"/>
    <w:pPr>
      <w:spacing w:before="100" w:beforeAutospacing="1" w:after="100" w:afterAutospacing="1"/>
    </w:pPr>
  </w:style>
  <w:style w:type="paragraph" w:customStyle="1" w:styleId="rt">
    <w:name w:val="rt"/>
    <w:basedOn w:val="a"/>
    <w:rsid w:val="00FD4726"/>
    <w:pPr>
      <w:spacing w:before="100" w:beforeAutospacing="1" w:after="100" w:afterAutospacing="1"/>
    </w:pPr>
  </w:style>
  <w:style w:type="character" w:customStyle="1" w:styleId="referat">
    <w:name w:val="referat"/>
    <w:basedOn w:val="a0"/>
    <w:rsid w:val="00FD4726"/>
  </w:style>
  <w:style w:type="table" w:styleId="ae">
    <w:name w:val="Table Grid"/>
    <w:basedOn w:val="a1"/>
    <w:uiPriority w:val="59"/>
    <w:rsid w:val="009C569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_Основн_текст"/>
    <w:rsid w:val="00EA3E12"/>
    <w:pPr>
      <w:widowControl w:val="0"/>
      <w:overflowPunct w:val="0"/>
      <w:autoSpaceDE w:val="0"/>
      <w:autoSpaceDN w:val="0"/>
      <w:adjustRightInd w:val="0"/>
      <w:spacing w:line="240" w:lineRule="auto"/>
      <w:ind w:firstLine="284"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5E1D-0EF4-44B2-ACED-D067B065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1126</Words>
  <Characters>8232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АСП</Company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</dc:creator>
  <cp:lastModifiedBy>Dasha</cp:lastModifiedBy>
  <cp:revision>12</cp:revision>
  <cp:lastPrinted>2014-06-23T08:46:00Z</cp:lastPrinted>
  <dcterms:created xsi:type="dcterms:W3CDTF">2014-08-05T16:48:00Z</dcterms:created>
  <dcterms:modified xsi:type="dcterms:W3CDTF">2014-08-12T10:47:00Z</dcterms:modified>
</cp:coreProperties>
</file>