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26" w:rsidRPr="00004622" w:rsidRDefault="00CB0126" w:rsidP="00004622">
      <w:pPr>
        <w:pStyle w:val="KonuBal"/>
        <w:rPr>
          <w:rFonts w:ascii="Times New Roman" w:hAnsi="Times New Roman"/>
          <w:bCs w:val="0"/>
          <w:sz w:val="28"/>
          <w:szCs w:val="28"/>
          <w:lang w:val="en-US"/>
        </w:rPr>
      </w:pPr>
      <w:r w:rsidRPr="00004622">
        <w:rPr>
          <w:rFonts w:ascii="Times New Roman" w:hAnsi="Times New Roman"/>
          <w:bCs w:val="0"/>
          <w:sz w:val="28"/>
          <w:szCs w:val="28"/>
          <w:lang w:val="en-US"/>
        </w:rPr>
        <w:t>EXPERIMENTAL STUDY OF THE DENSITY AND DERIVED PARTIAL MOLAR VOLUMES OF TERNARY WATER+1-PROPANOL+</w:t>
      </w:r>
      <w:r w:rsidRPr="00004622">
        <w:rPr>
          <w:rFonts w:ascii="Times New Roman" w:hAnsi="Times New Roman"/>
          <w:snapToGrid w:val="0"/>
          <w:sz w:val="28"/>
          <w:szCs w:val="28"/>
          <w:lang w:val="en-US"/>
        </w:rPr>
        <w:t xml:space="preserve">POTASSIUM NITRATE </w:t>
      </w:r>
      <w:r w:rsidRPr="00004622">
        <w:rPr>
          <w:rFonts w:ascii="Times New Roman" w:hAnsi="Times New Roman"/>
          <w:bCs w:val="0"/>
          <w:sz w:val="28"/>
          <w:szCs w:val="28"/>
          <w:lang w:val="en-US"/>
        </w:rPr>
        <w:t>MIXTURES AT TEMPERATURES FROM (303 TO 448) K AND PRESSURES UP TO 35 MPA</w:t>
      </w:r>
    </w:p>
    <w:p w:rsidR="00CB0126" w:rsidRPr="00004622" w:rsidRDefault="00CB0126" w:rsidP="00004622">
      <w:pPr>
        <w:spacing w:line="240" w:lineRule="auto"/>
        <w:jc w:val="center"/>
        <w:rPr>
          <w:rFonts w:ascii="Times New Roman" w:hAnsi="Times New Roman" w:cs="Times New Roman"/>
          <w:b/>
          <w:sz w:val="28"/>
          <w:szCs w:val="28"/>
          <w:u w:val="single"/>
          <w:vertAlign w:val="superscript"/>
          <w:lang w:val="en-US"/>
        </w:rPr>
      </w:pPr>
      <w:r w:rsidRPr="00004622">
        <w:rPr>
          <w:rFonts w:ascii="Times New Roman" w:hAnsi="Times New Roman" w:cs="Times New Roman"/>
          <w:sz w:val="28"/>
          <w:szCs w:val="28"/>
          <w:u w:val="single"/>
        </w:rPr>
        <w:t>Ilmutdin M. Abdulagatov</w:t>
      </w:r>
      <w:r w:rsidRPr="00004622">
        <w:rPr>
          <w:rFonts w:ascii="Times New Roman" w:hAnsi="Times New Roman" w:cs="Times New Roman"/>
          <w:sz w:val="28"/>
          <w:szCs w:val="28"/>
          <w:u w:val="single"/>
          <w:vertAlign w:val="superscript"/>
          <w:lang w:val="en-US"/>
        </w:rPr>
        <w:t>1</w:t>
      </w:r>
      <w:r w:rsidRPr="00004622">
        <w:rPr>
          <w:rFonts w:ascii="Times New Roman" w:hAnsi="Times New Roman" w:cs="Times New Roman"/>
          <w:sz w:val="28"/>
          <w:szCs w:val="28"/>
        </w:rPr>
        <w:t>,</w:t>
      </w:r>
      <w:r w:rsidRPr="00004622">
        <w:rPr>
          <w:rFonts w:ascii="Times New Roman" w:hAnsi="Times New Roman" w:cs="Times New Roman"/>
          <w:sz w:val="28"/>
          <w:szCs w:val="28"/>
          <w:lang w:val="en-US"/>
        </w:rPr>
        <w:t xml:space="preserve"> </w:t>
      </w:r>
      <w:r w:rsidRPr="00004622">
        <w:rPr>
          <w:rFonts w:ascii="Times New Roman" w:hAnsi="Times New Roman" w:cs="Times New Roman"/>
          <w:sz w:val="28"/>
          <w:szCs w:val="28"/>
        </w:rPr>
        <w:t xml:space="preserve"> Lala A. Akhmedova-Azizova</w:t>
      </w:r>
      <w:r w:rsidRPr="00004622">
        <w:rPr>
          <w:rFonts w:ascii="Times New Roman" w:hAnsi="Times New Roman" w:cs="Times New Roman"/>
          <w:sz w:val="28"/>
          <w:szCs w:val="28"/>
          <w:vertAlign w:val="superscript"/>
          <w:lang w:val="en-US"/>
        </w:rPr>
        <w:t>2</w:t>
      </w:r>
      <w:r w:rsidRPr="00004622">
        <w:rPr>
          <w:rFonts w:ascii="Times New Roman" w:hAnsi="Times New Roman" w:cs="Times New Roman"/>
          <w:sz w:val="28"/>
          <w:szCs w:val="28"/>
        </w:rPr>
        <w:t>,</w:t>
      </w:r>
      <w:r w:rsidRPr="00004622">
        <w:rPr>
          <w:rFonts w:ascii="Times New Roman" w:hAnsi="Times New Roman" w:cs="Times New Roman"/>
          <w:sz w:val="28"/>
          <w:szCs w:val="28"/>
          <w:lang w:val="en-US"/>
        </w:rPr>
        <w:t xml:space="preserve"> </w:t>
      </w:r>
      <w:proofErr w:type="spellStart"/>
      <w:r w:rsidRPr="00004622">
        <w:rPr>
          <w:rFonts w:ascii="Times New Roman" w:hAnsi="Times New Roman" w:cs="Times New Roman"/>
          <w:b/>
          <w:sz w:val="28"/>
          <w:szCs w:val="28"/>
          <w:lang w:val="en-US"/>
        </w:rPr>
        <w:t>Nazim</w:t>
      </w:r>
      <w:proofErr w:type="spellEnd"/>
      <w:r w:rsidRPr="00004622">
        <w:rPr>
          <w:rFonts w:ascii="Times New Roman" w:hAnsi="Times New Roman" w:cs="Times New Roman"/>
          <w:b/>
          <w:sz w:val="28"/>
          <w:szCs w:val="28"/>
          <w:lang w:val="en-US"/>
        </w:rPr>
        <w:t xml:space="preserve"> Azizov</w:t>
      </w:r>
      <w:r w:rsidRPr="00004622">
        <w:rPr>
          <w:rFonts w:ascii="Times New Roman" w:hAnsi="Times New Roman" w:cs="Times New Roman"/>
          <w:b/>
          <w:sz w:val="28"/>
          <w:szCs w:val="28"/>
          <w:vertAlign w:val="superscript"/>
          <w:lang w:val="en-US"/>
        </w:rPr>
        <w:t>3</w:t>
      </w:r>
    </w:p>
    <w:p w:rsidR="00CB0126" w:rsidRPr="00004622" w:rsidRDefault="00CB0126" w:rsidP="00004622">
      <w:pPr>
        <w:spacing w:line="240" w:lineRule="auto"/>
        <w:jc w:val="center"/>
        <w:rPr>
          <w:rFonts w:ascii="Times New Roman" w:hAnsi="Times New Roman" w:cs="Times New Roman"/>
          <w:i/>
          <w:sz w:val="28"/>
          <w:szCs w:val="28"/>
          <w:lang w:val="en-US"/>
        </w:rPr>
      </w:pPr>
      <w:r w:rsidRPr="00004622">
        <w:rPr>
          <w:rFonts w:ascii="Times New Roman" w:hAnsi="Times New Roman" w:cs="Times New Roman"/>
          <w:i/>
          <w:sz w:val="28"/>
          <w:szCs w:val="28"/>
          <w:vertAlign w:val="superscript"/>
          <w:lang w:val="en-US"/>
        </w:rPr>
        <w:t xml:space="preserve">1 </w:t>
      </w:r>
      <w:r w:rsidRPr="00004622">
        <w:rPr>
          <w:rFonts w:ascii="Times New Roman" w:hAnsi="Times New Roman" w:cs="Times New Roman"/>
          <w:i/>
          <w:sz w:val="28"/>
          <w:szCs w:val="28"/>
        </w:rPr>
        <w:t>Geothermal Research Institute of the Dagestan Scientific Center of the Russian Academy of Sciences, Makhachkala, Dagestan, Russia</w:t>
      </w:r>
      <w:r w:rsidRPr="00004622">
        <w:rPr>
          <w:rFonts w:ascii="Times New Roman" w:hAnsi="Times New Roman" w:cs="Times New Roman"/>
          <w:i/>
          <w:sz w:val="28"/>
          <w:szCs w:val="28"/>
          <w:lang w:val="en-US"/>
        </w:rPr>
        <w:t>, ilmutdin@boulder.nist.gov</w:t>
      </w:r>
    </w:p>
    <w:p w:rsidR="00CB0126" w:rsidRPr="00004622" w:rsidRDefault="00CB0126" w:rsidP="00004622">
      <w:pPr>
        <w:spacing w:line="240" w:lineRule="auto"/>
        <w:jc w:val="center"/>
        <w:rPr>
          <w:rFonts w:ascii="Times New Roman" w:hAnsi="Times New Roman" w:cs="Times New Roman"/>
          <w:i/>
          <w:sz w:val="28"/>
          <w:szCs w:val="28"/>
          <w:lang w:val="en-US"/>
        </w:rPr>
      </w:pPr>
      <w:proofErr w:type="gramStart"/>
      <w:r w:rsidRPr="00004622">
        <w:rPr>
          <w:rFonts w:ascii="Times New Roman" w:hAnsi="Times New Roman" w:cs="Times New Roman"/>
          <w:i/>
          <w:sz w:val="28"/>
          <w:szCs w:val="28"/>
          <w:vertAlign w:val="superscript"/>
          <w:lang w:val="en-US"/>
        </w:rPr>
        <w:t>2</w:t>
      </w:r>
      <w:r w:rsidRPr="00004622">
        <w:rPr>
          <w:rFonts w:ascii="Times New Roman" w:hAnsi="Times New Roman" w:cs="Times New Roman"/>
          <w:i/>
          <w:sz w:val="28"/>
          <w:szCs w:val="28"/>
        </w:rPr>
        <w:t>Azerbaijan Technical University, Department of Industrial Ecology and</w:t>
      </w:r>
      <w:r w:rsidRPr="00004622">
        <w:rPr>
          <w:rFonts w:ascii="Times New Roman" w:hAnsi="Times New Roman" w:cs="Times New Roman"/>
          <w:i/>
          <w:sz w:val="28"/>
          <w:szCs w:val="28"/>
          <w:lang w:val="en-US"/>
        </w:rPr>
        <w:t xml:space="preserve"> safety of habitability.</w:t>
      </w:r>
      <w:proofErr w:type="gramEnd"/>
      <w:r w:rsidRPr="00004622">
        <w:rPr>
          <w:rFonts w:ascii="Times New Roman" w:hAnsi="Times New Roman" w:cs="Times New Roman"/>
          <w:i/>
          <w:sz w:val="28"/>
          <w:szCs w:val="28"/>
          <w:lang w:val="en-US"/>
        </w:rPr>
        <w:t xml:space="preserve"> </w:t>
      </w:r>
      <w:r w:rsidRPr="00004622">
        <w:rPr>
          <w:rFonts w:ascii="Times New Roman" w:hAnsi="Times New Roman" w:cs="Times New Roman"/>
          <w:i/>
          <w:sz w:val="28"/>
          <w:szCs w:val="28"/>
        </w:rPr>
        <w:t xml:space="preserve">Baku, </w:t>
      </w:r>
      <w:r w:rsidRPr="00004622">
        <w:rPr>
          <w:rFonts w:ascii="Times New Roman" w:hAnsi="Times New Roman" w:cs="Times New Roman"/>
          <w:i/>
          <w:sz w:val="28"/>
          <w:szCs w:val="28"/>
          <w:lang w:val="en-US"/>
        </w:rPr>
        <w:t>AZ 1073</w:t>
      </w:r>
      <w:r w:rsidRPr="00004622">
        <w:rPr>
          <w:rFonts w:ascii="Times New Roman" w:hAnsi="Times New Roman" w:cs="Times New Roman"/>
          <w:i/>
          <w:sz w:val="28"/>
          <w:szCs w:val="28"/>
        </w:rPr>
        <w:t>, Azerbaijan</w:t>
      </w:r>
      <w:r w:rsidRPr="00004622">
        <w:rPr>
          <w:rFonts w:ascii="Times New Roman" w:hAnsi="Times New Roman" w:cs="Times New Roman"/>
          <w:i/>
          <w:sz w:val="28"/>
          <w:szCs w:val="28"/>
          <w:lang w:val="en-US"/>
        </w:rPr>
        <w:t>, akhmedova_la@yahoo.com</w:t>
      </w:r>
    </w:p>
    <w:p w:rsidR="00CB0126" w:rsidRPr="00004622" w:rsidRDefault="00CB0126" w:rsidP="00004622">
      <w:pPr>
        <w:spacing w:line="240" w:lineRule="auto"/>
        <w:jc w:val="center"/>
        <w:rPr>
          <w:rFonts w:ascii="Times New Roman" w:hAnsi="Times New Roman" w:cs="Times New Roman"/>
          <w:i/>
          <w:sz w:val="28"/>
          <w:szCs w:val="28"/>
          <w:lang w:val="en-US"/>
        </w:rPr>
      </w:pPr>
      <w:r w:rsidRPr="00004622">
        <w:rPr>
          <w:rFonts w:ascii="Times New Roman" w:hAnsi="Times New Roman" w:cs="Times New Roman"/>
          <w:i/>
          <w:sz w:val="28"/>
          <w:szCs w:val="28"/>
          <w:vertAlign w:val="superscript"/>
          <w:lang w:val="en-US"/>
        </w:rPr>
        <w:t>3</w:t>
      </w:r>
      <w:r w:rsidRPr="00004622">
        <w:rPr>
          <w:rFonts w:ascii="Times New Roman" w:hAnsi="Times New Roman" w:cs="Times New Roman"/>
          <w:i/>
          <w:sz w:val="28"/>
          <w:szCs w:val="28"/>
        </w:rPr>
        <w:t>Azerbaijan State Oil Academy, Baku, Azerbaijan</w:t>
      </w:r>
    </w:p>
    <w:p w:rsidR="00CB0126" w:rsidRPr="00004622" w:rsidRDefault="00CB0126" w:rsidP="00004622">
      <w:pPr>
        <w:spacing w:line="240" w:lineRule="auto"/>
        <w:jc w:val="both"/>
        <w:rPr>
          <w:rFonts w:ascii="Times New Roman" w:hAnsi="Times New Roman" w:cs="Times New Roman"/>
          <w:sz w:val="28"/>
          <w:szCs w:val="28"/>
          <w:lang w:val="en-US"/>
        </w:rPr>
      </w:pPr>
      <w:r w:rsidRPr="00004622">
        <w:rPr>
          <w:rFonts w:ascii="Times New Roman" w:hAnsi="Times New Roman" w:cs="Times New Roman"/>
          <w:sz w:val="28"/>
          <w:szCs w:val="28"/>
          <w:lang w:val="en-US"/>
        </w:rPr>
        <w:t xml:space="preserve">     </w:t>
      </w:r>
    </w:p>
    <w:p w:rsidR="00CB0126" w:rsidRPr="00004622" w:rsidRDefault="00CB0126" w:rsidP="00004622">
      <w:pPr>
        <w:spacing w:line="240" w:lineRule="auto"/>
        <w:ind w:firstLine="720"/>
        <w:jc w:val="both"/>
        <w:rPr>
          <w:rFonts w:ascii="Times New Roman" w:hAnsi="Times New Roman" w:cs="Times New Roman"/>
          <w:sz w:val="28"/>
          <w:szCs w:val="28"/>
          <w:lang w:val="en-US"/>
        </w:rPr>
      </w:pPr>
      <w:r w:rsidRPr="00004622">
        <w:rPr>
          <w:rFonts w:ascii="Times New Roman" w:hAnsi="Times New Roman" w:cs="Times New Roman"/>
          <w:iCs/>
          <w:sz w:val="28"/>
          <w:szCs w:val="28"/>
        </w:rPr>
        <w:t>D</w:t>
      </w:r>
      <w:r w:rsidRPr="00004622">
        <w:rPr>
          <w:rFonts w:ascii="Times New Roman" w:hAnsi="Times New Roman" w:cs="Times New Roman"/>
          <w:sz w:val="28"/>
          <w:szCs w:val="28"/>
        </w:rPr>
        <w:t>ensities of ternary water+1-propanol+KNO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xml:space="preserve"> mixtures have been measured over the temperature range from (303 to 448) K and at pressures up to 35 MPa using </w:t>
      </w:r>
      <w:r w:rsidRPr="00004622">
        <w:rPr>
          <w:rFonts w:ascii="Times New Roman" w:hAnsi="Times New Roman" w:cs="Times New Roman"/>
          <w:iCs/>
          <w:sz w:val="28"/>
          <w:szCs w:val="28"/>
        </w:rPr>
        <w:t xml:space="preserve">the </w:t>
      </w:r>
      <w:r w:rsidRPr="00004622">
        <w:rPr>
          <w:rFonts w:ascii="Times New Roman" w:hAnsi="Times New Roman" w:cs="Times New Roman"/>
          <w:sz w:val="28"/>
          <w:szCs w:val="28"/>
        </w:rPr>
        <w:t>constant-volume piezometer immersed in a precision liquid thermostat. The effect of salt and alcohol concentrations on the ternary mixture density and partial molar volumes were studied. The derived volumetric property such as partial molar volumes of salt (KNO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xml:space="preserve">, </w:t>
      </w:r>
      <w:r w:rsidRPr="00004622">
        <w:rPr>
          <w:rFonts w:ascii="Times New Roman" w:hAnsi="Times New Roman" w:cs="Times New Roman"/>
          <w:position w:val="-10"/>
          <w:sz w:val="28"/>
          <w:szCs w:val="28"/>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pt;height:19.15pt" o:ole="" fillcolor="window">
            <v:imagedata r:id="rId4" o:title=""/>
          </v:shape>
          <o:OLEObject Type="Embed" ProgID="Equation.3" ShapeID="_x0000_i1025" DrawAspect="Content" ObjectID="_1466440180" r:id="rId5"/>
        </w:object>
      </w:r>
      <w:r w:rsidRPr="00004622">
        <w:rPr>
          <w:rFonts w:ascii="Times New Roman" w:hAnsi="Times New Roman" w:cs="Times New Roman"/>
          <w:sz w:val="28"/>
          <w:szCs w:val="28"/>
        </w:rPr>
        <w:t xml:space="preserve">) and alcohol (1-propanol, </w:t>
      </w:r>
      <w:r w:rsidRPr="00004622">
        <w:rPr>
          <w:rFonts w:ascii="Times New Roman" w:hAnsi="Times New Roman" w:cs="Times New Roman"/>
          <w:position w:val="-10"/>
          <w:sz w:val="28"/>
          <w:szCs w:val="28"/>
        </w:rPr>
        <w:object w:dxaOrig="340" w:dyaOrig="360">
          <v:shape id="_x0000_i1026" type="#_x0000_t75" style="width:16.4pt;height:19.15pt" o:ole="" fillcolor="window">
            <v:imagedata r:id="rId6" o:title=""/>
          </v:shape>
          <o:OLEObject Type="Embed" ProgID="Equation.3" ShapeID="_x0000_i1026" DrawAspect="Content" ObjectID="_1466440181" r:id="rId7"/>
        </w:object>
      </w:r>
      <w:r w:rsidRPr="00004622">
        <w:rPr>
          <w:rFonts w:ascii="Times New Roman" w:hAnsi="Times New Roman" w:cs="Times New Roman"/>
          <w:sz w:val="28"/>
          <w:szCs w:val="28"/>
        </w:rPr>
        <w:t>) were calculated using the measured values of the ternary mixture densities. The volumetric behavior of the ternary mixture was interpreted in term of changes in the water structure caused by the added alcohol (1-propanol) and salt (KNO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It was shown that changes in the volumetric behavior of the complex solutions are results of the structural changes in water structure caused by solutes (alcohol and salt). In several previous publications we have studied the density and derived volumetric properties of binary water+1-propanol [</w:t>
      </w:r>
      <w:r w:rsidRPr="00004622">
        <w:rPr>
          <w:rFonts w:ascii="Times New Roman" w:hAnsi="Times New Roman" w:cs="Times New Roman"/>
          <w:sz w:val="28"/>
          <w:szCs w:val="28"/>
          <w:lang w:val="en-US"/>
        </w:rPr>
        <w:t>1</w:t>
      </w:r>
      <w:r w:rsidRPr="00004622">
        <w:rPr>
          <w:rFonts w:ascii="Times New Roman" w:hAnsi="Times New Roman" w:cs="Times New Roman"/>
          <w:sz w:val="28"/>
          <w:szCs w:val="28"/>
        </w:rPr>
        <w:t>], water+ethanol, and ternary water+ethanol+LiNO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xml:space="preserve"> mixtures [</w:t>
      </w:r>
      <w:r w:rsidRPr="00004622">
        <w:rPr>
          <w:rFonts w:ascii="Times New Roman" w:hAnsi="Times New Roman" w:cs="Times New Roman"/>
          <w:sz w:val="28"/>
          <w:szCs w:val="28"/>
          <w:lang w:val="en-US"/>
        </w:rPr>
        <w:t>2</w:t>
      </w:r>
      <w:r w:rsidRPr="00004622">
        <w:rPr>
          <w:rFonts w:ascii="Times New Roman" w:hAnsi="Times New Roman" w:cs="Times New Roman"/>
          <w:sz w:val="28"/>
          <w:szCs w:val="28"/>
        </w:rPr>
        <w:t>]. The same apparatus we used previously to measure of the volumetric properties (</w:t>
      </w:r>
      <w:r w:rsidRPr="00004622">
        <w:rPr>
          <w:rFonts w:ascii="Times New Roman" w:hAnsi="Times New Roman" w:cs="Times New Roman"/>
          <w:i/>
          <w:sz w:val="28"/>
          <w:szCs w:val="28"/>
        </w:rPr>
        <w:t>PVTx</w:t>
      </w:r>
      <w:r w:rsidRPr="00004622">
        <w:rPr>
          <w:rFonts w:ascii="Times New Roman" w:hAnsi="Times New Roman" w:cs="Times New Roman"/>
          <w:sz w:val="28"/>
          <w:szCs w:val="28"/>
        </w:rPr>
        <w:t>) of binary aqueous 1-propanol [</w:t>
      </w:r>
      <w:r w:rsidRPr="00004622">
        <w:rPr>
          <w:rFonts w:ascii="Times New Roman" w:hAnsi="Times New Roman" w:cs="Times New Roman"/>
          <w:sz w:val="28"/>
          <w:szCs w:val="28"/>
          <w:lang w:val="en-US"/>
        </w:rPr>
        <w:t>1</w:t>
      </w:r>
      <w:r w:rsidRPr="00004622">
        <w:rPr>
          <w:rFonts w:ascii="Times New Roman" w:hAnsi="Times New Roman" w:cs="Times New Roman"/>
          <w:sz w:val="28"/>
          <w:szCs w:val="28"/>
        </w:rPr>
        <w:t>] and 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xml:space="preserve"> </w:t>
      </w:r>
      <w:r w:rsidRPr="00004622">
        <w:rPr>
          <w:rFonts w:ascii="Times New Roman" w:hAnsi="Times New Roman" w:cs="Times New Roman"/>
          <w:color w:val="000000" w:themeColor="text1"/>
          <w:sz w:val="28"/>
          <w:szCs w:val="28"/>
        </w:rPr>
        <w:t>[</w:t>
      </w:r>
      <w:r w:rsidRPr="00004622">
        <w:rPr>
          <w:rFonts w:ascii="Times New Roman" w:hAnsi="Times New Roman" w:cs="Times New Roman"/>
          <w:color w:val="000000" w:themeColor="text1"/>
          <w:sz w:val="28"/>
          <w:szCs w:val="28"/>
          <w:lang w:val="en-US"/>
        </w:rPr>
        <w:t>3</w:t>
      </w:r>
      <w:r w:rsidRPr="00004622">
        <w:rPr>
          <w:rFonts w:ascii="Times New Roman" w:hAnsi="Times New Roman" w:cs="Times New Roman"/>
          <w:color w:val="000000" w:themeColor="text1"/>
          <w:sz w:val="28"/>
          <w:szCs w:val="28"/>
        </w:rPr>
        <w:t>]</w:t>
      </w:r>
      <w:r w:rsidRPr="00004622">
        <w:rPr>
          <w:rFonts w:ascii="Times New Roman" w:hAnsi="Times New Roman" w:cs="Times New Roman"/>
          <w:sz w:val="28"/>
          <w:szCs w:val="28"/>
        </w:rPr>
        <w:t xml:space="preserve"> mixtures at high temperatures from (298 to 573) K and high pressures (up to 40 MPa). the primary objective of this work was to provide new reliable experimental volumetric (density) and derived (partial molar volumes) properties for ternary water+1-propanol+KNO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xml:space="preserve"> mixtures at high temperatures (up to 448 K) and high pressures (up to 40 MPa). This work is a part of continuing program on the study of thermodynamic and transport properties of binary and ternary aqueous electrolyte solutions at high temperatures and high pressures. </w:t>
      </w:r>
      <w:r w:rsidRPr="00004622">
        <w:rPr>
          <w:rFonts w:ascii="Times New Roman" w:hAnsi="Times New Roman" w:cs="Times New Roman"/>
          <w:snapToGrid w:val="0"/>
          <w:sz w:val="28"/>
          <w:szCs w:val="28"/>
        </w:rPr>
        <w:t>The details of the uncertainty analysis for the density and derived volumetric properties (</w:t>
      </w:r>
      <w:r w:rsidRPr="00004622">
        <w:rPr>
          <w:rFonts w:ascii="Times New Roman" w:hAnsi="Times New Roman" w:cs="Times New Roman"/>
          <w:position w:val="-12"/>
          <w:sz w:val="28"/>
          <w:szCs w:val="28"/>
        </w:rPr>
        <w:object w:dxaOrig="360" w:dyaOrig="380">
          <v:shape id="_x0000_i1027" type="#_x0000_t75" style="width:18.25pt;height:18.25pt" o:ole="" fillcolor="window">
            <v:imagedata r:id="rId8" o:title=""/>
          </v:shape>
          <o:OLEObject Type="Embed" ProgID="Equation.3" ShapeID="_x0000_i1027" DrawAspect="Content" ObjectID="_1466440182" r:id="rId9"/>
        </w:object>
      </w:r>
      <w:r w:rsidRPr="00004622">
        <w:rPr>
          <w:rFonts w:ascii="Times New Roman" w:hAnsi="Times New Roman" w:cs="Times New Roman"/>
          <w:sz w:val="28"/>
          <w:szCs w:val="28"/>
        </w:rPr>
        <w:t>,</w:t>
      </w:r>
      <w:r w:rsidRPr="00004622">
        <w:rPr>
          <w:rFonts w:ascii="Times New Roman" w:hAnsi="Times New Roman" w:cs="Times New Roman"/>
          <w:position w:val="-10"/>
          <w:sz w:val="28"/>
          <w:szCs w:val="28"/>
        </w:rPr>
        <w:object w:dxaOrig="300" w:dyaOrig="360">
          <v:shape id="_x0000_i1028" type="#_x0000_t75" style="width:14.6pt;height:18.25pt" o:ole="" fillcolor="window">
            <v:imagedata r:id="rId10" o:title=""/>
          </v:shape>
          <o:OLEObject Type="Embed" ProgID="Equation.3" ShapeID="_x0000_i1028" DrawAspect="Content" ObjectID="_1466440183" r:id="rId11"/>
        </w:object>
      </w:r>
      <w:r w:rsidRPr="00004622">
        <w:rPr>
          <w:rFonts w:ascii="Times New Roman" w:hAnsi="Times New Roman" w:cs="Times New Roman"/>
          <w:sz w:val="28"/>
          <w:szCs w:val="28"/>
        </w:rPr>
        <w:t>,</w:t>
      </w:r>
      <w:r w:rsidRPr="00004622">
        <w:rPr>
          <w:rFonts w:ascii="Times New Roman" w:hAnsi="Times New Roman" w:cs="Times New Roman"/>
          <w:position w:val="-10"/>
          <w:sz w:val="28"/>
          <w:szCs w:val="28"/>
        </w:rPr>
        <w:object w:dxaOrig="380" w:dyaOrig="360">
          <v:shape id="_x0000_i1029" type="#_x0000_t75" style="width:18.25pt;height:18.25pt" o:ole="" fillcolor="window">
            <v:imagedata r:id="rId12" o:title=""/>
          </v:shape>
          <o:OLEObject Type="Embed" ProgID="Equation.3" ShapeID="_x0000_i1029" DrawAspect="Content" ObjectID="_1466440184" r:id="rId13"/>
        </w:object>
      </w:r>
      <w:r w:rsidRPr="00004622">
        <w:rPr>
          <w:rFonts w:ascii="Times New Roman" w:hAnsi="Times New Roman" w:cs="Times New Roman"/>
          <w:snapToGrid w:val="0"/>
          <w:sz w:val="28"/>
          <w:szCs w:val="28"/>
        </w:rPr>
        <w:t>) for the method is given in our recent publication [</w:t>
      </w:r>
      <w:r w:rsidRPr="00004622">
        <w:rPr>
          <w:rFonts w:ascii="Times New Roman" w:hAnsi="Times New Roman" w:cs="Times New Roman"/>
          <w:snapToGrid w:val="0"/>
          <w:sz w:val="28"/>
          <w:szCs w:val="28"/>
          <w:lang w:val="en-US"/>
        </w:rPr>
        <w:t>1,2</w:t>
      </w:r>
      <w:r w:rsidRPr="00004622">
        <w:rPr>
          <w:rFonts w:ascii="Times New Roman" w:hAnsi="Times New Roman" w:cs="Times New Roman"/>
          <w:snapToGrid w:val="0"/>
          <w:sz w:val="28"/>
          <w:szCs w:val="28"/>
        </w:rPr>
        <w:t xml:space="preserve">]. </w:t>
      </w:r>
    </w:p>
    <w:p w:rsidR="0007350D" w:rsidRPr="00004622" w:rsidRDefault="00CB0126" w:rsidP="00004622">
      <w:pPr>
        <w:spacing w:line="240" w:lineRule="auto"/>
        <w:ind w:firstLine="720"/>
        <w:jc w:val="both"/>
        <w:rPr>
          <w:rFonts w:ascii="Times New Roman" w:hAnsi="Times New Roman" w:cs="Times New Roman"/>
          <w:iCs/>
          <w:sz w:val="28"/>
          <w:szCs w:val="28"/>
        </w:rPr>
      </w:pPr>
      <w:r w:rsidRPr="00004622">
        <w:rPr>
          <w:rFonts w:ascii="Times New Roman" w:hAnsi="Times New Roman" w:cs="Times New Roman"/>
          <w:sz w:val="28"/>
          <w:szCs w:val="28"/>
        </w:rPr>
        <w:t xml:space="preserve">New density data for </w:t>
      </w:r>
      <w:r w:rsidRPr="00004622">
        <w:rPr>
          <w:rFonts w:ascii="Times New Roman" w:hAnsi="Times New Roman" w:cs="Times New Roman"/>
          <w:iCs/>
          <w:sz w:val="28"/>
          <w:szCs w:val="28"/>
        </w:rPr>
        <w:t>ternary water+</w:t>
      </w:r>
      <w:r w:rsidRPr="00004622">
        <w:rPr>
          <w:rFonts w:ascii="Times New Roman" w:hAnsi="Times New Roman" w:cs="Times New Roman"/>
          <w:sz w:val="28"/>
          <w:szCs w:val="28"/>
        </w:rPr>
        <w:t>1-propanol+KNO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xml:space="preserve"> mixtures have been measured over the temperature range from (303 to 448) K and at pressures up to 35 MPa using </w:t>
      </w:r>
      <w:r w:rsidRPr="00004622">
        <w:rPr>
          <w:rFonts w:ascii="Times New Roman" w:hAnsi="Times New Roman" w:cs="Times New Roman"/>
          <w:iCs/>
          <w:sz w:val="28"/>
          <w:szCs w:val="28"/>
        </w:rPr>
        <w:t xml:space="preserve">a </w:t>
      </w:r>
      <w:r w:rsidRPr="00004622">
        <w:rPr>
          <w:rFonts w:ascii="Times New Roman" w:hAnsi="Times New Roman" w:cs="Times New Roman"/>
          <w:sz w:val="28"/>
          <w:szCs w:val="28"/>
        </w:rPr>
        <w:t>constant-volume piezometer technique for six concentrations, namely: (1)</w:t>
      </w:r>
      <w:r w:rsidRPr="00004622">
        <w:rPr>
          <w:rFonts w:ascii="Times New Roman" w:hAnsi="Times New Roman" w:cs="Times New Roman"/>
          <w:snapToGrid w:val="0"/>
          <w:sz w:val="28"/>
          <w:szCs w:val="28"/>
        </w:rPr>
        <w:t xml:space="preserve"> KNO</w:t>
      </w:r>
      <w:r w:rsidRPr="00004622">
        <w:rPr>
          <w:rFonts w:ascii="Times New Roman" w:hAnsi="Times New Roman" w:cs="Times New Roman"/>
          <w:snapToGrid w:val="0"/>
          <w:sz w:val="28"/>
          <w:szCs w:val="28"/>
          <w:vertAlign w:val="subscript"/>
        </w:rPr>
        <w:t>3</w:t>
      </w:r>
      <w:r w:rsidRPr="00004622">
        <w:rPr>
          <w:rFonts w:ascii="Times New Roman" w:hAnsi="Times New Roman" w:cs="Times New Roman"/>
          <w:snapToGrid w:val="0"/>
          <w:sz w:val="28"/>
          <w:szCs w:val="28"/>
        </w:rPr>
        <w:t>(</w:t>
      </w:r>
      <w:r w:rsidRPr="00004622">
        <w:rPr>
          <w:rFonts w:ascii="Times New Roman" w:hAnsi="Times New Roman" w:cs="Times New Roman"/>
          <w:sz w:val="28"/>
          <w:szCs w:val="28"/>
        </w:rPr>
        <w:t xml:space="preserve">0.0077 </w:t>
      </w:r>
      <w:r w:rsidRPr="00004622">
        <w:rPr>
          <w:rFonts w:ascii="Times New Roman" w:hAnsi="Times New Roman" w:cs="Times New Roman"/>
          <w:snapToGrid w:val="0"/>
          <w:sz w:val="28"/>
          <w:szCs w:val="28"/>
        </w:rPr>
        <w:t>mole %)–С</w:t>
      </w:r>
      <w:r w:rsidRPr="00004622">
        <w:rPr>
          <w:rFonts w:ascii="Times New Roman" w:hAnsi="Times New Roman" w:cs="Times New Roman"/>
          <w:snapToGrid w:val="0"/>
          <w:sz w:val="28"/>
          <w:szCs w:val="28"/>
          <w:vertAlign w:val="subscript"/>
        </w:rPr>
        <w:t>3</w:t>
      </w:r>
      <w:r w:rsidRPr="00004622">
        <w:rPr>
          <w:rFonts w:ascii="Times New Roman" w:hAnsi="Times New Roman" w:cs="Times New Roman"/>
          <w:snapToGrid w:val="0"/>
          <w:sz w:val="28"/>
          <w:szCs w:val="28"/>
        </w:rPr>
        <w:t>Н</w:t>
      </w:r>
      <w:r w:rsidRPr="00004622">
        <w:rPr>
          <w:rFonts w:ascii="Times New Roman" w:hAnsi="Times New Roman" w:cs="Times New Roman"/>
          <w:snapToGrid w:val="0"/>
          <w:sz w:val="28"/>
          <w:szCs w:val="28"/>
          <w:vertAlign w:val="subscript"/>
        </w:rPr>
        <w:t>7</w:t>
      </w:r>
      <w:r w:rsidRPr="00004622">
        <w:rPr>
          <w:rFonts w:ascii="Times New Roman" w:hAnsi="Times New Roman" w:cs="Times New Roman"/>
          <w:snapToGrid w:val="0"/>
          <w:sz w:val="28"/>
          <w:szCs w:val="28"/>
        </w:rPr>
        <w:t>ОН (1.55 mole %); (2) KNO</w:t>
      </w:r>
      <w:r w:rsidRPr="00004622">
        <w:rPr>
          <w:rFonts w:ascii="Times New Roman" w:hAnsi="Times New Roman" w:cs="Times New Roman"/>
          <w:snapToGrid w:val="0"/>
          <w:sz w:val="28"/>
          <w:szCs w:val="28"/>
          <w:vertAlign w:val="subscript"/>
        </w:rPr>
        <w:t>3</w:t>
      </w:r>
      <w:r w:rsidRPr="00004622">
        <w:rPr>
          <w:rFonts w:ascii="Times New Roman" w:hAnsi="Times New Roman" w:cs="Times New Roman"/>
          <w:snapToGrid w:val="0"/>
          <w:sz w:val="28"/>
          <w:szCs w:val="28"/>
        </w:rPr>
        <w:t>(</w:t>
      </w:r>
      <w:r w:rsidRPr="00004622">
        <w:rPr>
          <w:rFonts w:ascii="Times New Roman" w:hAnsi="Times New Roman" w:cs="Times New Roman"/>
          <w:sz w:val="28"/>
          <w:szCs w:val="28"/>
        </w:rPr>
        <w:t xml:space="preserve">0.0077 </w:t>
      </w:r>
      <w:r w:rsidRPr="00004622">
        <w:rPr>
          <w:rFonts w:ascii="Times New Roman" w:hAnsi="Times New Roman" w:cs="Times New Roman"/>
          <w:snapToGrid w:val="0"/>
          <w:sz w:val="28"/>
          <w:szCs w:val="28"/>
        </w:rPr>
        <w:t>mole %) – С</w:t>
      </w:r>
      <w:r w:rsidRPr="00004622">
        <w:rPr>
          <w:rFonts w:ascii="Times New Roman" w:hAnsi="Times New Roman" w:cs="Times New Roman"/>
          <w:snapToGrid w:val="0"/>
          <w:sz w:val="28"/>
          <w:szCs w:val="28"/>
          <w:vertAlign w:val="subscript"/>
        </w:rPr>
        <w:t>3</w:t>
      </w:r>
      <w:r w:rsidRPr="00004622">
        <w:rPr>
          <w:rFonts w:ascii="Times New Roman" w:hAnsi="Times New Roman" w:cs="Times New Roman"/>
          <w:snapToGrid w:val="0"/>
          <w:sz w:val="28"/>
          <w:szCs w:val="28"/>
        </w:rPr>
        <w:t>Н</w:t>
      </w:r>
      <w:r w:rsidRPr="00004622">
        <w:rPr>
          <w:rFonts w:ascii="Times New Roman" w:hAnsi="Times New Roman" w:cs="Times New Roman"/>
          <w:snapToGrid w:val="0"/>
          <w:sz w:val="28"/>
          <w:szCs w:val="28"/>
          <w:vertAlign w:val="subscript"/>
        </w:rPr>
        <w:t>7</w:t>
      </w:r>
      <w:r w:rsidRPr="00004622">
        <w:rPr>
          <w:rFonts w:ascii="Times New Roman" w:hAnsi="Times New Roman" w:cs="Times New Roman"/>
          <w:snapToGrid w:val="0"/>
          <w:sz w:val="28"/>
          <w:szCs w:val="28"/>
        </w:rPr>
        <w:t>ОН (5.02 mole %); (3) KNO</w:t>
      </w:r>
      <w:r w:rsidRPr="00004622">
        <w:rPr>
          <w:rFonts w:ascii="Times New Roman" w:hAnsi="Times New Roman" w:cs="Times New Roman"/>
          <w:snapToGrid w:val="0"/>
          <w:sz w:val="28"/>
          <w:szCs w:val="28"/>
          <w:vertAlign w:val="subscript"/>
        </w:rPr>
        <w:t>3</w:t>
      </w:r>
      <w:r w:rsidRPr="00004622">
        <w:rPr>
          <w:rFonts w:ascii="Times New Roman" w:hAnsi="Times New Roman" w:cs="Times New Roman"/>
          <w:snapToGrid w:val="0"/>
          <w:sz w:val="28"/>
          <w:szCs w:val="28"/>
        </w:rPr>
        <w:t xml:space="preserve"> (</w:t>
      </w:r>
      <w:r w:rsidRPr="00004622">
        <w:rPr>
          <w:rFonts w:ascii="Times New Roman" w:hAnsi="Times New Roman" w:cs="Times New Roman"/>
          <w:sz w:val="28"/>
          <w:szCs w:val="28"/>
        </w:rPr>
        <w:t xml:space="preserve">0.0077 </w:t>
      </w:r>
      <w:r w:rsidRPr="00004622">
        <w:rPr>
          <w:rFonts w:ascii="Times New Roman" w:hAnsi="Times New Roman" w:cs="Times New Roman"/>
          <w:snapToGrid w:val="0"/>
          <w:sz w:val="28"/>
          <w:szCs w:val="28"/>
        </w:rPr>
        <w:t>mole %)–С</w:t>
      </w:r>
      <w:r w:rsidRPr="00004622">
        <w:rPr>
          <w:rFonts w:ascii="Times New Roman" w:hAnsi="Times New Roman" w:cs="Times New Roman"/>
          <w:snapToGrid w:val="0"/>
          <w:sz w:val="28"/>
          <w:szCs w:val="28"/>
          <w:vertAlign w:val="subscript"/>
        </w:rPr>
        <w:t>3</w:t>
      </w:r>
      <w:r w:rsidRPr="00004622">
        <w:rPr>
          <w:rFonts w:ascii="Times New Roman" w:hAnsi="Times New Roman" w:cs="Times New Roman"/>
          <w:snapToGrid w:val="0"/>
          <w:sz w:val="28"/>
          <w:szCs w:val="28"/>
        </w:rPr>
        <w:t>Н</w:t>
      </w:r>
      <w:r w:rsidRPr="00004622">
        <w:rPr>
          <w:rFonts w:ascii="Times New Roman" w:hAnsi="Times New Roman" w:cs="Times New Roman"/>
          <w:snapToGrid w:val="0"/>
          <w:sz w:val="28"/>
          <w:szCs w:val="28"/>
          <w:vertAlign w:val="subscript"/>
        </w:rPr>
        <w:t>7</w:t>
      </w:r>
      <w:r w:rsidRPr="00004622">
        <w:rPr>
          <w:rFonts w:ascii="Times New Roman" w:hAnsi="Times New Roman" w:cs="Times New Roman"/>
          <w:snapToGrid w:val="0"/>
          <w:sz w:val="28"/>
          <w:szCs w:val="28"/>
        </w:rPr>
        <w:t xml:space="preserve">ОН (6.97 mole %); (4) </w:t>
      </w:r>
      <w:r w:rsidRPr="00004622">
        <w:rPr>
          <w:rFonts w:ascii="Times New Roman" w:hAnsi="Times New Roman" w:cs="Times New Roman"/>
          <w:snapToGrid w:val="0"/>
          <w:sz w:val="28"/>
          <w:szCs w:val="28"/>
        </w:rPr>
        <w:lastRenderedPageBreak/>
        <w:t>KNO</w:t>
      </w:r>
      <w:r w:rsidRPr="00004622">
        <w:rPr>
          <w:rFonts w:ascii="Times New Roman" w:hAnsi="Times New Roman" w:cs="Times New Roman"/>
          <w:snapToGrid w:val="0"/>
          <w:sz w:val="28"/>
          <w:szCs w:val="28"/>
          <w:vertAlign w:val="subscript"/>
        </w:rPr>
        <w:t>3</w:t>
      </w:r>
      <w:r w:rsidRPr="00004622">
        <w:rPr>
          <w:rFonts w:ascii="Times New Roman" w:hAnsi="Times New Roman" w:cs="Times New Roman"/>
          <w:snapToGrid w:val="0"/>
          <w:sz w:val="28"/>
          <w:szCs w:val="28"/>
        </w:rPr>
        <w:t xml:space="preserve"> (0.0126 mole %) – С</w:t>
      </w:r>
      <w:r w:rsidRPr="00004622">
        <w:rPr>
          <w:rFonts w:ascii="Times New Roman" w:hAnsi="Times New Roman" w:cs="Times New Roman"/>
          <w:snapToGrid w:val="0"/>
          <w:sz w:val="28"/>
          <w:szCs w:val="28"/>
          <w:vertAlign w:val="subscript"/>
        </w:rPr>
        <w:t>3</w:t>
      </w:r>
      <w:r w:rsidRPr="00004622">
        <w:rPr>
          <w:rFonts w:ascii="Times New Roman" w:hAnsi="Times New Roman" w:cs="Times New Roman"/>
          <w:snapToGrid w:val="0"/>
          <w:sz w:val="28"/>
          <w:szCs w:val="28"/>
        </w:rPr>
        <w:t>Н</w:t>
      </w:r>
      <w:r w:rsidRPr="00004622">
        <w:rPr>
          <w:rFonts w:ascii="Times New Roman" w:hAnsi="Times New Roman" w:cs="Times New Roman"/>
          <w:snapToGrid w:val="0"/>
          <w:sz w:val="28"/>
          <w:szCs w:val="28"/>
          <w:vertAlign w:val="subscript"/>
        </w:rPr>
        <w:t>7</w:t>
      </w:r>
      <w:r w:rsidRPr="00004622">
        <w:rPr>
          <w:rFonts w:ascii="Times New Roman" w:hAnsi="Times New Roman" w:cs="Times New Roman"/>
          <w:snapToGrid w:val="0"/>
          <w:sz w:val="28"/>
          <w:szCs w:val="28"/>
        </w:rPr>
        <w:t>ОН (5.02 mole %); (5) KNO</w:t>
      </w:r>
      <w:r w:rsidRPr="00004622">
        <w:rPr>
          <w:rFonts w:ascii="Times New Roman" w:hAnsi="Times New Roman" w:cs="Times New Roman"/>
          <w:snapToGrid w:val="0"/>
          <w:sz w:val="28"/>
          <w:szCs w:val="28"/>
          <w:vertAlign w:val="subscript"/>
        </w:rPr>
        <w:t>3</w:t>
      </w:r>
      <w:r w:rsidRPr="00004622">
        <w:rPr>
          <w:rFonts w:ascii="Times New Roman" w:hAnsi="Times New Roman" w:cs="Times New Roman"/>
          <w:snapToGrid w:val="0"/>
          <w:sz w:val="28"/>
          <w:szCs w:val="28"/>
        </w:rPr>
        <w:t xml:space="preserve"> (0.0308 mole %)–С</w:t>
      </w:r>
      <w:r w:rsidRPr="00004622">
        <w:rPr>
          <w:rFonts w:ascii="Times New Roman" w:hAnsi="Times New Roman" w:cs="Times New Roman"/>
          <w:snapToGrid w:val="0"/>
          <w:sz w:val="28"/>
          <w:szCs w:val="28"/>
          <w:vertAlign w:val="subscript"/>
        </w:rPr>
        <w:t>3</w:t>
      </w:r>
      <w:r w:rsidRPr="00004622">
        <w:rPr>
          <w:rFonts w:ascii="Times New Roman" w:hAnsi="Times New Roman" w:cs="Times New Roman"/>
          <w:snapToGrid w:val="0"/>
          <w:sz w:val="28"/>
          <w:szCs w:val="28"/>
        </w:rPr>
        <w:t>Н</w:t>
      </w:r>
      <w:r w:rsidRPr="00004622">
        <w:rPr>
          <w:rFonts w:ascii="Times New Roman" w:hAnsi="Times New Roman" w:cs="Times New Roman"/>
          <w:snapToGrid w:val="0"/>
          <w:sz w:val="28"/>
          <w:szCs w:val="28"/>
          <w:vertAlign w:val="subscript"/>
        </w:rPr>
        <w:t>7</w:t>
      </w:r>
      <w:r w:rsidRPr="00004622">
        <w:rPr>
          <w:rFonts w:ascii="Times New Roman" w:hAnsi="Times New Roman" w:cs="Times New Roman"/>
          <w:snapToGrid w:val="0"/>
          <w:sz w:val="28"/>
          <w:szCs w:val="28"/>
        </w:rPr>
        <w:t>ОН (5.02 mole %); and (6) KNO</w:t>
      </w:r>
      <w:r w:rsidRPr="00004622">
        <w:rPr>
          <w:rFonts w:ascii="Times New Roman" w:hAnsi="Times New Roman" w:cs="Times New Roman"/>
          <w:snapToGrid w:val="0"/>
          <w:sz w:val="28"/>
          <w:szCs w:val="28"/>
          <w:vertAlign w:val="subscript"/>
        </w:rPr>
        <w:t>3</w:t>
      </w:r>
      <w:r w:rsidRPr="00004622">
        <w:rPr>
          <w:rFonts w:ascii="Times New Roman" w:hAnsi="Times New Roman" w:cs="Times New Roman"/>
          <w:snapToGrid w:val="0"/>
          <w:sz w:val="28"/>
          <w:szCs w:val="28"/>
        </w:rPr>
        <w:t xml:space="preserve"> (</w:t>
      </w:r>
      <w:r w:rsidRPr="00004622">
        <w:rPr>
          <w:rFonts w:ascii="Times New Roman" w:hAnsi="Times New Roman" w:cs="Times New Roman"/>
          <w:sz w:val="28"/>
          <w:szCs w:val="28"/>
        </w:rPr>
        <w:t xml:space="preserve">0.0077 </w:t>
      </w:r>
      <w:r w:rsidRPr="00004622">
        <w:rPr>
          <w:rFonts w:ascii="Times New Roman" w:hAnsi="Times New Roman" w:cs="Times New Roman"/>
          <w:snapToGrid w:val="0"/>
          <w:sz w:val="28"/>
          <w:szCs w:val="28"/>
        </w:rPr>
        <w:t>mole %)–С</w:t>
      </w:r>
      <w:r w:rsidRPr="00004622">
        <w:rPr>
          <w:rFonts w:ascii="Times New Roman" w:hAnsi="Times New Roman" w:cs="Times New Roman"/>
          <w:snapToGrid w:val="0"/>
          <w:sz w:val="28"/>
          <w:szCs w:val="28"/>
          <w:vertAlign w:val="subscript"/>
        </w:rPr>
        <w:t>3</w:t>
      </w:r>
      <w:r w:rsidRPr="00004622">
        <w:rPr>
          <w:rFonts w:ascii="Times New Roman" w:hAnsi="Times New Roman" w:cs="Times New Roman"/>
          <w:snapToGrid w:val="0"/>
          <w:sz w:val="28"/>
          <w:szCs w:val="28"/>
        </w:rPr>
        <w:t>Н</w:t>
      </w:r>
      <w:r w:rsidRPr="00004622">
        <w:rPr>
          <w:rFonts w:ascii="Times New Roman" w:hAnsi="Times New Roman" w:cs="Times New Roman"/>
          <w:snapToGrid w:val="0"/>
          <w:sz w:val="28"/>
          <w:szCs w:val="28"/>
          <w:vertAlign w:val="subscript"/>
        </w:rPr>
        <w:t>7</w:t>
      </w:r>
      <w:r w:rsidRPr="00004622">
        <w:rPr>
          <w:rFonts w:ascii="Times New Roman" w:hAnsi="Times New Roman" w:cs="Times New Roman"/>
          <w:snapToGrid w:val="0"/>
          <w:sz w:val="28"/>
          <w:szCs w:val="28"/>
        </w:rPr>
        <w:t xml:space="preserve">ОН (9.08 mole %). </w:t>
      </w:r>
      <w:r w:rsidRPr="00004622">
        <w:rPr>
          <w:rFonts w:ascii="Times New Roman" w:hAnsi="Times New Roman" w:cs="Times New Roman"/>
          <w:sz w:val="28"/>
          <w:szCs w:val="28"/>
        </w:rPr>
        <w:t>The partial molar volumes of salt (KNO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w:t>
      </w:r>
      <w:r w:rsidRPr="00004622">
        <w:rPr>
          <w:rFonts w:ascii="Times New Roman" w:hAnsi="Times New Roman" w:cs="Times New Roman"/>
          <w:position w:val="-6"/>
          <w:sz w:val="28"/>
          <w:szCs w:val="28"/>
        </w:rPr>
        <w:object w:dxaOrig="320" w:dyaOrig="340">
          <v:shape id="_x0000_i1030" type="#_x0000_t75" style="width:16.4pt;height:17.3pt" o:ole="" fillcolor="window">
            <v:imagedata r:id="rId14" o:title=""/>
          </v:shape>
          <o:OLEObject Type="Embed" ProgID="Equation.3" ShapeID="_x0000_i1030" DrawAspect="Content" ObjectID="_1466440185" r:id="rId15"/>
        </w:object>
      </w:r>
      <w:r w:rsidRPr="00004622">
        <w:rPr>
          <w:rFonts w:ascii="Times New Roman" w:hAnsi="Times New Roman" w:cs="Times New Roman"/>
          <w:sz w:val="28"/>
          <w:szCs w:val="28"/>
        </w:rPr>
        <w:t xml:space="preserve">, and alcohol (1-propanol) , </w:t>
      </w:r>
      <w:r w:rsidRPr="00004622">
        <w:rPr>
          <w:rFonts w:ascii="Times New Roman" w:hAnsi="Times New Roman" w:cs="Times New Roman"/>
          <w:position w:val="-6"/>
          <w:sz w:val="28"/>
          <w:szCs w:val="28"/>
        </w:rPr>
        <w:object w:dxaOrig="300" w:dyaOrig="340">
          <v:shape id="_x0000_i1031" type="#_x0000_t75" style="width:14.6pt;height:17.3pt" o:ole="" fillcolor="window">
            <v:imagedata r:id="rId16" o:title=""/>
          </v:shape>
          <o:OLEObject Type="Embed" ProgID="Equation.3" ShapeID="_x0000_i1031" DrawAspect="Content" ObjectID="_1466440186" r:id="rId17"/>
        </w:object>
      </w:r>
      <w:r w:rsidRPr="00004622">
        <w:rPr>
          <w:rFonts w:ascii="Times New Roman" w:hAnsi="Times New Roman" w:cs="Times New Roman"/>
          <w:sz w:val="28"/>
          <w:szCs w:val="28"/>
        </w:rPr>
        <w:t>,were calculated using the measured density data for the ternary water+1-propanol+ 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xml:space="preserve"> mixture as a function of temperature, pressure, and concentrations. The partial molar volume </w:t>
      </w:r>
      <w:r w:rsidRPr="00004622">
        <w:rPr>
          <w:rFonts w:ascii="Times New Roman" w:hAnsi="Times New Roman" w:cs="Times New Roman"/>
          <w:position w:val="-6"/>
          <w:sz w:val="28"/>
          <w:szCs w:val="28"/>
        </w:rPr>
        <w:object w:dxaOrig="320" w:dyaOrig="340">
          <v:shape id="_x0000_i1032" type="#_x0000_t75" style="width:16.4pt;height:17.3pt" o:ole="" fillcolor="window">
            <v:imagedata r:id="rId14" o:title=""/>
          </v:shape>
          <o:OLEObject Type="Embed" ProgID="Equation.3" ShapeID="_x0000_i1032" DrawAspect="Content" ObjectID="_1466440187" r:id="rId18"/>
        </w:object>
      </w:r>
      <w:r w:rsidRPr="00004622">
        <w:rPr>
          <w:rFonts w:ascii="Times New Roman" w:hAnsi="Times New Roman" w:cs="Times New Roman"/>
          <w:sz w:val="28"/>
          <w:szCs w:val="28"/>
        </w:rPr>
        <w:t xml:space="preserve">maximum was found at temperatures around 323 K at low (dilute concentrations of salt) and considerable shift to high temperatures (up to 373 K) at high concentrations of 0.0308 mole %. The pressure slightly changes the location of the temperature maximum of </w:t>
      </w:r>
      <w:r w:rsidRPr="00004622">
        <w:rPr>
          <w:rFonts w:ascii="Times New Roman" w:hAnsi="Times New Roman" w:cs="Times New Roman"/>
          <w:position w:val="-6"/>
          <w:sz w:val="28"/>
          <w:szCs w:val="28"/>
        </w:rPr>
        <w:object w:dxaOrig="320" w:dyaOrig="340">
          <v:shape id="_x0000_i1033" type="#_x0000_t75" style="width:16.4pt;height:17.3pt" o:ole="" fillcolor="window">
            <v:imagedata r:id="rId14" o:title=""/>
          </v:shape>
          <o:OLEObject Type="Embed" ProgID="Equation.3" ShapeID="_x0000_i1033" DrawAspect="Content" ObjectID="_1466440188" r:id="rId19"/>
        </w:object>
      </w:r>
      <w:r w:rsidRPr="00004622">
        <w:rPr>
          <w:rFonts w:ascii="Times New Roman" w:hAnsi="Times New Roman" w:cs="Times New Roman"/>
          <w:sz w:val="28"/>
          <w:szCs w:val="28"/>
        </w:rPr>
        <w:t>. The concentration dependences of the derived partial molar volumes of salt were extrapolated to zero concentration (</w:t>
      </w:r>
      <w:r w:rsidRPr="00004622">
        <w:rPr>
          <w:rFonts w:ascii="Times New Roman" w:hAnsi="Times New Roman" w:cs="Times New Roman"/>
          <w:position w:val="-10"/>
          <w:sz w:val="28"/>
          <w:szCs w:val="28"/>
        </w:rPr>
        <w:object w:dxaOrig="279" w:dyaOrig="340">
          <v:shape id="_x0000_i1034" type="#_x0000_t75" style="width:14.6pt;height:17.3pt" o:ole="" fillcolor="window">
            <v:imagedata r:id="rId20" o:title=""/>
          </v:shape>
          <o:OLEObject Type="Embed" ProgID="Equation.3" ShapeID="_x0000_i1034" DrawAspect="Content" ObjectID="_1466440189" r:id="rId21"/>
        </w:object>
      </w:r>
      <w:r w:rsidRPr="00004622">
        <w:rPr>
          <w:rFonts w:ascii="Times New Roman" w:hAnsi="Times New Roman" w:cs="Times New Roman"/>
          <w:sz w:val="28"/>
          <w:szCs w:val="28"/>
        </w:rPr>
        <w:t>=0) to yield the partial molar volumes at infinite salt dilution (</w:t>
      </w:r>
      <w:r w:rsidRPr="00004622">
        <w:rPr>
          <w:rFonts w:ascii="Times New Roman" w:hAnsi="Times New Roman" w:cs="Times New Roman"/>
          <w:position w:val="-10"/>
          <w:sz w:val="28"/>
          <w:szCs w:val="28"/>
        </w:rPr>
        <w:object w:dxaOrig="340" w:dyaOrig="360">
          <v:shape id="_x0000_i1035" type="#_x0000_t75" style="width:17.3pt;height:18.25pt" o:ole="" fillcolor="window">
            <v:imagedata r:id="rId22" o:title=""/>
          </v:shape>
          <o:OLEObject Type="Embed" ProgID="Equation.3" ShapeID="_x0000_i1035" DrawAspect="Content" ObjectID="_1466440190" r:id="rId23"/>
        </w:object>
      </w:r>
      <w:r w:rsidRPr="00004622">
        <w:rPr>
          <w:rFonts w:ascii="Times New Roman" w:hAnsi="Times New Roman" w:cs="Times New Roman"/>
          <w:sz w:val="28"/>
          <w:szCs w:val="28"/>
        </w:rPr>
        <w:t xml:space="preserve">). The temperature, pressure, and concentration dependence of density and derived partial molar volumes of the ternary mixture were studied. </w:t>
      </w:r>
      <w:r w:rsidR="0007350D" w:rsidRPr="00004622">
        <w:rPr>
          <w:rFonts w:ascii="Times New Roman" w:hAnsi="Times New Roman" w:cs="Times New Roman"/>
          <w:sz w:val="28"/>
          <w:szCs w:val="28"/>
        </w:rPr>
        <w:t xml:space="preserve">As one can see from Fig. 1, all measured isobar-isopleths for the mixture in </w:t>
      </w:r>
      <w:r w:rsidR="0007350D" w:rsidRPr="00004622">
        <w:rPr>
          <w:rFonts w:ascii="Times New Roman" w:hAnsi="Times New Roman" w:cs="Times New Roman"/>
          <w:i/>
          <w:sz w:val="28"/>
          <w:szCs w:val="28"/>
        </w:rPr>
        <w:sym w:font="Symbol" w:char="F072"/>
      </w:r>
      <w:r w:rsidR="0007350D" w:rsidRPr="00004622">
        <w:rPr>
          <w:rFonts w:ascii="Times New Roman" w:hAnsi="Times New Roman" w:cs="Times New Roman"/>
          <w:sz w:val="28"/>
          <w:szCs w:val="28"/>
        </w:rPr>
        <w:t>-</w:t>
      </w:r>
      <w:r w:rsidR="0007350D" w:rsidRPr="00004622">
        <w:rPr>
          <w:rFonts w:ascii="Times New Roman" w:hAnsi="Times New Roman" w:cs="Times New Roman"/>
          <w:i/>
          <w:sz w:val="28"/>
          <w:szCs w:val="28"/>
        </w:rPr>
        <w:t>T</w:t>
      </w:r>
      <w:r w:rsidR="0007350D" w:rsidRPr="00004622">
        <w:rPr>
          <w:rFonts w:ascii="Times New Roman" w:hAnsi="Times New Roman" w:cs="Times New Roman"/>
          <w:sz w:val="28"/>
          <w:szCs w:val="28"/>
        </w:rPr>
        <w:t xml:space="preserve"> projection shows the behavior close to the quadratic functions of temperature, just like for pure water (solid line). Therefore, the temperature behavior of density of the ternary water+1-propanol+KNO</w:t>
      </w:r>
      <w:r w:rsidR="0007350D" w:rsidRPr="00004622">
        <w:rPr>
          <w:rFonts w:ascii="Times New Roman" w:hAnsi="Times New Roman" w:cs="Times New Roman"/>
          <w:sz w:val="28"/>
          <w:szCs w:val="28"/>
          <w:vertAlign w:val="subscript"/>
        </w:rPr>
        <w:t>3</w:t>
      </w:r>
      <w:r w:rsidR="0007350D" w:rsidRPr="00004622">
        <w:rPr>
          <w:rFonts w:ascii="Times New Roman" w:hAnsi="Times New Roman" w:cs="Times New Roman"/>
          <w:sz w:val="28"/>
          <w:szCs w:val="28"/>
        </w:rPr>
        <w:t xml:space="preserve"> mixture basically governs by water’s properties. The density of binary water+1-propanol mixture is lower than pure water and ternary mixture densities (see Fig. 1). It is apparent that when alcohol (1-propanol) is added to water, density of the mixture decreases because the density of alcohol is less than that of water. Instead, by adding salt to an aqueous solution, the density increases because salt density is greater than that of water. Organic (alcohol) and inorganic (salt) solutes have the opposite effect on the density behavior mixture and water structure changes (structure forming and breaking effects) in the mixture. These two opposite competition effects are determined the solution density and other thermodynamic properties behavior. It is apparent that the density of the ternary mixture depends on the relation between the salt and alcohol concentrations. As one can see from Fig. 1, the addition of salt to binary water+1-propanol (</w:t>
      </w:r>
      <w:r w:rsidR="0007350D" w:rsidRPr="00004622">
        <w:rPr>
          <w:rFonts w:ascii="Times New Roman" w:hAnsi="Times New Roman" w:cs="Times New Roman"/>
          <w:position w:val="-10"/>
          <w:sz w:val="28"/>
          <w:szCs w:val="28"/>
        </w:rPr>
        <w:object w:dxaOrig="240" w:dyaOrig="340">
          <v:shape id="_x0000_i1036" type="#_x0000_t75" style="width:12.75pt;height:17.3pt" o:ole="">
            <v:imagedata r:id="rId24" o:title=""/>
          </v:shape>
          <o:OLEObject Type="Embed" ProgID="Equation.3" ShapeID="_x0000_i1036" DrawAspect="Content" ObjectID="_1466440191" r:id="rId25"/>
        </w:object>
      </w:r>
      <w:r w:rsidR="0007350D" w:rsidRPr="00004622">
        <w:rPr>
          <w:rFonts w:ascii="Times New Roman" w:hAnsi="Times New Roman" w:cs="Times New Roman"/>
          <w:sz w:val="28"/>
          <w:szCs w:val="28"/>
        </w:rPr>
        <w:t xml:space="preserve">=5.02 mole %) mixture increases the density of the ternary solution and at salt concentrations above </w:t>
      </w:r>
      <w:r w:rsidR="0007350D" w:rsidRPr="00004622">
        <w:rPr>
          <w:rFonts w:ascii="Times New Roman" w:hAnsi="Times New Roman" w:cs="Times New Roman"/>
          <w:position w:val="-10"/>
          <w:sz w:val="28"/>
          <w:szCs w:val="28"/>
        </w:rPr>
        <w:object w:dxaOrig="279" w:dyaOrig="340">
          <v:shape id="_x0000_i1037" type="#_x0000_t75" style="width:13.65pt;height:17.3pt" o:ole="">
            <v:imagedata r:id="rId26" o:title=""/>
          </v:shape>
          <o:OLEObject Type="Embed" ProgID="Equation.3" ShapeID="_x0000_i1037" DrawAspect="Content" ObjectID="_1466440192" r:id="rId27"/>
        </w:object>
      </w:r>
      <w:r w:rsidR="0007350D" w:rsidRPr="00004622">
        <w:rPr>
          <w:rFonts w:ascii="Times New Roman" w:hAnsi="Times New Roman" w:cs="Times New Roman"/>
          <w:sz w:val="28"/>
          <w:szCs w:val="28"/>
        </w:rPr>
        <w:t>=0.0077 mole % becomes higher than the pure water density. The pressure dependence of the present density measurements for ternary water+1-propanol+KNO</w:t>
      </w:r>
      <w:r w:rsidR="0007350D" w:rsidRPr="00004622">
        <w:rPr>
          <w:rFonts w:ascii="Times New Roman" w:hAnsi="Times New Roman" w:cs="Times New Roman"/>
          <w:sz w:val="28"/>
          <w:szCs w:val="28"/>
          <w:vertAlign w:val="subscript"/>
        </w:rPr>
        <w:t>3</w:t>
      </w:r>
      <w:r w:rsidR="0007350D" w:rsidRPr="00004622">
        <w:rPr>
          <w:rFonts w:ascii="Times New Roman" w:hAnsi="Times New Roman" w:cs="Times New Roman"/>
          <w:sz w:val="28"/>
          <w:szCs w:val="28"/>
        </w:rPr>
        <w:t xml:space="preserve"> mixtures along the two selected experimental isotherms (303.15 and 448.15 K) and various concentrations of alcohol (1-propanol) at fixed concentration of salt (</w:t>
      </w:r>
      <w:r w:rsidR="0007350D" w:rsidRPr="00004622">
        <w:rPr>
          <w:rFonts w:ascii="Times New Roman" w:hAnsi="Times New Roman" w:cs="Times New Roman"/>
          <w:position w:val="-10"/>
          <w:sz w:val="28"/>
          <w:szCs w:val="28"/>
        </w:rPr>
        <w:object w:dxaOrig="279" w:dyaOrig="340">
          <v:shape id="_x0000_i1038" type="#_x0000_t75" style="width:13.65pt;height:17.3pt" o:ole="">
            <v:imagedata r:id="rId26" o:title=""/>
          </v:shape>
          <o:OLEObject Type="Embed" ProgID="Equation.3" ShapeID="_x0000_i1038" DrawAspect="Content" ObjectID="_1466440193" r:id="rId28"/>
        </w:object>
      </w:r>
      <w:r w:rsidR="0007350D" w:rsidRPr="00004622">
        <w:rPr>
          <w:rFonts w:ascii="Times New Roman" w:hAnsi="Times New Roman" w:cs="Times New Roman"/>
          <w:sz w:val="28"/>
          <w:szCs w:val="28"/>
        </w:rPr>
        <w:t xml:space="preserve">=0.0077 mole %) is shown in Fig. 2 </w:t>
      </w:r>
      <w:r w:rsidR="00004622">
        <w:rPr>
          <w:rFonts w:ascii="Times New Roman" w:hAnsi="Times New Roman" w:cs="Times New Roman"/>
          <w:sz w:val="28"/>
          <w:szCs w:val="28"/>
        </w:rPr>
        <w:t>together with pure water values</w:t>
      </w:r>
      <w:r w:rsidR="0007350D" w:rsidRPr="00004622">
        <w:rPr>
          <w:rFonts w:ascii="Times New Roman" w:hAnsi="Times New Roman" w:cs="Times New Roman"/>
          <w:sz w:val="28"/>
          <w:szCs w:val="28"/>
        </w:rPr>
        <w:t>. As this figure demonstrates, all experimental density isotherms for various concentrations of salt (KNO</w:t>
      </w:r>
      <w:r w:rsidR="0007350D" w:rsidRPr="00004622">
        <w:rPr>
          <w:rFonts w:ascii="Times New Roman" w:hAnsi="Times New Roman" w:cs="Times New Roman"/>
          <w:sz w:val="28"/>
          <w:szCs w:val="28"/>
          <w:vertAlign w:val="subscript"/>
        </w:rPr>
        <w:t>3</w:t>
      </w:r>
      <w:r w:rsidR="0007350D" w:rsidRPr="00004622">
        <w:rPr>
          <w:rFonts w:ascii="Times New Roman" w:hAnsi="Times New Roman" w:cs="Times New Roman"/>
          <w:sz w:val="28"/>
          <w:szCs w:val="28"/>
        </w:rPr>
        <w:t xml:space="preserve">) and alcohol (1-propanol) are lie on straight lines with the same slopes (linear function of pressure). As we can note from Fig. 2, pure water density higher than the ternary solution with salt concentration of </w:t>
      </w:r>
      <w:r w:rsidR="0007350D" w:rsidRPr="00004622">
        <w:rPr>
          <w:rFonts w:ascii="Times New Roman" w:hAnsi="Times New Roman" w:cs="Times New Roman"/>
          <w:position w:val="-10"/>
          <w:sz w:val="28"/>
          <w:szCs w:val="28"/>
        </w:rPr>
        <w:object w:dxaOrig="279" w:dyaOrig="340">
          <v:shape id="_x0000_i1039" type="#_x0000_t75" style="width:13.65pt;height:17.3pt" o:ole="">
            <v:imagedata r:id="rId26" o:title=""/>
          </v:shape>
          <o:OLEObject Type="Embed" ProgID="Equation.3" ShapeID="_x0000_i1039" DrawAspect="Content" ObjectID="_1466440194" r:id="rId29"/>
        </w:object>
      </w:r>
      <w:r w:rsidR="0007350D" w:rsidRPr="00004622">
        <w:rPr>
          <w:rFonts w:ascii="Times New Roman" w:hAnsi="Times New Roman" w:cs="Times New Roman"/>
          <w:sz w:val="28"/>
          <w:szCs w:val="28"/>
        </w:rPr>
        <w:t>=0.0077 mole %</w:t>
      </w:r>
      <w:r w:rsidR="0007350D" w:rsidRPr="00004622">
        <w:rPr>
          <w:rFonts w:ascii="Times New Roman" w:hAnsi="Times New Roman" w:cs="Times New Roman"/>
          <w:sz w:val="28"/>
          <w:szCs w:val="28"/>
          <w:vertAlign w:val="superscript"/>
        </w:rPr>
        <w:t xml:space="preserve"> </w:t>
      </w:r>
      <w:r w:rsidR="0007350D" w:rsidRPr="00004622">
        <w:rPr>
          <w:rFonts w:ascii="Times New Roman" w:hAnsi="Times New Roman" w:cs="Times New Roman"/>
          <w:sz w:val="28"/>
          <w:szCs w:val="28"/>
        </w:rPr>
        <w:t xml:space="preserve">at alcohol concentrations below 6.97 mole %  at temperature of 303.15 K, while for the isotherm of 448.15 K the density of pure water higher than for solution at alcohol concentrations below 5.02 mole %. This figure demonstrates the effect of temperature on the character of water structure changes in the solution with given concentrations of alcohol and salt (simultaneous effect of temperature and concentrations of solutes at fixed pressure). </w:t>
      </w:r>
    </w:p>
    <w:p w:rsidR="00CB0126" w:rsidRPr="00004622" w:rsidRDefault="00CB0126" w:rsidP="00004622">
      <w:pPr>
        <w:spacing w:line="240" w:lineRule="auto"/>
        <w:ind w:firstLine="708"/>
        <w:jc w:val="both"/>
        <w:rPr>
          <w:rFonts w:ascii="Times New Roman" w:hAnsi="Times New Roman" w:cs="Times New Roman"/>
          <w:sz w:val="28"/>
          <w:szCs w:val="28"/>
          <w:lang w:val="en-US"/>
        </w:rPr>
      </w:pPr>
      <w:r w:rsidRPr="00004622">
        <w:rPr>
          <w:rFonts w:ascii="Times New Roman" w:hAnsi="Times New Roman" w:cs="Times New Roman"/>
          <w:sz w:val="28"/>
          <w:szCs w:val="28"/>
        </w:rPr>
        <w:lastRenderedPageBreak/>
        <w:t xml:space="preserve">The partial molar volumes of the salt at infinite-dilution </w:t>
      </w:r>
      <w:r w:rsidRPr="00004622">
        <w:rPr>
          <w:rFonts w:ascii="Times New Roman" w:hAnsi="Times New Roman" w:cs="Times New Roman"/>
          <w:position w:val="-10"/>
          <w:sz w:val="28"/>
          <w:szCs w:val="28"/>
        </w:rPr>
        <w:object w:dxaOrig="340" w:dyaOrig="360">
          <v:shape id="_x0000_i1040" type="#_x0000_t75" style="width:16.4pt;height:19.15pt" o:ole="" fillcolor="window">
            <v:imagedata r:id="rId30" o:title=""/>
          </v:shape>
          <o:OLEObject Type="Embed" ProgID="Equation.3" ShapeID="_x0000_i1040" DrawAspect="Content" ObjectID="_1466440195" r:id="rId31"/>
        </w:object>
      </w:r>
      <w:r w:rsidRPr="00004622">
        <w:rPr>
          <w:rFonts w:ascii="Times New Roman" w:hAnsi="Times New Roman" w:cs="Times New Roman"/>
          <w:sz w:val="28"/>
          <w:szCs w:val="28"/>
        </w:rPr>
        <w:t xml:space="preserve"> are small affected by temperature in the low temperature range (below 350 K) and rapid decreasing at high temperatures (above 350 K). The pressure dependence of </w:t>
      </w:r>
      <w:r w:rsidRPr="00004622">
        <w:rPr>
          <w:rFonts w:ascii="Times New Roman" w:hAnsi="Times New Roman" w:cs="Times New Roman"/>
          <w:position w:val="-10"/>
          <w:sz w:val="28"/>
          <w:szCs w:val="28"/>
        </w:rPr>
        <w:object w:dxaOrig="340" w:dyaOrig="360">
          <v:shape id="_x0000_i1041" type="#_x0000_t75" style="width:16.4pt;height:19.15pt" o:ole="" fillcolor="window">
            <v:imagedata r:id="rId30" o:title=""/>
          </v:shape>
          <o:OLEObject Type="Embed" ProgID="Equation.3" ShapeID="_x0000_i1041" DrawAspect="Content" ObjectID="_1466440196" r:id="rId32"/>
        </w:object>
      </w:r>
      <w:r w:rsidRPr="00004622">
        <w:rPr>
          <w:rFonts w:ascii="Times New Roman" w:hAnsi="Times New Roman" w:cs="Times New Roman"/>
          <w:sz w:val="28"/>
          <w:szCs w:val="28"/>
        </w:rPr>
        <w:t xml:space="preserve">is very small at low temperatures 350 K, while at high temperatures the slope of the </w:t>
      </w:r>
      <w:r w:rsidRPr="00004622">
        <w:rPr>
          <w:rFonts w:ascii="Times New Roman" w:hAnsi="Times New Roman" w:cs="Times New Roman"/>
          <w:position w:val="-10"/>
          <w:sz w:val="28"/>
          <w:szCs w:val="28"/>
        </w:rPr>
        <w:object w:dxaOrig="340" w:dyaOrig="360">
          <v:shape id="_x0000_i1042" type="#_x0000_t75" style="width:16.4pt;height:19.15pt" o:ole="" fillcolor="window">
            <v:imagedata r:id="rId30" o:title=""/>
          </v:shape>
          <o:OLEObject Type="Embed" ProgID="Equation.3" ShapeID="_x0000_i1042" DrawAspect="Content" ObjectID="_1466440197" r:id="rId33"/>
        </w:object>
      </w:r>
      <w:r w:rsidRPr="00004622">
        <w:rPr>
          <w:rFonts w:ascii="Times New Roman" w:hAnsi="Times New Roman" w:cs="Times New Roman"/>
          <w:sz w:val="28"/>
          <w:szCs w:val="28"/>
        </w:rPr>
        <w:t>-</w:t>
      </w:r>
      <w:r w:rsidRPr="00004622">
        <w:rPr>
          <w:rFonts w:ascii="Times New Roman" w:hAnsi="Times New Roman" w:cs="Times New Roman"/>
          <w:i/>
          <w:sz w:val="28"/>
          <w:szCs w:val="28"/>
        </w:rPr>
        <w:t>P</w:t>
      </w:r>
      <w:r w:rsidRPr="00004622">
        <w:rPr>
          <w:rFonts w:ascii="Times New Roman" w:hAnsi="Times New Roman" w:cs="Times New Roman"/>
          <w:sz w:val="28"/>
          <w:szCs w:val="28"/>
        </w:rPr>
        <w:t xml:space="preserve"> isotherms sharply changes. In the presence of the alcohol in the binary water+KNO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xml:space="preserve"> solution at the same </w:t>
      </w:r>
      <w:r w:rsidRPr="00004622">
        <w:rPr>
          <w:rFonts w:ascii="Times New Roman" w:hAnsi="Times New Roman" w:cs="Times New Roman"/>
          <w:i/>
          <w:sz w:val="28"/>
          <w:szCs w:val="28"/>
        </w:rPr>
        <w:t>T</w:t>
      </w:r>
      <w:r w:rsidRPr="00004622">
        <w:rPr>
          <w:rFonts w:ascii="Times New Roman" w:hAnsi="Times New Roman" w:cs="Times New Roman"/>
          <w:sz w:val="28"/>
          <w:szCs w:val="28"/>
        </w:rPr>
        <w:t xml:space="preserve"> and </w:t>
      </w:r>
      <w:r w:rsidRPr="00004622">
        <w:rPr>
          <w:rFonts w:ascii="Times New Roman" w:hAnsi="Times New Roman" w:cs="Times New Roman"/>
          <w:i/>
          <w:sz w:val="28"/>
          <w:szCs w:val="28"/>
        </w:rPr>
        <w:t>P</w:t>
      </w:r>
      <w:r w:rsidRPr="00004622">
        <w:rPr>
          <w:rFonts w:ascii="Times New Roman" w:hAnsi="Times New Roman" w:cs="Times New Roman"/>
          <w:sz w:val="28"/>
          <w:szCs w:val="28"/>
        </w:rPr>
        <w:t xml:space="preserve"> conditions the partial molar volume of salt (KNO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is increasing in compare with the values alcohol –free binary water+KNO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xml:space="preserve"> solutions. For example, the addition of 5.02 mole % alcohol (1-propanol) into binary mixture of water+KNO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xml:space="preserve"> the partial molar volume of the salt is slightly (by 7.5 %) increasing. The structure related properties such as partial molar expansibilities of alcohol (1-propanol) </w:t>
      </w:r>
      <w:r w:rsidRPr="00004622">
        <w:rPr>
          <w:rFonts w:ascii="Times New Roman" w:hAnsi="Times New Roman" w:cs="Times New Roman"/>
          <w:position w:val="-12"/>
          <w:sz w:val="28"/>
          <w:szCs w:val="28"/>
        </w:rPr>
        <w:object w:dxaOrig="1140" w:dyaOrig="400">
          <v:shape id="_x0000_i1043" type="#_x0000_t75" style="width:56.5pt;height:20.05pt" o:ole="" fillcolor="window">
            <v:imagedata r:id="rId34" o:title=""/>
          </v:shape>
          <o:OLEObject Type="Embed" ProgID="Equation.3" ShapeID="_x0000_i1043" DrawAspect="Content" ObjectID="_1466440198" r:id="rId35"/>
        </w:object>
      </w:r>
      <w:r w:rsidRPr="00004622">
        <w:rPr>
          <w:rFonts w:ascii="Times New Roman" w:hAnsi="Times New Roman" w:cs="Times New Roman"/>
          <w:sz w:val="28"/>
          <w:szCs w:val="28"/>
        </w:rPr>
        <w:t xml:space="preserve"> and salt (KNO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xml:space="preserve">) </w:t>
      </w:r>
      <w:r w:rsidRPr="00004622">
        <w:rPr>
          <w:rFonts w:ascii="Times New Roman" w:hAnsi="Times New Roman" w:cs="Times New Roman"/>
          <w:position w:val="-12"/>
          <w:sz w:val="28"/>
          <w:szCs w:val="28"/>
        </w:rPr>
        <w:object w:dxaOrig="1180" w:dyaOrig="400">
          <v:shape id="_x0000_i1044" type="#_x0000_t75" style="width:58.35pt;height:20.05pt" o:ole="" fillcolor="window">
            <v:imagedata r:id="rId36" o:title=""/>
          </v:shape>
          <o:OLEObject Type="Embed" ProgID="Equation.3" ShapeID="_x0000_i1044" DrawAspect="Content" ObjectID="_1466440199" r:id="rId37"/>
        </w:object>
      </w:r>
      <w:r w:rsidRPr="00004622">
        <w:rPr>
          <w:rFonts w:ascii="Times New Roman" w:hAnsi="Times New Roman" w:cs="Times New Roman"/>
          <w:sz w:val="28"/>
          <w:szCs w:val="28"/>
        </w:rPr>
        <w:t xml:space="preserve"> and their curvatures, </w:t>
      </w:r>
      <w:r w:rsidRPr="00004622">
        <w:rPr>
          <w:rFonts w:ascii="Times New Roman" w:hAnsi="Times New Roman" w:cs="Times New Roman"/>
          <w:position w:val="-12"/>
          <w:sz w:val="28"/>
          <w:szCs w:val="28"/>
        </w:rPr>
        <w:object w:dxaOrig="1340" w:dyaOrig="400">
          <v:shape id="_x0000_i1045" type="#_x0000_t75" style="width:66.55pt;height:20.05pt" o:ole="" fillcolor="window">
            <v:imagedata r:id="rId38" o:title=""/>
          </v:shape>
          <o:OLEObject Type="Embed" ProgID="Equation.3" ShapeID="_x0000_i1045" DrawAspect="Content" ObjectID="_1466440200" r:id="rId39"/>
        </w:object>
      </w:r>
      <w:r w:rsidRPr="00004622">
        <w:rPr>
          <w:rFonts w:ascii="Times New Roman" w:hAnsi="Times New Roman" w:cs="Times New Roman"/>
          <w:sz w:val="28"/>
          <w:szCs w:val="28"/>
        </w:rPr>
        <w:t>, which are sensitive measure of the effect of solutes on the structure of water, were calculated using the experimental density data. T</w:t>
      </w:r>
      <w:r w:rsidRPr="00004622">
        <w:rPr>
          <w:rFonts w:ascii="Times New Roman" w:hAnsi="Times New Roman" w:cs="Times New Roman"/>
          <w:sz w:val="28"/>
          <w:szCs w:val="28"/>
          <w:lang w:eastAsia="en-US"/>
        </w:rPr>
        <w:t xml:space="preserve">he </w:t>
      </w:r>
      <w:r w:rsidRPr="00004622">
        <w:rPr>
          <w:rFonts w:ascii="Times New Roman" w:hAnsi="Times New Roman" w:cs="Times New Roman"/>
          <w:sz w:val="28"/>
          <w:szCs w:val="28"/>
        </w:rPr>
        <w:t>partial molar expansibilities of alcohol,</w:t>
      </w:r>
      <w:r w:rsidRPr="00004622">
        <w:rPr>
          <w:rFonts w:ascii="Times New Roman" w:hAnsi="Times New Roman" w:cs="Times New Roman"/>
          <w:position w:val="-12"/>
          <w:sz w:val="28"/>
          <w:szCs w:val="28"/>
        </w:rPr>
        <w:t xml:space="preserve"> </w:t>
      </w:r>
      <w:r w:rsidRPr="00004622">
        <w:rPr>
          <w:rFonts w:ascii="Times New Roman" w:hAnsi="Times New Roman" w:cs="Times New Roman"/>
          <w:position w:val="-12"/>
          <w:sz w:val="28"/>
          <w:szCs w:val="28"/>
        </w:rPr>
        <w:object w:dxaOrig="1140" w:dyaOrig="400">
          <v:shape id="_x0000_i1046" type="#_x0000_t75" style="width:56.5pt;height:20.05pt" o:ole="" fillcolor="window">
            <v:imagedata r:id="rId40" o:title=""/>
          </v:shape>
          <o:OLEObject Type="Embed" ProgID="Equation.3" ShapeID="_x0000_i1046" DrawAspect="Content" ObjectID="_1466440201" r:id="rId41"/>
        </w:object>
      </w:r>
      <w:r w:rsidRPr="00004622">
        <w:rPr>
          <w:rFonts w:ascii="Times New Roman" w:hAnsi="Times New Roman" w:cs="Times New Roman"/>
          <w:sz w:val="28"/>
          <w:szCs w:val="28"/>
        </w:rPr>
        <w:t>&gt;0, and salt,</w:t>
      </w:r>
      <w:r w:rsidRPr="00004622">
        <w:rPr>
          <w:rFonts w:ascii="Times New Roman" w:hAnsi="Times New Roman" w:cs="Times New Roman"/>
          <w:position w:val="-12"/>
          <w:sz w:val="28"/>
          <w:szCs w:val="28"/>
        </w:rPr>
        <w:t xml:space="preserve"> </w:t>
      </w:r>
      <w:r w:rsidRPr="00004622">
        <w:rPr>
          <w:rFonts w:ascii="Times New Roman" w:hAnsi="Times New Roman" w:cs="Times New Roman"/>
          <w:position w:val="-12"/>
          <w:sz w:val="28"/>
          <w:szCs w:val="28"/>
        </w:rPr>
        <w:object w:dxaOrig="1180" w:dyaOrig="400">
          <v:shape id="_x0000_i1047" type="#_x0000_t75" style="width:58.35pt;height:20.05pt" o:ole="" fillcolor="window">
            <v:imagedata r:id="rId42" o:title=""/>
          </v:shape>
          <o:OLEObject Type="Embed" ProgID="Equation.3" ShapeID="_x0000_i1047" DrawAspect="Content" ObjectID="_1466440202" r:id="rId43"/>
        </w:object>
      </w:r>
      <w:r w:rsidRPr="00004622">
        <w:rPr>
          <w:rFonts w:ascii="Times New Roman" w:hAnsi="Times New Roman" w:cs="Times New Roman"/>
          <w:sz w:val="28"/>
          <w:szCs w:val="28"/>
        </w:rPr>
        <w:t xml:space="preserve">&lt;0, have the opposite signs and opposite temperature dependences. The same signs and temperature dependences were observed for second temperature </w:t>
      </w:r>
      <w:r w:rsidRPr="00004622">
        <w:rPr>
          <w:rFonts w:ascii="Times New Roman" w:hAnsi="Times New Roman" w:cs="Times New Roman"/>
          <w:iCs/>
          <w:sz w:val="28"/>
          <w:szCs w:val="28"/>
        </w:rPr>
        <w:t>derivatives</w:t>
      </w:r>
      <w:r w:rsidRPr="00004622">
        <w:rPr>
          <w:rFonts w:ascii="Times New Roman" w:hAnsi="Times New Roman" w:cs="Times New Roman"/>
          <w:sz w:val="28"/>
          <w:szCs w:val="28"/>
        </w:rPr>
        <w:t xml:space="preserve"> (curvature), </w:t>
      </w:r>
      <w:r w:rsidRPr="00004622">
        <w:rPr>
          <w:rFonts w:ascii="Times New Roman" w:hAnsi="Times New Roman" w:cs="Times New Roman"/>
          <w:position w:val="-12"/>
          <w:sz w:val="28"/>
          <w:szCs w:val="28"/>
        </w:rPr>
        <w:object w:dxaOrig="1340" w:dyaOrig="440">
          <v:shape id="_x0000_i1048" type="#_x0000_t75" style="width:66.55pt;height:22.8pt" o:ole="" fillcolor="window">
            <v:imagedata r:id="rId44" o:title=""/>
          </v:shape>
          <o:OLEObject Type="Embed" ProgID="Equation.3" ShapeID="_x0000_i1048" DrawAspect="Content" ObjectID="_1466440203" r:id="rId45"/>
        </w:object>
      </w:r>
      <w:r w:rsidRPr="00004622">
        <w:rPr>
          <w:rFonts w:ascii="Times New Roman" w:hAnsi="Times New Roman" w:cs="Times New Roman"/>
          <w:sz w:val="28"/>
          <w:szCs w:val="28"/>
        </w:rPr>
        <w:t xml:space="preserve">&gt;0 (structure maker solute) and </w:t>
      </w:r>
      <w:r w:rsidRPr="00004622">
        <w:rPr>
          <w:rFonts w:ascii="Times New Roman" w:hAnsi="Times New Roman" w:cs="Times New Roman"/>
          <w:position w:val="-12"/>
          <w:sz w:val="28"/>
          <w:szCs w:val="28"/>
        </w:rPr>
        <w:object w:dxaOrig="1359" w:dyaOrig="440">
          <v:shape id="_x0000_i1049" type="#_x0000_t75" style="width:67.45pt;height:22.8pt" o:ole="" fillcolor="window">
            <v:imagedata r:id="rId46" o:title=""/>
          </v:shape>
          <o:OLEObject Type="Embed" ProgID="Equation.3" ShapeID="_x0000_i1049" DrawAspect="Content" ObjectID="_1466440204" r:id="rId47"/>
        </w:object>
      </w:r>
      <w:r w:rsidRPr="00004622">
        <w:rPr>
          <w:rFonts w:ascii="Times New Roman" w:hAnsi="Times New Roman" w:cs="Times New Roman"/>
          <w:sz w:val="28"/>
          <w:szCs w:val="28"/>
        </w:rPr>
        <w:t>&lt;0 (structure breaking solute), of partial molar volumes of alcohol and salt, respectively. The molar expansibilities of pure water,</w:t>
      </w:r>
      <w:r w:rsidRPr="00004622">
        <w:rPr>
          <w:rFonts w:ascii="Times New Roman" w:hAnsi="Times New Roman" w:cs="Times New Roman"/>
          <w:position w:val="-12"/>
          <w:sz w:val="28"/>
          <w:szCs w:val="28"/>
        </w:rPr>
        <w:object w:dxaOrig="1160" w:dyaOrig="360">
          <v:shape id="_x0000_i1050" type="#_x0000_t75" style="width:57.4pt;height:19.15pt" o:ole="" fillcolor="window">
            <v:imagedata r:id="rId48" o:title=""/>
          </v:shape>
          <o:OLEObject Type="Embed" ProgID="Equation.3" ShapeID="_x0000_i1050" DrawAspect="Content" ObjectID="_1466440205" r:id="rId49"/>
        </w:object>
      </w:r>
      <w:r w:rsidRPr="00004622">
        <w:rPr>
          <w:rFonts w:ascii="Times New Roman" w:hAnsi="Times New Roman" w:cs="Times New Roman"/>
          <w:sz w:val="28"/>
          <w:szCs w:val="28"/>
        </w:rPr>
        <w:t xml:space="preserve">, and pure 1-propanol, </w:t>
      </w:r>
      <w:r w:rsidRPr="00004622">
        <w:rPr>
          <w:rFonts w:ascii="Times New Roman" w:hAnsi="Times New Roman" w:cs="Times New Roman"/>
          <w:position w:val="-12"/>
          <w:sz w:val="28"/>
          <w:szCs w:val="28"/>
        </w:rPr>
        <w:object w:dxaOrig="1120" w:dyaOrig="360">
          <v:shape id="_x0000_i1051" type="#_x0000_t75" style="width:55.6pt;height:19.15pt" o:ole="" fillcolor="window">
            <v:imagedata r:id="rId50" o:title=""/>
          </v:shape>
          <o:OLEObject Type="Embed" ProgID="Equation.3" ShapeID="_x0000_i1051" DrawAspect="Content" ObjectID="_1466440206" r:id="rId51"/>
        </w:object>
      </w:r>
      <w:r w:rsidRPr="00004622">
        <w:rPr>
          <w:rFonts w:ascii="Times New Roman" w:hAnsi="Times New Roman" w:cs="Times New Roman"/>
          <w:sz w:val="28"/>
          <w:szCs w:val="28"/>
        </w:rPr>
        <w:t xml:space="preserve">, and their curvatures, </w:t>
      </w:r>
      <w:r w:rsidRPr="00004622">
        <w:rPr>
          <w:rFonts w:ascii="Times New Roman" w:hAnsi="Times New Roman" w:cs="Times New Roman"/>
          <w:position w:val="-12"/>
          <w:sz w:val="28"/>
          <w:szCs w:val="28"/>
        </w:rPr>
        <w:object w:dxaOrig="1280" w:dyaOrig="380">
          <v:shape id="_x0000_i1052" type="#_x0000_t75" style="width:62.9pt;height:19.15pt" o:ole="" fillcolor="window">
            <v:imagedata r:id="rId52" o:title=""/>
          </v:shape>
          <o:OLEObject Type="Embed" ProgID="Equation.3" ShapeID="_x0000_i1052" DrawAspect="Content" ObjectID="_1466440207" r:id="rId53"/>
        </w:object>
      </w:r>
      <w:r w:rsidRPr="00004622">
        <w:rPr>
          <w:rFonts w:ascii="Times New Roman" w:hAnsi="Times New Roman" w:cs="Times New Roman"/>
          <w:sz w:val="28"/>
          <w:szCs w:val="28"/>
        </w:rPr>
        <w:t xml:space="preserve"> and 1-propanol,</w:t>
      </w:r>
      <w:r w:rsidRPr="00004622">
        <w:rPr>
          <w:rFonts w:ascii="Times New Roman" w:hAnsi="Times New Roman" w:cs="Times New Roman"/>
          <w:position w:val="-12"/>
          <w:sz w:val="28"/>
          <w:szCs w:val="28"/>
        </w:rPr>
        <w:object w:dxaOrig="1260" w:dyaOrig="380">
          <v:shape id="_x0000_i1053" type="#_x0000_t75" style="width:61.05pt;height:19.15pt" o:ole="" fillcolor="window">
            <v:imagedata r:id="rId54" o:title=""/>
          </v:shape>
          <o:OLEObject Type="Embed" ProgID="Equation.3" ShapeID="_x0000_i1053" DrawAspect="Content" ObjectID="_1466440208" r:id="rId55"/>
        </w:object>
      </w:r>
      <w:r w:rsidRPr="00004622">
        <w:rPr>
          <w:rFonts w:ascii="Times New Roman" w:hAnsi="Times New Roman" w:cs="Times New Roman"/>
          <w:sz w:val="28"/>
          <w:szCs w:val="28"/>
        </w:rPr>
        <w:t xml:space="preserve">, at the same </w:t>
      </w:r>
      <w:r w:rsidRPr="00004622">
        <w:rPr>
          <w:rFonts w:ascii="Times New Roman" w:hAnsi="Times New Roman" w:cs="Times New Roman"/>
          <w:i/>
          <w:sz w:val="28"/>
          <w:szCs w:val="28"/>
        </w:rPr>
        <w:t>T</w:t>
      </w:r>
      <w:r w:rsidRPr="00004622">
        <w:rPr>
          <w:rFonts w:ascii="Times New Roman" w:hAnsi="Times New Roman" w:cs="Times New Roman"/>
          <w:sz w:val="28"/>
          <w:szCs w:val="28"/>
        </w:rPr>
        <w:t xml:space="preserve"> and </w:t>
      </w:r>
      <w:r w:rsidRPr="00004622">
        <w:rPr>
          <w:rFonts w:ascii="Times New Roman" w:hAnsi="Times New Roman" w:cs="Times New Roman"/>
          <w:i/>
          <w:sz w:val="28"/>
          <w:szCs w:val="28"/>
        </w:rPr>
        <w:t>P</w:t>
      </w:r>
      <w:r w:rsidRPr="00004622">
        <w:rPr>
          <w:rFonts w:ascii="Times New Roman" w:hAnsi="Times New Roman" w:cs="Times New Roman"/>
          <w:sz w:val="28"/>
          <w:szCs w:val="28"/>
        </w:rPr>
        <w:t xml:space="preserve"> conditions are positive.</w:t>
      </w:r>
    </w:p>
    <w:p w:rsidR="0007350D" w:rsidRPr="00004622" w:rsidRDefault="00004622" w:rsidP="00004622">
      <w:pPr>
        <w:spacing w:line="240" w:lineRule="auto"/>
        <w:jc w:val="both"/>
        <w:rPr>
          <w:rFonts w:ascii="Times New Roman" w:hAnsi="Times New Roman" w:cs="Times New Roman"/>
          <w:sz w:val="28"/>
          <w:szCs w:val="28"/>
          <w:lang w:val="en-US"/>
        </w:rPr>
      </w:pPr>
      <w:r>
        <w:rPr>
          <w:rFonts w:ascii="Times New Roman" w:hAnsi="Times New Roman" w:cs="Times New Roman"/>
          <w:noProof/>
          <w:sz w:val="28"/>
          <w:szCs w:val="28"/>
          <w:lang w:val="tr-TR" w:eastAsia="tr-TR"/>
        </w:rPr>
        <w:pict>
          <v:rect id="_x0000_s1067" style="position:absolute;left:0;text-align:left;margin-left:398.1pt;margin-top:209.65pt;width:74.7pt;height:21.85pt;z-index:251658240" stroked="f"/>
        </w:pict>
      </w:r>
      <w:r w:rsidR="0007350D" w:rsidRPr="00004622">
        <w:rPr>
          <w:rFonts w:ascii="Times New Roman" w:hAnsi="Times New Roman" w:cs="Times New Roman"/>
          <w:noProof/>
          <w:sz w:val="28"/>
          <w:szCs w:val="28"/>
          <w:lang w:val="tr-TR" w:eastAsia="tr-TR"/>
        </w:rPr>
        <w:drawing>
          <wp:inline distT="0" distB="0" distL="0" distR="0">
            <wp:extent cx="6103957" cy="2939969"/>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a:srcRect/>
                    <a:stretch>
                      <a:fillRect/>
                    </a:stretch>
                  </pic:blipFill>
                  <pic:spPr bwMode="auto">
                    <a:xfrm>
                      <a:off x="0" y="0"/>
                      <a:ext cx="6103767" cy="2939877"/>
                    </a:xfrm>
                    <a:prstGeom prst="rect">
                      <a:avLst/>
                    </a:prstGeom>
                    <a:noFill/>
                    <a:ln w="9525">
                      <a:noFill/>
                      <a:miter lim="800000"/>
                      <a:headEnd/>
                      <a:tailEnd/>
                    </a:ln>
                  </pic:spPr>
                </pic:pic>
              </a:graphicData>
            </a:graphic>
          </wp:inline>
        </w:drawing>
      </w:r>
    </w:p>
    <w:p w:rsidR="00004622" w:rsidRDefault="00004622" w:rsidP="00004622">
      <w:pPr>
        <w:spacing w:line="240" w:lineRule="auto"/>
        <w:jc w:val="both"/>
        <w:rPr>
          <w:rFonts w:ascii="Times New Roman" w:hAnsi="Times New Roman" w:cs="Times New Roman"/>
          <w:b/>
          <w:sz w:val="28"/>
          <w:szCs w:val="28"/>
          <w:lang w:val="en-US"/>
        </w:rPr>
      </w:pPr>
    </w:p>
    <w:p w:rsidR="0007350D" w:rsidRDefault="0007350D" w:rsidP="00004622">
      <w:pPr>
        <w:spacing w:line="240" w:lineRule="auto"/>
        <w:jc w:val="both"/>
        <w:rPr>
          <w:rFonts w:ascii="Times New Roman" w:hAnsi="Times New Roman" w:cs="Times New Roman"/>
          <w:sz w:val="28"/>
          <w:szCs w:val="28"/>
          <w:lang w:val="en-US"/>
        </w:rPr>
      </w:pPr>
      <w:r w:rsidRPr="00004622">
        <w:rPr>
          <w:rFonts w:ascii="Times New Roman" w:hAnsi="Times New Roman" w:cs="Times New Roman"/>
          <w:b/>
          <w:sz w:val="28"/>
          <w:szCs w:val="28"/>
        </w:rPr>
        <w:t xml:space="preserve">Fig. 1. </w:t>
      </w:r>
      <w:r w:rsidRPr="00004622">
        <w:rPr>
          <w:rFonts w:ascii="Times New Roman" w:hAnsi="Times New Roman" w:cs="Times New Roman"/>
          <w:sz w:val="28"/>
          <w:szCs w:val="28"/>
        </w:rPr>
        <w:t>Measured densities of  pure water, binary water+1-propanol, and ternary water+1-propanol+KNO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xml:space="preserve"> mixtures as a function of temperature for two selected isobars and various concentrations of electrolyte (KNO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xml:space="preserve">) at fixed concentration of alcohol (1-propanol, </w:t>
      </w:r>
      <w:r w:rsidRPr="00004622">
        <w:rPr>
          <w:rFonts w:ascii="Times New Roman" w:hAnsi="Times New Roman" w:cs="Times New Roman"/>
          <w:i/>
          <w:position w:val="-10"/>
          <w:sz w:val="28"/>
          <w:szCs w:val="28"/>
        </w:rPr>
        <w:object w:dxaOrig="260" w:dyaOrig="340">
          <v:shape id="_x0000_i1054" type="#_x0000_t75" style="width:12.75pt;height:16.4pt" o:ole="">
            <v:imagedata r:id="rId57" o:title=""/>
          </v:shape>
          <o:OLEObject Type="Embed" ProgID="Equation.3" ShapeID="_x0000_i1054" DrawAspect="Content" ObjectID="_1466440209" r:id="rId58"/>
        </w:object>
      </w:r>
      <w:r w:rsidRPr="00004622">
        <w:rPr>
          <w:rFonts w:ascii="Times New Roman" w:hAnsi="Times New Roman" w:cs="Times New Roman"/>
          <w:sz w:val="28"/>
          <w:szCs w:val="28"/>
        </w:rPr>
        <w:t xml:space="preserve">=5.02 mole %).  ○, </w:t>
      </w:r>
      <w:r w:rsidRPr="00004622">
        <w:rPr>
          <w:rFonts w:ascii="Times New Roman" w:hAnsi="Times New Roman" w:cs="Times New Roman"/>
          <w:i/>
          <w:position w:val="-10"/>
          <w:sz w:val="28"/>
          <w:szCs w:val="28"/>
        </w:rPr>
        <w:object w:dxaOrig="279" w:dyaOrig="340">
          <v:shape id="_x0000_i1055" type="#_x0000_t75" style="width:13.65pt;height:16.4pt" o:ole="">
            <v:imagedata r:id="rId59" o:title=""/>
          </v:shape>
          <o:OLEObject Type="Embed" ProgID="Equation.3" ShapeID="_x0000_i1055" DrawAspect="Content" ObjectID="_1466440210" r:id="rId60"/>
        </w:object>
      </w:r>
      <w:r w:rsidRPr="00004622">
        <w:rPr>
          <w:rFonts w:ascii="Times New Roman" w:hAnsi="Times New Roman" w:cs="Times New Roman"/>
          <w:sz w:val="28"/>
          <w:szCs w:val="28"/>
        </w:rPr>
        <w:t xml:space="preserve">=0.0 (binary water+1-propanol mixture </w:t>
      </w:r>
      <w:r w:rsidRPr="00004622">
        <w:rPr>
          <w:rFonts w:ascii="Times New Roman" w:hAnsi="Times New Roman" w:cs="Times New Roman"/>
          <w:i/>
          <w:position w:val="-10"/>
          <w:sz w:val="28"/>
          <w:szCs w:val="28"/>
        </w:rPr>
        <w:object w:dxaOrig="260" w:dyaOrig="340">
          <v:shape id="_x0000_i1056" type="#_x0000_t75" style="width:12.75pt;height:16.4pt" o:ole="">
            <v:imagedata r:id="rId61" o:title=""/>
          </v:shape>
          <o:OLEObject Type="Embed" ProgID="Equation.3" ShapeID="_x0000_i1056" DrawAspect="Content" ObjectID="_1466440211" r:id="rId62"/>
        </w:object>
      </w:r>
      <w:r w:rsidRPr="00004622">
        <w:rPr>
          <w:rFonts w:ascii="Times New Roman" w:hAnsi="Times New Roman" w:cs="Times New Roman"/>
          <w:sz w:val="28"/>
          <w:szCs w:val="28"/>
        </w:rPr>
        <w:t xml:space="preserve">=5.02 </w:t>
      </w:r>
      <w:r w:rsidRPr="00004622">
        <w:rPr>
          <w:rFonts w:ascii="Times New Roman" w:hAnsi="Times New Roman" w:cs="Times New Roman"/>
          <w:snapToGrid w:val="0"/>
          <w:sz w:val="28"/>
          <w:szCs w:val="28"/>
        </w:rPr>
        <w:t>mole</w:t>
      </w:r>
      <w:r w:rsidRPr="00004622">
        <w:rPr>
          <w:rFonts w:ascii="Times New Roman" w:hAnsi="Times New Roman" w:cs="Times New Roman"/>
          <w:sz w:val="28"/>
          <w:szCs w:val="28"/>
        </w:rPr>
        <w:t xml:space="preserve"> % [5]); ●, </w:t>
      </w:r>
      <w:r w:rsidRPr="00004622">
        <w:rPr>
          <w:rFonts w:ascii="Times New Roman" w:hAnsi="Times New Roman" w:cs="Times New Roman"/>
          <w:i/>
          <w:position w:val="-10"/>
          <w:sz w:val="28"/>
          <w:szCs w:val="28"/>
        </w:rPr>
        <w:object w:dxaOrig="279" w:dyaOrig="340">
          <v:shape id="_x0000_i1057" type="#_x0000_t75" style="width:13.65pt;height:16.4pt" o:ole="">
            <v:imagedata r:id="rId59" o:title=""/>
          </v:shape>
          <o:OLEObject Type="Embed" ProgID="Equation.3" ShapeID="_x0000_i1057" DrawAspect="Content" ObjectID="_1466440212" r:id="rId63"/>
        </w:object>
      </w:r>
      <w:r w:rsidRPr="00004622">
        <w:rPr>
          <w:rFonts w:ascii="Times New Roman" w:hAnsi="Times New Roman" w:cs="Times New Roman"/>
          <w:i/>
          <w:sz w:val="28"/>
          <w:szCs w:val="28"/>
        </w:rPr>
        <w:t xml:space="preserve"> </w:t>
      </w:r>
      <w:r w:rsidRPr="00004622">
        <w:rPr>
          <w:rFonts w:ascii="Times New Roman" w:hAnsi="Times New Roman" w:cs="Times New Roman"/>
          <w:sz w:val="28"/>
          <w:szCs w:val="28"/>
        </w:rPr>
        <w:t xml:space="preserve">= 0.0077 </w:t>
      </w:r>
      <w:r w:rsidRPr="00004622">
        <w:rPr>
          <w:rFonts w:ascii="Times New Roman" w:hAnsi="Times New Roman" w:cs="Times New Roman"/>
          <w:snapToGrid w:val="0"/>
          <w:sz w:val="28"/>
          <w:szCs w:val="28"/>
        </w:rPr>
        <w:t>mole %</w:t>
      </w:r>
      <w:r w:rsidRPr="00004622">
        <w:rPr>
          <w:rFonts w:ascii="Times New Roman" w:hAnsi="Times New Roman" w:cs="Times New Roman"/>
          <w:sz w:val="28"/>
          <w:szCs w:val="28"/>
        </w:rPr>
        <w:t xml:space="preserve">; </w:t>
      </w:r>
      <w:r w:rsidRPr="00004622">
        <w:rPr>
          <w:rFonts w:ascii="Times New Roman" w:hAnsi="Times New Roman" w:cs="Times New Roman"/>
          <w:sz w:val="28"/>
          <w:szCs w:val="28"/>
        </w:rPr>
        <w:sym w:font="Wingdings 3" w:char="F072"/>
      </w:r>
      <w:r w:rsidRPr="00004622">
        <w:rPr>
          <w:rFonts w:ascii="Times New Roman" w:hAnsi="Times New Roman" w:cs="Times New Roman"/>
          <w:sz w:val="28"/>
          <w:szCs w:val="28"/>
        </w:rPr>
        <w:t xml:space="preserve">, </w:t>
      </w:r>
      <w:r w:rsidRPr="00004622">
        <w:rPr>
          <w:rFonts w:ascii="Times New Roman" w:hAnsi="Times New Roman" w:cs="Times New Roman"/>
          <w:i/>
          <w:position w:val="-10"/>
          <w:sz w:val="28"/>
          <w:szCs w:val="28"/>
        </w:rPr>
        <w:object w:dxaOrig="279" w:dyaOrig="340">
          <v:shape id="_x0000_i1058" type="#_x0000_t75" style="width:13.65pt;height:16.4pt" o:ole="">
            <v:imagedata r:id="rId59" o:title=""/>
          </v:shape>
          <o:OLEObject Type="Embed" ProgID="Equation.3" ShapeID="_x0000_i1058" DrawAspect="Content" ObjectID="_1466440213" r:id="rId64"/>
        </w:object>
      </w:r>
      <w:r w:rsidRPr="00004622">
        <w:rPr>
          <w:rFonts w:ascii="Times New Roman" w:hAnsi="Times New Roman" w:cs="Times New Roman"/>
          <w:sz w:val="28"/>
          <w:szCs w:val="28"/>
        </w:rPr>
        <w:t xml:space="preserve"> = 0.0126 </w:t>
      </w:r>
      <w:r w:rsidRPr="00004622">
        <w:rPr>
          <w:rFonts w:ascii="Times New Roman" w:hAnsi="Times New Roman" w:cs="Times New Roman"/>
          <w:snapToGrid w:val="0"/>
          <w:sz w:val="28"/>
          <w:szCs w:val="28"/>
        </w:rPr>
        <w:t>mole %</w:t>
      </w:r>
      <w:r w:rsidRPr="00004622">
        <w:rPr>
          <w:rFonts w:ascii="Times New Roman" w:hAnsi="Times New Roman" w:cs="Times New Roman"/>
          <w:sz w:val="28"/>
          <w:szCs w:val="28"/>
        </w:rPr>
        <w:t xml:space="preserve">; ▲, </w:t>
      </w:r>
      <w:r w:rsidRPr="00004622">
        <w:rPr>
          <w:rFonts w:ascii="Times New Roman" w:hAnsi="Times New Roman" w:cs="Times New Roman"/>
          <w:i/>
          <w:position w:val="-10"/>
          <w:sz w:val="28"/>
          <w:szCs w:val="28"/>
        </w:rPr>
        <w:object w:dxaOrig="279" w:dyaOrig="340">
          <v:shape id="_x0000_i1059" type="#_x0000_t75" style="width:13.65pt;height:16.4pt" o:ole="">
            <v:imagedata r:id="rId59" o:title=""/>
          </v:shape>
          <o:OLEObject Type="Embed" ProgID="Equation.3" ShapeID="_x0000_i1059" DrawAspect="Content" ObjectID="_1466440214" r:id="rId65"/>
        </w:object>
      </w:r>
      <w:r w:rsidRPr="00004622">
        <w:rPr>
          <w:rFonts w:ascii="Times New Roman" w:hAnsi="Times New Roman" w:cs="Times New Roman"/>
          <w:sz w:val="28"/>
          <w:szCs w:val="28"/>
        </w:rPr>
        <w:t xml:space="preserve"> = 0.0308 </w:t>
      </w:r>
      <w:r w:rsidRPr="00004622">
        <w:rPr>
          <w:rFonts w:ascii="Times New Roman" w:hAnsi="Times New Roman" w:cs="Times New Roman"/>
          <w:snapToGrid w:val="0"/>
          <w:sz w:val="28"/>
          <w:szCs w:val="28"/>
        </w:rPr>
        <w:t>mole %</w:t>
      </w:r>
      <w:r w:rsidRPr="00004622">
        <w:rPr>
          <w:rFonts w:ascii="Times New Roman" w:hAnsi="Times New Roman" w:cs="Times New Roman"/>
          <w:sz w:val="28"/>
          <w:szCs w:val="28"/>
        </w:rPr>
        <w:t>;</w:t>
      </w:r>
      <w:r w:rsidRPr="00004622">
        <w:rPr>
          <w:rFonts w:ascii="Times New Roman" w:hAnsi="Times New Roman" w:cs="Times New Roman"/>
          <w:sz w:val="28"/>
          <w:szCs w:val="28"/>
          <w:lang w:eastAsia="en-US"/>
        </w:rPr>
        <w:t xml:space="preserve"> Solid line</w:t>
      </w:r>
      <w:r w:rsidR="00004622">
        <w:rPr>
          <w:rFonts w:ascii="Times New Roman" w:hAnsi="Times New Roman" w:cs="Times New Roman"/>
          <w:sz w:val="28"/>
          <w:szCs w:val="28"/>
          <w:lang w:eastAsia="en-US"/>
        </w:rPr>
        <w:t xml:space="preserve">s are pure water values (IAPWS). </w:t>
      </w:r>
      <w:r w:rsidRPr="00004622">
        <w:rPr>
          <w:rFonts w:ascii="Times New Roman" w:hAnsi="Times New Roman" w:cs="Times New Roman"/>
          <w:sz w:val="28"/>
          <w:szCs w:val="28"/>
        </w:rPr>
        <w:t>Dashed lines are interpolated values.</w:t>
      </w:r>
    </w:p>
    <w:p w:rsidR="00004622" w:rsidRDefault="00004622" w:rsidP="00004622">
      <w:pPr>
        <w:spacing w:line="240" w:lineRule="auto"/>
        <w:jc w:val="both"/>
        <w:rPr>
          <w:rFonts w:ascii="Times New Roman" w:hAnsi="Times New Roman" w:cs="Times New Roman"/>
          <w:sz w:val="28"/>
          <w:szCs w:val="28"/>
          <w:lang w:val="en-US"/>
        </w:rPr>
      </w:pPr>
      <w:r>
        <w:rPr>
          <w:rFonts w:ascii="Times New Roman" w:hAnsi="Times New Roman" w:cs="Times New Roman"/>
          <w:noProof/>
          <w:sz w:val="28"/>
          <w:szCs w:val="28"/>
          <w:lang w:val="tr-TR" w:eastAsia="tr-TR"/>
        </w:rPr>
        <w:pict>
          <v:rect id="_x0000_s1068" style="position:absolute;left:0;text-align:left;margin-left:398.05pt;margin-top:204.75pt;width:51.95pt;height:23.7pt;z-index:251659264" stroked="f"/>
        </w:pict>
      </w:r>
      <w:r w:rsidR="0007350D" w:rsidRPr="00004622">
        <w:rPr>
          <w:rFonts w:ascii="Times New Roman" w:hAnsi="Times New Roman" w:cs="Times New Roman"/>
          <w:noProof/>
          <w:sz w:val="28"/>
          <w:szCs w:val="28"/>
          <w:lang w:val="tr-TR" w:eastAsia="tr-TR"/>
        </w:rPr>
        <w:drawing>
          <wp:inline distT="0" distB="0" distL="0" distR="0">
            <wp:extent cx="5976635" cy="2916820"/>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6"/>
                    <a:srcRect/>
                    <a:stretch>
                      <a:fillRect/>
                    </a:stretch>
                  </pic:blipFill>
                  <pic:spPr bwMode="auto">
                    <a:xfrm>
                      <a:off x="0" y="0"/>
                      <a:ext cx="5976901" cy="2916950"/>
                    </a:xfrm>
                    <a:prstGeom prst="rect">
                      <a:avLst/>
                    </a:prstGeom>
                    <a:noFill/>
                    <a:ln w="9525">
                      <a:noFill/>
                      <a:miter lim="800000"/>
                      <a:headEnd/>
                      <a:tailEnd/>
                    </a:ln>
                  </pic:spPr>
                </pic:pic>
              </a:graphicData>
            </a:graphic>
          </wp:inline>
        </w:drawing>
      </w:r>
    </w:p>
    <w:p w:rsidR="0007350D" w:rsidRPr="00004622" w:rsidRDefault="0007350D" w:rsidP="00004622">
      <w:pPr>
        <w:spacing w:line="240" w:lineRule="auto"/>
        <w:jc w:val="both"/>
        <w:rPr>
          <w:rFonts w:ascii="Times New Roman" w:hAnsi="Times New Roman" w:cs="Times New Roman"/>
          <w:sz w:val="28"/>
          <w:szCs w:val="28"/>
          <w:lang w:val="en-US"/>
        </w:rPr>
      </w:pPr>
      <w:r w:rsidRPr="00004622">
        <w:rPr>
          <w:rFonts w:ascii="Times New Roman" w:hAnsi="Times New Roman" w:cs="Times New Roman"/>
          <w:b/>
          <w:sz w:val="28"/>
          <w:szCs w:val="28"/>
        </w:rPr>
        <w:t xml:space="preserve">Fig. 2. </w:t>
      </w:r>
      <w:r w:rsidRPr="00004622">
        <w:rPr>
          <w:rFonts w:ascii="Times New Roman" w:hAnsi="Times New Roman" w:cs="Times New Roman"/>
          <w:sz w:val="28"/>
          <w:szCs w:val="28"/>
        </w:rPr>
        <w:t>Measured densit</w:t>
      </w:r>
      <w:r w:rsidR="00004622">
        <w:rPr>
          <w:rFonts w:ascii="Times New Roman" w:hAnsi="Times New Roman" w:cs="Times New Roman"/>
          <w:sz w:val="28"/>
          <w:szCs w:val="28"/>
        </w:rPr>
        <w:t>ies of ternary water+1-propanol</w:t>
      </w:r>
      <w:r w:rsidRPr="00004622">
        <w:rPr>
          <w:rFonts w:ascii="Times New Roman" w:hAnsi="Times New Roman" w:cs="Times New Roman"/>
          <w:sz w:val="28"/>
          <w:szCs w:val="28"/>
        </w:rPr>
        <w:t>+KNO</w:t>
      </w:r>
      <w:r w:rsidRPr="00004622">
        <w:rPr>
          <w:rFonts w:ascii="Times New Roman" w:hAnsi="Times New Roman" w:cs="Times New Roman"/>
          <w:sz w:val="28"/>
          <w:szCs w:val="28"/>
          <w:vertAlign w:val="subscript"/>
        </w:rPr>
        <w:t>3</w:t>
      </w:r>
      <w:r w:rsidRPr="00004622">
        <w:rPr>
          <w:rFonts w:ascii="Times New Roman" w:hAnsi="Times New Roman" w:cs="Times New Roman"/>
          <w:sz w:val="28"/>
          <w:szCs w:val="28"/>
        </w:rPr>
        <w:t xml:space="preserve"> mixtures as a function of pressure for two selected isotherms (303.15 K, left and 448.15 K, right) and fixed concentration of salt (</w:t>
      </w:r>
      <w:r w:rsidRPr="00004622">
        <w:rPr>
          <w:rFonts w:ascii="Times New Roman" w:hAnsi="Times New Roman" w:cs="Times New Roman"/>
          <w:i/>
          <w:position w:val="-10"/>
          <w:sz w:val="28"/>
          <w:szCs w:val="28"/>
        </w:rPr>
        <w:object w:dxaOrig="279" w:dyaOrig="340">
          <v:shape id="_x0000_i1060" type="#_x0000_t75" style="width:13.65pt;height:16.4pt" o:ole="">
            <v:imagedata r:id="rId67" o:title=""/>
          </v:shape>
          <o:OLEObject Type="Embed" ProgID="Equation.3" ShapeID="_x0000_i1060" DrawAspect="Content" ObjectID="_1466440215" r:id="rId68"/>
        </w:object>
      </w:r>
      <w:r w:rsidRPr="00004622">
        <w:rPr>
          <w:rFonts w:ascii="Times New Roman" w:hAnsi="Times New Roman" w:cs="Times New Roman"/>
          <w:sz w:val="28"/>
          <w:szCs w:val="28"/>
        </w:rPr>
        <w:t xml:space="preserve">=0.0077 </w:t>
      </w:r>
      <w:r w:rsidRPr="00004622">
        <w:rPr>
          <w:rFonts w:ascii="Times New Roman" w:hAnsi="Times New Roman" w:cs="Times New Roman"/>
          <w:snapToGrid w:val="0"/>
          <w:sz w:val="28"/>
          <w:szCs w:val="28"/>
        </w:rPr>
        <w:t>mole %</w:t>
      </w:r>
      <w:r w:rsidRPr="00004622">
        <w:rPr>
          <w:rFonts w:ascii="Times New Roman" w:hAnsi="Times New Roman" w:cs="Times New Roman"/>
          <w:sz w:val="28"/>
          <w:szCs w:val="28"/>
        </w:rPr>
        <w:t xml:space="preserve">) for various concentration of alcohol (1-propanol). ○, </w:t>
      </w:r>
      <w:r w:rsidRPr="00004622">
        <w:rPr>
          <w:rFonts w:ascii="Times New Roman" w:hAnsi="Times New Roman" w:cs="Times New Roman"/>
          <w:i/>
          <w:position w:val="-10"/>
          <w:sz w:val="28"/>
          <w:szCs w:val="28"/>
        </w:rPr>
        <w:object w:dxaOrig="260" w:dyaOrig="340">
          <v:shape id="_x0000_i1061" type="#_x0000_t75" style="width:12.75pt;height:16.4pt" o:ole="">
            <v:imagedata r:id="rId61" o:title=""/>
          </v:shape>
          <o:OLEObject Type="Embed" ProgID="Equation.3" ShapeID="_x0000_i1061" DrawAspect="Content" ObjectID="_1466440216" r:id="rId69"/>
        </w:object>
      </w:r>
      <w:r w:rsidRPr="00004622">
        <w:rPr>
          <w:rFonts w:ascii="Times New Roman" w:hAnsi="Times New Roman" w:cs="Times New Roman"/>
          <w:sz w:val="28"/>
          <w:szCs w:val="28"/>
        </w:rPr>
        <w:t xml:space="preserve">=9.08 mole %; </w:t>
      </w:r>
      <w:r w:rsidRPr="00004622">
        <w:rPr>
          <w:rFonts w:ascii="Times New Roman" w:hAnsi="Times New Roman" w:cs="Times New Roman"/>
          <w:sz w:val="28"/>
          <w:szCs w:val="28"/>
        </w:rPr>
        <w:sym w:font="Wingdings 3" w:char="F072"/>
      </w:r>
      <w:r w:rsidRPr="00004622">
        <w:rPr>
          <w:rFonts w:ascii="Times New Roman" w:hAnsi="Times New Roman" w:cs="Times New Roman"/>
          <w:sz w:val="28"/>
          <w:szCs w:val="28"/>
        </w:rPr>
        <w:t xml:space="preserve">, </w:t>
      </w:r>
      <w:r w:rsidRPr="00004622">
        <w:rPr>
          <w:rFonts w:ascii="Times New Roman" w:hAnsi="Times New Roman" w:cs="Times New Roman"/>
          <w:i/>
          <w:position w:val="-10"/>
          <w:sz w:val="28"/>
          <w:szCs w:val="28"/>
        </w:rPr>
        <w:object w:dxaOrig="260" w:dyaOrig="340">
          <v:shape id="_x0000_i1062" type="#_x0000_t75" style="width:12.75pt;height:16.4pt" o:ole="">
            <v:imagedata r:id="rId61" o:title=""/>
          </v:shape>
          <o:OLEObject Type="Embed" ProgID="Equation.3" ShapeID="_x0000_i1062" DrawAspect="Content" ObjectID="_1466440217" r:id="rId70"/>
        </w:object>
      </w:r>
      <w:r w:rsidRPr="00004622">
        <w:rPr>
          <w:rFonts w:ascii="Times New Roman" w:hAnsi="Times New Roman" w:cs="Times New Roman"/>
          <w:sz w:val="28"/>
          <w:szCs w:val="28"/>
        </w:rPr>
        <w:t>=6.97</w:t>
      </w:r>
      <w:r w:rsidRPr="00004622">
        <w:rPr>
          <w:rFonts w:ascii="Times New Roman" w:hAnsi="Times New Roman" w:cs="Times New Roman"/>
          <w:snapToGrid w:val="0"/>
          <w:sz w:val="28"/>
          <w:szCs w:val="28"/>
        </w:rPr>
        <w:t xml:space="preserve"> </w:t>
      </w:r>
      <w:r w:rsidRPr="00004622">
        <w:rPr>
          <w:rFonts w:ascii="Times New Roman" w:hAnsi="Times New Roman" w:cs="Times New Roman"/>
          <w:sz w:val="28"/>
          <w:szCs w:val="28"/>
        </w:rPr>
        <w:t>mole</w:t>
      </w:r>
      <w:r w:rsidRPr="00004622">
        <w:rPr>
          <w:rFonts w:ascii="Times New Roman" w:hAnsi="Times New Roman" w:cs="Times New Roman"/>
          <w:snapToGrid w:val="0"/>
          <w:sz w:val="28"/>
          <w:szCs w:val="28"/>
        </w:rPr>
        <w:t xml:space="preserve"> %</w:t>
      </w:r>
      <w:r w:rsidRPr="00004622">
        <w:rPr>
          <w:rFonts w:ascii="Times New Roman" w:hAnsi="Times New Roman" w:cs="Times New Roman"/>
          <w:sz w:val="28"/>
          <w:szCs w:val="28"/>
        </w:rPr>
        <w:t xml:space="preserve">;●, </w:t>
      </w:r>
      <w:r w:rsidRPr="00004622">
        <w:rPr>
          <w:rFonts w:ascii="Times New Roman" w:hAnsi="Times New Roman" w:cs="Times New Roman"/>
          <w:i/>
          <w:position w:val="-10"/>
          <w:sz w:val="28"/>
          <w:szCs w:val="28"/>
        </w:rPr>
        <w:object w:dxaOrig="260" w:dyaOrig="340">
          <v:shape id="_x0000_i1063" type="#_x0000_t75" style="width:12.75pt;height:16.4pt" o:ole="">
            <v:imagedata r:id="rId61" o:title=""/>
          </v:shape>
          <o:OLEObject Type="Embed" ProgID="Equation.3" ShapeID="_x0000_i1063" DrawAspect="Content" ObjectID="_1466440218" r:id="rId71"/>
        </w:object>
      </w:r>
      <w:r w:rsidRPr="00004622">
        <w:rPr>
          <w:rFonts w:ascii="Times New Roman" w:hAnsi="Times New Roman" w:cs="Times New Roman"/>
          <w:sz w:val="28"/>
          <w:szCs w:val="28"/>
        </w:rPr>
        <w:t>=5.02 mole %</w:t>
      </w:r>
      <w:r w:rsidRPr="00004622">
        <w:rPr>
          <w:rFonts w:ascii="Times New Roman" w:hAnsi="Times New Roman" w:cs="Times New Roman"/>
          <w:snapToGrid w:val="0"/>
          <w:sz w:val="28"/>
          <w:szCs w:val="28"/>
        </w:rPr>
        <w:t>;</w:t>
      </w:r>
      <w:r w:rsidRPr="00004622">
        <w:rPr>
          <w:rFonts w:ascii="Times New Roman" w:hAnsi="Times New Roman" w:cs="Times New Roman"/>
          <w:sz w:val="28"/>
          <w:szCs w:val="28"/>
        </w:rPr>
        <w:t xml:space="preserve">▲, </w:t>
      </w:r>
      <w:r w:rsidRPr="00004622">
        <w:rPr>
          <w:rFonts w:ascii="Times New Roman" w:hAnsi="Times New Roman" w:cs="Times New Roman"/>
          <w:i/>
          <w:position w:val="-10"/>
          <w:sz w:val="28"/>
          <w:szCs w:val="28"/>
        </w:rPr>
        <w:object w:dxaOrig="260" w:dyaOrig="340">
          <v:shape id="_x0000_i1064" type="#_x0000_t75" style="width:12.75pt;height:16.4pt" o:ole="">
            <v:imagedata r:id="rId61" o:title=""/>
          </v:shape>
          <o:OLEObject Type="Embed" ProgID="Equation.3" ShapeID="_x0000_i1064" DrawAspect="Content" ObjectID="_1466440219" r:id="rId72"/>
        </w:object>
      </w:r>
      <w:r w:rsidRPr="00004622">
        <w:rPr>
          <w:rFonts w:ascii="Times New Roman" w:hAnsi="Times New Roman" w:cs="Times New Roman"/>
          <w:sz w:val="28"/>
          <w:szCs w:val="28"/>
        </w:rPr>
        <w:t>=</w:t>
      </w:r>
      <w:r w:rsidRPr="00004622">
        <w:rPr>
          <w:rFonts w:ascii="Times New Roman" w:hAnsi="Times New Roman" w:cs="Times New Roman"/>
          <w:snapToGrid w:val="0"/>
          <w:sz w:val="28"/>
          <w:szCs w:val="28"/>
        </w:rPr>
        <w:t xml:space="preserve">1.55 </w:t>
      </w:r>
      <w:r w:rsidRPr="00004622">
        <w:rPr>
          <w:rFonts w:ascii="Times New Roman" w:hAnsi="Times New Roman" w:cs="Times New Roman"/>
          <w:sz w:val="28"/>
          <w:szCs w:val="28"/>
        </w:rPr>
        <w:t>mole</w:t>
      </w:r>
      <w:r w:rsidRPr="00004622">
        <w:rPr>
          <w:rFonts w:ascii="Times New Roman" w:hAnsi="Times New Roman" w:cs="Times New Roman"/>
          <w:snapToGrid w:val="0"/>
          <w:sz w:val="28"/>
          <w:szCs w:val="28"/>
        </w:rPr>
        <w:t xml:space="preserve"> %; </w:t>
      </w:r>
      <w:r w:rsidRPr="00004622">
        <w:rPr>
          <w:rFonts w:ascii="Times New Roman" w:hAnsi="Times New Roman" w:cs="Times New Roman"/>
          <w:sz w:val="28"/>
          <w:szCs w:val="28"/>
        </w:rPr>
        <w:t xml:space="preserve">□, </w:t>
      </w:r>
      <w:r w:rsidRPr="00004622">
        <w:rPr>
          <w:rFonts w:ascii="Times New Roman" w:hAnsi="Times New Roman" w:cs="Times New Roman"/>
          <w:i/>
          <w:position w:val="-10"/>
          <w:sz w:val="28"/>
          <w:szCs w:val="28"/>
        </w:rPr>
        <w:object w:dxaOrig="260" w:dyaOrig="340">
          <v:shape id="_x0000_i1065" type="#_x0000_t75" style="width:12.75pt;height:16.4pt" o:ole="">
            <v:imagedata r:id="rId61" o:title=""/>
          </v:shape>
          <o:OLEObject Type="Embed" ProgID="Equation.3" ShapeID="_x0000_i1065" DrawAspect="Content" ObjectID="_1466440220" r:id="rId73"/>
        </w:object>
      </w:r>
      <w:r w:rsidRPr="00004622">
        <w:rPr>
          <w:rFonts w:ascii="Times New Roman" w:hAnsi="Times New Roman" w:cs="Times New Roman"/>
          <w:sz w:val="28"/>
          <w:szCs w:val="28"/>
        </w:rPr>
        <w:t>=0 mole % (binary water+KNO</w:t>
      </w:r>
      <w:r w:rsidRPr="00004622">
        <w:rPr>
          <w:rFonts w:ascii="Times New Roman" w:hAnsi="Times New Roman" w:cs="Times New Roman"/>
          <w:sz w:val="28"/>
          <w:szCs w:val="28"/>
          <w:vertAlign w:val="subscript"/>
        </w:rPr>
        <w:t>3</w:t>
      </w:r>
      <w:r w:rsidR="00004622">
        <w:rPr>
          <w:rFonts w:ascii="Times New Roman" w:hAnsi="Times New Roman" w:cs="Times New Roman"/>
          <w:sz w:val="28"/>
          <w:szCs w:val="28"/>
        </w:rPr>
        <w:t xml:space="preserve"> mixture</w:t>
      </w:r>
      <w:r w:rsidRPr="00004622">
        <w:rPr>
          <w:rFonts w:ascii="Times New Roman" w:hAnsi="Times New Roman" w:cs="Times New Roman"/>
          <w:sz w:val="28"/>
          <w:szCs w:val="28"/>
        </w:rPr>
        <w:t>)</w:t>
      </w:r>
      <w:r w:rsidRPr="00004622">
        <w:rPr>
          <w:rFonts w:ascii="Times New Roman" w:hAnsi="Times New Roman" w:cs="Times New Roman"/>
          <w:sz w:val="28"/>
          <w:szCs w:val="28"/>
          <w:lang w:eastAsia="en-US"/>
        </w:rPr>
        <w:t xml:space="preserve">. Solid lines are pure water values (IAPWS). </w:t>
      </w:r>
      <w:r w:rsidRPr="00004622">
        <w:rPr>
          <w:rFonts w:ascii="Times New Roman" w:hAnsi="Times New Roman" w:cs="Times New Roman"/>
          <w:sz w:val="28"/>
          <w:szCs w:val="28"/>
        </w:rPr>
        <w:t>Dashed lines are interpolated values.</w:t>
      </w:r>
    </w:p>
    <w:p w:rsidR="0007350D" w:rsidRPr="00004622" w:rsidRDefault="0007350D" w:rsidP="00004622">
      <w:pPr>
        <w:spacing w:line="240" w:lineRule="auto"/>
        <w:ind w:firstLine="708"/>
        <w:jc w:val="both"/>
        <w:rPr>
          <w:rFonts w:ascii="Times New Roman" w:hAnsi="Times New Roman" w:cs="Times New Roman"/>
          <w:sz w:val="28"/>
          <w:szCs w:val="28"/>
          <w:lang w:val="en-US"/>
        </w:rPr>
      </w:pPr>
    </w:p>
    <w:p w:rsidR="00CB0126" w:rsidRPr="00004622" w:rsidRDefault="00CB0126" w:rsidP="00004622">
      <w:pPr>
        <w:tabs>
          <w:tab w:val="left" w:pos="1920"/>
        </w:tabs>
        <w:spacing w:line="240" w:lineRule="auto"/>
        <w:jc w:val="center"/>
        <w:rPr>
          <w:rFonts w:ascii="Times New Roman" w:hAnsi="Times New Roman" w:cs="Times New Roman"/>
          <w:b/>
          <w:iCs/>
          <w:sz w:val="28"/>
          <w:szCs w:val="28"/>
          <w:lang w:val="en-US"/>
        </w:rPr>
      </w:pPr>
      <w:r w:rsidRPr="00004622">
        <w:rPr>
          <w:rFonts w:ascii="Times New Roman" w:hAnsi="Times New Roman" w:cs="Times New Roman"/>
          <w:b/>
          <w:iCs/>
          <w:sz w:val="28"/>
          <w:szCs w:val="28"/>
          <w:lang w:val="en-US"/>
        </w:rPr>
        <w:t>REFERENCES</w:t>
      </w:r>
    </w:p>
    <w:p w:rsidR="00CB0126" w:rsidRPr="00004622" w:rsidRDefault="00CB0126" w:rsidP="00004622">
      <w:pPr>
        <w:tabs>
          <w:tab w:val="left" w:pos="1920"/>
        </w:tabs>
        <w:spacing w:line="240" w:lineRule="auto"/>
        <w:jc w:val="both"/>
        <w:rPr>
          <w:rFonts w:ascii="Times New Roman" w:hAnsi="Times New Roman" w:cs="Times New Roman"/>
          <w:b/>
          <w:iCs/>
          <w:sz w:val="28"/>
          <w:szCs w:val="28"/>
          <w:lang w:val="en-US"/>
        </w:rPr>
      </w:pPr>
    </w:p>
    <w:p w:rsidR="00CB0126" w:rsidRPr="00004622" w:rsidRDefault="00CB0126" w:rsidP="00004622">
      <w:pPr>
        <w:pStyle w:val="KonuBal"/>
        <w:spacing w:before="0" w:after="0"/>
        <w:jc w:val="both"/>
        <w:rPr>
          <w:rFonts w:ascii="Times New Roman" w:hAnsi="Times New Roman"/>
          <w:sz w:val="28"/>
          <w:szCs w:val="28"/>
          <w:lang w:val="en-US"/>
        </w:rPr>
      </w:pPr>
      <w:r w:rsidRPr="00004622">
        <w:rPr>
          <w:rFonts w:ascii="Times New Roman" w:hAnsi="Times New Roman"/>
          <w:b w:val="0"/>
          <w:sz w:val="28"/>
          <w:szCs w:val="28"/>
          <w:lang w:val="en-US"/>
        </w:rPr>
        <w:t xml:space="preserve">1. I.M. </w:t>
      </w:r>
      <w:proofErr w:type="spellStart"/>
      <w:r w:rsidRPr="00004622">
        <w:rPr>
          <w:rFonts w:ascii="Times New Roman" w:hAnsi="Times New Roman"/>
          <w:b w:val="0"/>
          <w:sz w:val="28"/>
          <w:szCs w:val="28"/>
          <w:lang w:val="en-US"/>
        </w:rPr>
        <w:t>Abdulagatov</w:t>
      </w:r>
      <w:proofErr w:type="spellEnd"/>
      <w:r w:rsidRPr="00004622">
        <w:rPr>
          <w:rFonts w:ascii="Times New Roman" w:hAnsi="Times New Roman"/>
          <w:b w:val="0"/>
          <w:sz w:val="28"/>
          <w:szCs w:val="28"/>
          <w:lang w:val="en-US"/>
        </w:rPr>
        <w:t>, N.D.</w:t>
      </w:r>
      <w:r w:rsidRPr="00004622">
        <w:rPr>
          <w:rFonts w:ascii="Times New Roman" w:hAnsi="Times New Roman"/>
          <w:sz w:val="28"/>
          <w:szCs w:val="28"/>
          <w:vertAlign w:val="superscript"/>
          <w:lang w:val="en-US"/>
        </w:rPr>
        <w:t xml:space="preserve"> </w:t>
      </w:r>
      <w:proofErr w:type="spellStart"/>
      <w:r w:rsidRPr="00004622">
        <w:rPr>
          <w:rFonts w:ascii="Times New Roman" w:hAnsi="Times New Roman"/>
          <w:b w:val="0"/>
          <w:sz w:val="28"/>
          <w:szCs w:val="28"/>
          <w:lang w:val="en-US"/>
        </w:rPr>
        <w:t>Azizov</w:t>
      </w:r>
      <w:proofErr w:type="spellEnd"/>
      <w:r w:rsidRPr="00004622">
        <w:rPr>
          <w:rFonts w:ascii="Times New Roman" w:hAnsi="Times New Roman"/>
          <w:b w:val="0"/>
          <w:sz w:val="28"/>
          <w:szCs w:val="28"/>
          <w:lang w:val="en-US"/>
        </w:rPr>
        <w:t xml:space="preserve"> </w:t>
      </w:r>
      <w:r w:rsidRPr="00004622">
        <w:rPr>
          <w:rFonts w:ascii="Times New Roman" w:hAnsi="Times New Roman"/>
          <w:b w:val="0"/>
          <w:bCs w:val="0"/>
          <w:i/>
          <w:sz w:val="28"/>
          <w:szCs w:val="28"/>
          <w:lang w:val="en-US"/>
        </w:rPr>
        <w:t xml:space="preserve">Experimental study of the density and derived volumetric (excess, apparent, and partial molar volumes) properties of </w:t>
      </w:r>
      <w:r w:rsidRPr="00004622">
        <w:rPr>
          <w:rFonts w:ascii="Times New Roman" w:hAnsi="Times New Roman"/>
          <w:b w:val="0"/>
          <w:i/>
          <w:sz w:val="28"/>
          <w:szCs w:val="28"/>
          <w:lang w:val="en-US"/>
        </w:rPr>
        <w:t>aqueous 1-propanol</w:t>
      </w:r>
      <w:r w:rsidRPr="00004622">
        <w:rPr>
          <w:rFonts w:ascii="Times New Roman" w:hAnsi="Times New Roman"/>
          <w:b w:val="0"/>
          <w:bCs w:val="0"/>
          <w:i/>
          <w:sz w:val="28"/>
          <w:szCs w:val="28"/>
          <w:lang w:val="en-US"/>
        </w:rPr>
        <w:t xml:space="preserve"> mixtures at temperatures from 298 K to 582 K and pressures up to 40 </w:t>
      </w:r>
      <w:proofErr w:type="spellStart"/>
      <w:r w:rsidRPr="00004622">
        <w:rPr>
          <w:rFonts w:ascii="Times New Roman" w:hAnsi="Times New Roman"/>
          <w:b w:val="0"/>
          <w:bCs w:val="0"/>
          <w:i/>
          <w:sz w:val="28"/>
          <w:szCs w:val="28"/>
          <w:lang w:val="en-US"/>
        </w:rPr>
        <w:t>MPa</w:t>
      </w:r>
      <w:proofErr w:type="spellEnd"/>
      <w:r w:rsidRPr="00004622">
        <w:rPr>
          <w:rFonts w:ascii="Times New Roman" w:hAnsi="Times New Roman"/>
          <w:b w:val="0"/>
          <w:bCs w:val="0"/>
          <w:i/>
          <w:sz w:val="28"/>
          <w:szCs w:val="28"/>
          <w:lang w:val="en-US"/>
        </w:rPr>
        <w:t xml:space="preserve">. </w:t>
      </w:r>
      <w:r w:rsidRPr="00004622">
        <w:rPr>
          <w:rFonts w:ascii="Times New Roman" w:hAnsi="Times New Roman"/>
          <w:b w:val="0"/>
          <w:i/>
          <w:sz w:val="28"/>
          <w:szCs w:val="28"/>
          <w:lang w:val="en-US"/>
        </w:rPr>
        <w:t xml:space="preserve">J. Chem. </w:t>
      </w:r>
      <w:proofErr w:type="spellStart"/>
      <w:r w:rsidRPr="00004622">
        <w:rPr>
          <w:rFonts w:ascii="Times New Roman" w:hAnsi="Times New Roman"/>
          <w:b w:val="0"/>
          <w:i/>
          <w:sz w:val="28"/>
          <w:szCs w:val="28"/>
          <w:lang w:val="en-US"/>
        </w:rPr>
        <w:t>Thermodyn</w:t>
      </w:r>
      <w:proofErr w:type="spellEnd"/>
      <w:r w:rsidRPr="00004622">
        <w:rPr>
          <w:rFonts w:ascii="Times New Roman" w:hAnsi="Times New Roman"/>
          <w:b w:val="0"/>
          <w:i/>
          <w:sz w:val="28"/>
          <w:szCs w:val="28"/>
          <w:lang w:val="en-US"/>
        </w:rPr>
        <w:t xml:space="preserve">. </w:t>
      </w:r>
      <w:r w:rsidRPr="00004622">
        <w:rPr>
          <w:rFonts w:ascii="Times New Roman" w:hAnsi="Times New Roman"/>
          <w:bCs w:val="0"/>
          <w:sz w:val="28"/>
          <w:szCs w:val="28"/>
          <w:lang w:val="en-US"/>
        </w:rPr>
        <w:t>71</w:t>
      </w:r>
      <w:r w:rsidRPr="00004622">
        <w:rPr>
          <w:rFonts w:ascii="Times New Roman" w:hAnsi="Times New Roman"/>
          <w:b w:val="0"/>
          <w:bCs w:val="0"/>
          <w:sz w:val="28"/>
          <w:szCs w:val="28"/>
          <w:lang w:val="en-US"/>
        </w:rPr>
        <w:t xml:space="preserve"> (2014) 155-170. </w:t>
      </w:r>
    </w:p>
    <w:p w:rsidR="00CB0126" w:rsidRPr="00004622" w:rsidRDefault="00CB0126" w:rsidP="00004622">
      <w:pPr>
        <w:pStyle w:val="KonuBal"/>
        <w:spacing w:before="0" w:after="0"/>
        <w:jc w:val="both"/>
        <w:rPr>
          <w:rFonts w:ascii="Times New Roman" w:hAnsi="Times New Roman"/>
          <w:b w:val="0"/>
          <w:color w:val="C00000"/>
          <w:sz w:val="28"/>
          <w:szCs w:val="28"/>
          <w:lang w:val="en-US"/>
        </w:rPr>
      </w:pPr>
      <w:r w:rsidRPr="00004622">
        <w:rPr>
          <w:rFonts w:ascii="Times New Roman" w:hAnsi="Times New Roman"/>
          <w:b w:val="0"/>
          <w:sz w:val="28"/>
          <w:szCs w:val="28"/>
          <w:lang w:val="en-US"/>
        </w:rPr>
        <w:t xml:space="preserve">2. I.M. </w:t>
      </w:r>
      <w:proofErr w:type="spellStart"/>
      <w:r w:rsidRPr="00004622">
        <w:rPr>
          <w:rFonts w:ascii="Times New Roman" w:hAnsi="Times New Roman"/>
          <w:b w:val="0"/>
          <w:sz w:val="28"/>
          <w:szCs w:val="28"/>
          <w:lang w:val="en-US"/>
        </w:rPr>
        <w:t>Abdulagatov</w:t>
      </w:r>
      <w:proofErr w:type="spellEnd"/>
      <w:proofErr w:type="gramStart"/>
      <w:r w:rsidRPr="00004622">
        <w:rPr>
          <w:rFonts w:ascii="Times New Roman" w:hAnsi="Times New Roman"/>
          <w:b w:val="0"/>
          <w:sz w:val="28"/>
          <w:szCs w:val="28"/>
          <w:lang w:val="en-US"/>
        </w:rPr>
        <w:t>,  L.A</w:t>
      </w:r>
      <w:proofErr w:type="gramEnd"/>
      <w:r w:rsidRPr="00004622">
        <w:rPr>
          <w:rFonts w:ascii="Times New Roman" w:hAnsi="Times New Roman"/>
          <w:b w:val="0"/>
          <w:sz w:val="28"/>
          <w:szCs w:val="28"/>
          <w:lang w:val="en-US"/>
        </w:rPr>
        <w:t xml:space="preserve">.  </w:t>
      </w:r>
      <w:proofErr w:type="spellStart"/>
      <w:r w:rsidRPr="00004622">
        <w:rPr>
          <w:rFonts w:ascii="Times New Roman" w:hAnsi="Times New Roman"/>
          <w:b w:val="0"/>
          <w:sz w:val="28"/>
          <w:szCs w:val="28"/>
          <w:lang w:val="en-US"/>
        </w:rPr>
        <w:t>Akhmedova-Azizova</w:t>
      </w:r>
      <w:proofErr w:type="spellEnd"/>
      <w:r w:rsidRPr="00004622">
        <w:rPr>
          <w:rFonts w:ascii="Times New Roman" w:hAnsi="Times New Roman"/>
          <w:b w:val="0"/>
          <w:sz w:val="28"/>
          <w:szCs w:val="28"/>
          <w:lang w:val="en-US"/>
        </w:rPr>
        <w:t>, N.D.</w:t>
      </w:r>
      <w:r w:rsidRPr="00004622">
        <w:rPr>
          <w:rFonts w:ascii="Times New Roman" w:hAnsi="Times New Roman"/>
          <w:sz w:val="28"/>
          <w:szCs w:val="28"/>
          <w:vertAlign w:val="superscript"/>
          <w:lang w:val="en-US"/>
        </w:rPr>
        <w:t xml:space="preserve"> </w:t>
      </w:r>
      <w:r w:rsidRPr="00004622">
        <w:rPr>
          <w:rFonts w:ascii="Times New Roman" w:hAnsi="Times New Roman"/>
          <w:sz w:val="28"/>
          <w:szCs w:val="28"/>
          <w:lang w:val="en-US"/>
        </w:rPr>
        <w:t xml:space="preserve"> </w:t>
      </w:r>
      <w:proofErr w:type="spellStart"/>
      <w:proofErr w:type="gramStart"/>
      <w:r w:rsidRPr="00004622">
        <w:rPr>
          <w:rFonts w:ascii="Times New Roman" w:hAnsi="Times New Roman"/>
          <w:b w:val="0"/>
          <w:sz w:val="28"/>
          <w:szCs w:val="28"/>
          <w:lang w:val="en-US"/>
        </w:rPr>
        <w:t>Azizov</w:t>
      </w:r>
      <w:proofErr w:type="spellEnd"/>
      <w:r w:rsidRPr="00004622">
        <w:rPr>
          <w:rFonts w:ascii="Times New Roman" w:hAnsi="Times New Roman"/>
          <w:b w:val="0"/>
          <w:sz w:val="28"/>
          <w:szCs w:val="28"/>
          <w:lang w:val="en-US"/>
        </w:rPr>
        <w:t>.</w:t>
      </w:r>
      <w:proofErr w:type="gramEnd"/>
      <w:r w:rsidRPr="00004622">
        <w:rPr>
          <w:rFonts w:ascii="Times New Roman" w:hAnsi="Times New Roman"/>
          <w:b w:val="0"/>
          <w:sz w:val="28"/>
          <w:szCs w:val="28"/>
          <w:lang w:val="en-US"/>
        </w:rPr>
        <w:t xml:space="preserve"> </w:t>
      </w:r>
      <w:r w:rsidRPr="00004622">
        <w:rPr>
          <w:rFonts w:ascii="Times New Roman" w:hAnsi="Times New Roman"/>
          <w:b w:val="0"/>
          <w:bCs w:val="0"/>
          <w:i/>
          <w:sz w:val="28"/>
          <w:szCs w:val="28"/>
          <w:lang w:val="en-US"/>
        </w:rPr>
        <w:t xml:space="preserve">Experimental study of the density and derived (excess, apparent, and partial molar volumes) properties of binary </w:t>
      </w:r>
      <w:proofErr w:type="spellStart"/>
      <w:r w:rsidRPr="00004622">
        <w:rPr>
          <w:rFonts w:ascii="Times New Roman" w:hAnsi="Times New Roman"/>
          <w:b w:val="0"/>
          <w:i/>
          <w:sz w:val="28"/>
          <w:szCs w:val="28"/>
          <w:lang w:val="en-US"/>
        </w:rPr>
        <w:t>water+ethanol</w:t>
      </w:r>
      <w:proofErr w:type="spellEnd"/>
      <w:r w:rsidRPr="00004622">
        <w:rPr>
          <w:rFonts w:ascii="Times New Roman" w:hAnsi="Times New Roman"/>
          <w:b w:val="0"/>
          <w:bCs w:val="0"/>
          <w:i/>
          <w:sz w:val="28"/>
          <w:szCs w:val="28"/>
          <w:lang w:val="en-US"/>
        </w:rPr>
        <w:t xml:space="preserve"> and ternary </w:t>
      </w:r>
      <w:proofErr w:type="spellStart"/>
      <w:r w:rsidRPr="00004622">
        <w:rPr>
          <w:rFonts w:ascii="Times New Roman" w:hAnsi="Times New Roman"/>
          <w:b w:val="0"/>
          <w:bCs w:val="0"/>
          <w:i/>
          <w:sz w:val="28"/>
          <w:szCs w:val="28"/>
          <w:lang w:val="en-US"/>
        </w:rPr>
        <w:t>water+ethanol+</w:t>
      </w:r>
      <w:r w:rsidRPr="00004622">
        <w:rPr>
          <w:rFonts w:ascii="Times New Roman" w:hAnsi="Times New Roman"/>
          <w:b w:val="0"/>
          <w:i/>
          <w:snapToGrid w:val="0"/>
          <w:sz w:val="28"/>
          <w:szCs w:val="28"/>
          <w:lang w:val="en-US"/>
        </w:rPr>
        <w:t>lithium</w:t>
      </w:r>
      <w:proofErr w:type="spellEnd"/>
      <w:r w:rsidRPr="00004622">
        <w:rPr>
          <w:rFonts w:ascii="Times New Roman" w:hAnsi="Times New Roman"/>
          <w:b w:val="0"/>
          <w:i/>
          <w:snapToGrid w:val="0"/>
          <w:sz w:val="28"/>
          <w:szCs w:val="28"/>
          <w:lang w:val="en-US"/>
        </w:rPr>
        <w:t xml:space="preserve"> nitrate </w:t>
      </w:r>
      <w:r w:rsidRPr="00004622">
        <w:rPr>
          <w:rFonts w:ascii="Times New Roman" w:hAnsi="Times New Roman"/>
          <w:b w:val="0"/>
          <w:bCs w:val="0"/>
          <w:i/>
          <w:sz w:val="28"/>
          <w:szCs w:val="28"/>
          <w:lang w:val="en-US"/>
        </w:rPr>
        <w:t xml:space="preserve">mixtures at temperatures from 298 K to 448 K and pressures up to 40 </w:t>
      </w:r>
      <w:proofErr w:type="spellStart"/>
      <w:r w:rsidRPr="00004622">
        <w:rPr>
          <w:rFonts w:ascii="Times New Roman" w:hAnsi="Times New Roman"/>
          <w:b w:val="0"/>
          <w:bCs w:val="0"/>
          <w:i/>
          <w:sz w:val="28"/>
          <w:szCs w:val="28"/>
          <w:lang w:val="en-US"/>
        </w:rPr>
        <w:t>MPa</w:t>
      </w:r>
      <w:proofErr w:type="spellEnd"/>
      <w:r w:rsidRPr="00004622">
        <w:rPr>
          <w:rFonts w:ascii="Times New Roman" w:hAnsi="Times New Roman"/>
          <w:b w:val="0"/>
          <w:bCs w:val="0"/>
          <w:i/>
          <w:sz w:val="28"/>
          <w:szCs w:val="28"/>
          <w:lang w:val="en-US"/>
        </w:rPr>
        <w:t xml:space="preserve">. </w:t>
      </w:r>
      <w:proofErr w:type="gramStart"/>
      <w:r w:rsidRPr="00004622">
        <w:rPr>
          <w:rFonts w:ascii="Times New Roman" w:hAnsi="Times New Roman"/>
          <w:b w:val="0"/>
          <w:i/>
          <w:sz w:val="28"/>
          <w:szCs w:val="28"/>
          <w:lang w:val="en-US"/>
        </w:rPr>
        <w:t xml:space="preserve">Fluid Phase </w:t>
      </w:r>
      <w:proofErr w:type="spellStart"/>
      <w:r w:rsidRPr="00004622">
        <w:rPr>
          <w:rFonts w:ascii="Times New Roman" w:hAnsi="Times New Roman"/>
          <w:b w:val="0"/>
          <w:i/>
          <w:sz w:val="28"/>
          <w:szCs w:val="28"/>
          <w:lang w:val="en-US"/>
        </w:rPr>
        <w:t>Equilib</w:t>
      </w:r>
      <w:proofErr w:type="spellEnd"/>
      <w:r w:rsidRPr="00004622">
        <w:rPr>
          <w:rFonts w:ascii="Times New Roman" w:hAnsi="Times New Roman"/>
          <w:b w:val="0"/>
          <w:i/>
          <w:sz w:val="28"/>
          <w:szCs w:val="28"/>
          <w:lang w:val="en-US"/>
        </w:rPr>
        <w:t>.</w:t>
      </w:r>
      <w:proofErr w:type="gramEnd"/>
      <w:r w:rsidRPr="00004622">
        <w:rPr>
          <w:rFonts w:ascii="Times New Roman" w:hAnsi="Times New Roman"/>
          <w:b w:val="0"/>
          <w:color w:val="C00000"/>
          <w:sz w:val="28"/>
          <w:szCs w:val="28"/>
          <w:lang w:val="en-US"/>
        </w:rPr>
        <w:t xml:space="preserve">  </w:t>
      </w:r>
      <w:r w:rsidRPr="00004622">
        <w:rPr>
          <w:rFonts w:ascii="Times New Roman" w:hAnsi="Times New Roman"/>
          <w:sz w:val="28"/>
          <w:szCs w:val="28"/>
          <w:lang w:val="en-US"/>
        </w:rPr>
        <w:t>376</w:t>
      </w:r>
      <w:r w:rsidRPr="00004622">
        <w:rPr>
          <w:rFonts w:ascii="Times New Roman" w:hAnsi="Times New Roman"/>
          <w:b w:val="0"/>
          <w:sz w:val="28"/>
          <w:szCs w:val="28"/>
          <w:lang w:val="en-US"/>
        </w:rPr>
        <w:t xml:space="preserve"> (2014)</w:t>
      </w:r>
      <w:r w:rsidRPr="00004622">
        <w:rPr>
          <w:rFonts w:ascii="Times New Roman" w:hAnsi="Times New Roman"/>
          <w:b w:val="0"/>
          <w:color w:val="C00000"/>
          <w:sz w:val="28"/>
          <w:szCs w:val="28"/>
          <w:lang w:val="en-US"/>
        </w:rPr>
        <w:t xml:space="preserve"> </w:t>
      </w:r>
      <w:r w:rsidRPr="00004622">
        <w:rPr>
          <w:rFonts w:ascii="Times New Roman" w:hAnsi="Times New Roman"/>
          <w:b w:val="0"/>
          <w:sz w:val="28"/>
          <w:szCs w:val="28"/>
          <w:lang w:val="en-US"/>
        </w:rPr>
        <w:t>1–21.</w:t>
      </w:r>
    </w:p>
    <w:p w:rsidR="00CB0126" w:rsidRPr="00004622" w:rsidRDefault="00CB0126" w:rsidP="00004622">
      <w:pPr>
        <w:pStyle w:val="KonuBal"/>
        <w:spacing w:before="0" w:after="0"/>
        <w:jc w:val="both"/>
        <w:rPr>
          <w:rFonts w:ascii="Times New Roman" w:hAnsi="Times New Roman"/>
          <w:b w:val="0"/>
          <w:sz w:val="28"/>
          <w:szCs w:val="28"/>
          <w:lang w:val="en-US"/>
        </w:rPr>
      </w:pPr>
      <w:r w:rsidRPr="00004622">
        <w:rPr>
          <w:rFonts w:ascii="Times New Roman" w:hAnsi="Times New Roman"/>
          <w:b w:val="0"/>
          <w:sz w:val="28"/>
          <w:szCs w:val="28"/>
          <w:lang w:val="en-US"/>
        </w:rPr>
        <w:t xml:space="preserve">3. D.V. </w:t>
      </w:r>
      <w:proofErr w:type="spellStart"/>
      <w:r w:rsidRPr="00004622">
        <w:rPr>
          <w:rFonts w:ascii="Times New Roman" w:hAnsi="Times New Roman"/>
          <w:b w:val="0"/>
          <w:sz w:val="28"/>
          <w:szCs w:val="28"/>
          <w:lang w:val="en-US"/>
        </w:rPr>
        <w:t>Domanin</w:t>
      </w:r>
      <w:proofErr w:type="spellEnd"/>
      <w:r w:rsidRPr="00004622">
        <w:rPr>
          <w:rFonts w:ascii="Times New Roman" w:hAnsi="Times New Roman"/>
          <w:b w:val="0"/>
          <w:sz w:val="28"/>
          <w:szCs w:val="28"/>
          <w:lang w:val="en-US"/>
        </w:rPr>
        <w:t xml:space="preserve">, N.D. </w:t>
      </w:r>
      <w:proofErr w:type="spellStart"/>
      <w:r w:rsidRPr="00004622">
        <w:rPr>
          <w:rFonts w:ascii="Times New Roman" w:hAnsi="Times New Roman"/>
          <w:b w:val="0"/>
          <w:sz w:val="28"/>
          <w:szCs w:val="28"/>
          <w:lang w:val="en-US"/>
        </w:rPr>
        <w:t>Azizov</w:t>
      </w:r>
      <w:proofErr w:type="spellEnd"/>
      <w:r w:rsidRPr="00004622">
        <w:rPr>
          <w:rFonts w:ascii="Times New Roman" w:hAnsi="Times New Roman"/>
          <w:b w:val="0"/>
          <w:sz w:val="28"/>
          <w:szCs w:val="28"/>
          <w:lang w:val="en-US"/>
        </w:rPr>
        <w:t xml:space="preserve">, V.I. </w:t>
      </w:r>
      <w:proofErr w:type="spellStart"/>
      <w:r w:rsidRPr="00004622">
        <w:rPr>
          <w:rFonts w:ascii="Times New Roman" w:hAnsi="Times New Roman"/>
          <w:b w:val="0"/>
          <w:sz w:val="28"/>
          <w:szCs w:val="28"/>
          <w:lang w:val="en-US"/>
        </w:rPr>
        <w:t>Zarembo</w:t>
      </w:r>
      <w:proofErr w:type="spellEnd"/>
      <w:r w:rsidRPr="00004622">
        <w:rPr>
          <w:rFonts w:ascii="Times New Roman" w:hAnsi="Times New Roman"/>
          <w:b w:val="0"/>
          <w:sz w:val="28"/>
          <w:szCs w:val="28"/>
          <w:lang w:val="en-US"/>
        </w:rPr>
        <w:t xml:space="preserve">. </w:t>
      </w:r>
      <w:r w:rsidRPr="00004622">
        <w:rPr>
          <w:rFonts w:ascii="Times New Roman" w:hAnsi="Times New Roman"/>
          <w:b w:val="0"/>
          <w:i/>
          <w:sz w:val="28"/>
          <w:szCs w:val="28"/>
          <w:lang w:val="en-US"/>
        </w:rPr>
        <w:t xml:space="preserve">Volumetric properties of aqueous potassium nitrate solutions at high temperatures and pressures. Russ. J. App. Chem. (Leningrad) </w:t>
      </w:r>
      <w:r w:rsidRPr="00004622">
        <w:rPr>
          <w:rFonts w:ascii="Times New Roman" w:hAnsi="Times New Roman"/>
          <w:i/>
          <w:sz w:val="28"/>
          <w:szCs w:val="28"/>
          <w:lang w:val="en-US"/>
        </w:rPr>
        <w:t>71 (</w:t>
      </w:r>
      <w:r w:rsidRPr="00004622">
        <w:rPr>
          <w:rFonts w:ascii="Times New Roman" w:hAnsi="Times New Roman"/>
          <w:b w:val="0"/>
          <w:i/>
          <w:sz w:val="28"/>
          <w:szCs w:val="28"/>
          <w:lang w:val="en-US"/>
        </w:rPr>
        <w:t>1998) 212-215.</w:t>
      </w:r>
    </w:p>
    <w:sectPr w:rsidR="00CB0126" w:rsidRPr="00004622" w:rsidSect="00004622">
      <w:pgSz w:w="11906" w:h="16838" w:code="9"/>
      <w:pgMar w:top="1134"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drawingGridHorizontalSpacing w:val="110"/>
  <w:displayHorizontalDrawingGridEvery w:val="2"/>
  <w:characterSpacingControl w:val="doNotCompress"/>
  <w:compat/>
  <w:rsids>
    <w:rsidRoot w:val="00CB0126"/>
    <w:rsid w:val="00004622"/>
    <w:rsid w:val="0007350D"/>
    <w:rsid w:val="00147904"/>
    <w:rsid w:val="0042501D"/>
    <w:rsid w:val="00450BAC"/>
    <w:rsid w:val="004D39E8"/>
    <w:rsid w:val="00716456"/>
    <w:rsid w:val="0096597C"/>
    <w:rsid w:val="00B77148"/>
    <w:rsid w:val="00C95754"/>
    <w:rsid w:val="00CB0126"/>
    <w:rsid w:val="00EE18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26"/>
    <w:rPr>
      <w:rFonts w:eastAsiaTheme="minorEastAsia"/>
      <w:lang w:val="ru-RU" w:eastAsia="ru-R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CB0126"/>
    <w:pPr>
      <w:spacing w:before="240" w:after="60" w:line="240" w:lineRule="auto"/>
      <w:jc w:val="center"/>
      <w:outlineLvl w:val="0"/>
    </w:pPr>
    <w:rPr>
      <w:rFonts w:ascii="Arial" w:eastAsia="Times New Roman" w:hAnsi="Arial" w:cs="Times New Roman"/>
      <w:b/>
      <w:bCs/>
      <w:kern w:val="28"/>
      <w:sz w:val="32"/>
      <w:szCs w:val="32"/>
    </w:rPr>
  </w:style>
  <w:style w:type="character" w:customStyle="1" w:styleId="KonuBalChar">
    <w:name w:val="Konu Başlığı Char"/>
    <w:basedOn w:val="VarsaylanParagrafYazTipi"/>
    <w:link w:val="KonuBal"/>
    <w:rsid w:val="00CB0126"/>
    <w:rPr>
      <w:rFonts w:ascii="Arial" w:eastAsia="Times New Roman" w:hAnsi="Arial" w:cs="Times New Roman"/>
      <w:b/>
      <w:bCs/>
      <w:kern w:val="28"/>
      <w:sz w:val="32"/>
      <w:szCs w:val="32"/>
      <w:lang w:val="ru-RU" w:eastAsia="ru-RU"/>
    </w:rPr>
  </w:style>
  <w:style w:type="paragraph" w:styleId="BalonMetni">
    <w:name w:val="Balloon Text"/>
    <w:basedOn w:val="Normal"/>
    <w:link w:val="BalonMetniChar"/>
    <w:uiPriority w:val="99"/>
    <w:semiHidden/>
    <w:unhideWhenUsed/>
    <w:rsid w:val="000735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350D"/>
    <w:rPr>
      <w:rFonts w:ascii="Tahoma" w:eastAsiaTheme="minorEastAsi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image" Target="media/image11.wmf"/><Relationship Id="rId39" Type="http://schemas.openxmlformats.org/officeDocument/2006/relationships/oleObject" Target="embeddings/oleObject21.bin"/><Relationship Id="rId21" Type="http://schemas.openxmlformats.org/officeDocument/2006/relationships/oleObject" Target="embeddings/oleObject10.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5.bin"/><Relationship Id="rId50" Type="http://schemas.openxmlformats.org/officeDocument/2006/relationships/image" Target="media/image21.wmf"/><Relationship Id="rId55" Type="http://schemas.openxmlformats.org/officeDocument/2006/relationships/oleObject" Target="embeddings/oleObject29.bin"/><Relationship Id="rId63" Type="http://schemas.openxmlformats.org/officeDocument/2006/relationships/oleObject" Target="embeddings/oleObject33.bin"/><Relationship Id="rId68" Type="http://schemas.openxmlformats.org/officeDocument/2006/relationships/oleObject" Target="embeddings/oleObject36.bin"/><Relationship Id="rId7" Type="http://schemas.openxmlformats.org/officeDocument/2006/relationships/oleObject" Target="embeddings/oleObject2.bin"/><Relationship Id="rId71" Type="http://schemas.openxmlformats.org/officeDocument/2006/relationships/oleObject" Target="embeddings/oleObject39.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5.bin"/><Relationship Id="rId11" Type="http://schemas.openxmlformats.org/officeDocument/2006/relationships/oleObject" Target="embeddings/oleObject4.bin"/><Relationship Id="rId24" Type="http://schemas.openxmlformats.org/officeDocument/2006/relationships/image" Target="media/image10.wmf"/><Relationship Id="rId32" Type="http://schemas.openxmlformats.org/officeDocument/2006/relationships/oleObject" Target="embeddings/oleObject17.bin"/><Relationship Id="rId37" Type="http://schemas.openxmlformats.org/officeDocument/2006/relationships/oleObject" Target="embeddings/oleObject20.bin"/><Relationship Id="rId40" Type="http://schemas.openxmlformats.org/officeDocument/2006/relationships/image" Target="media/image16.wmf"/><Relationship Id="rId45" Type="http://schemas.openxmlformats.org/officeDocument/2006/relationships/oleObject" Target="embeddings/oleObject24.bin"/><Relationship Id="rId53" Type="http://schemas.openxmlformats.org/officeDocument/2006/relationships/oleObject" Target="embeddings/oleObject28.bin"/><Relationship Id="rId58" Type="http://schemas.openxmlformats.org/officeDocument/2006/relationships/oleObject" Target="embeddings/oleObject30.bin"/><Relationship Id="rId66" Type="http://schemas.openxmlformats.org/officeDocument/2006/relationships/image" Target="media/image28.emf"/><Relationship Id="rId74"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image" Target="media/image14.wmf"/><Relationship Id="rId49" Type="http://schemas.openxmlformats.org/officeDocument/2006/relationships/oleObject" Target="embeddings/oleObject26.bin"/><Relationship Id="rId57" Type="http://schemas.openxmlformats.org/officeDocument/2006/relationships/image" Target="media/image25.wmf"/><Relationship Id="rId61" Type="http://schemas.openxmlformats.org/officeDocument/2006/relationships/image" Target="media/image27.wmf"/><Relationship Id="rId10" Type="http://schemas.openxmlformats.org/officeDocument/2006/relationships/image" Target="media/image4.wmf"/><Relationship Id="rId19" Type="http://schemas.openxmlformats.org/officeDocument/2006/relationships/oleObject" Target="embeddings/oleObject9.bin"/><Relationship Id="rId31" Type="http://schemas.openxmlformats.org/officeDocument/2006/relationships/oleObject" Target="embeddings/oleObject16.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31.bin"/><Relationship Id="rId65" Type="http://schemas.openxmlformats.org/officeDocument/2006/relationships/oleObject" Target="embeddings/oleObject35.bin"/><Relationship Id="rId73" Type="http://schemas.openxmlformats.org/officeDocument/2006/relationships/oleObject" Target="embeddings/oleObject41.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9.wmf"/><Relationship Id="rId27" Type="http://schemas.openxmlformats.org/officeDocument/2006/relationships/oleObject" Target="embeddings/oleObject13.bin"/><Relationship Id="rId30" Type="http://schemas.openxmlformats.org/officeDocument/2006/relationships/image" Target="media/image12.wmf"/><Relationship Id="rId35" Type="http://schemas.openxmlformats.org/officeDocument/2006/relationships/oleObject" Target="embeddings/oleObject19.bin"/><Relationship Id="rId43" Type="http://schemas.openxmlformats.org/officeDocument/2006/relationships/oleObject" Target="embeddings/oleObject23.bin"/><Relationship Id="rId48" Type="http://schemas.openxmlformats.org/officeDocument/2006/relationships/image" Target="media/image20.wmf"/><Relationship Id="rId56" Type="http://schemas.openxmlformats.org/officeDocument/2006/relationships/image" Target="media/image24.emf"/><Relationship Id="rId64" Type="http://schemas.openxmlformats.org/officeDocument/2006/relationships/oleObject" Target="embeddings/oleObject34.bin"/><Relationship Id="rId69" Type="http://schemas.openxmlformats.org/officeDocument/2006/relationships/oleObject" Target="embeddings/oleObject37.bin"/><Relationship Id="rId8" Type="http://schemas.openxmlformats.org/officeDocument/2006/relationships/image" Target="media/image3.wmf"/><Relationship Id="rId51" Type="http://schemas.openxmlformats.org/officeDocument/2006/relationships/oleObject" Target="embeddings/oleObject27.bin"/><Relationship Id="rId72" Type="http://schemas.openxmlformats.org/officeDocument/2006/relationships/oleObject" Target="embeddings/oleObject40.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oleObject" Target="embeddings/oleObject18.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6.wmf"/><Relationship Id="rId67" Type="http://schemas.openxmlformats.org/officeDocument/2006/relationships/image" Target="media/image29.wmf"/><Relationship Id="rId20" Type="http://schemas.openxmlformats.org/officeDocument/2006/relationships/image" Target="media/image8.wmf"/><Relationship Id="rId41" Type="http://schemas.openxmlformats.org/officeDocument/2006/relationships/oleObject" Target="embeddings/oleObject22.bin"/><Relationship Id="rId54" Type="http://schemas.openxmlformats.org/officeDocument/2006/relationships/image" Target="media/image23.wmf"/><Relationship Id="rId62" Type="http://schemas.openxmlformats.org/officeDocument/2006/relationships/oleObject" Target="embeddings/oleObject32.bin"/><Relationship Id="rId70" Type="http://schemas.openxmlformats.org/officeDocument/2006/relationships/oleObject" Target="embeddings/oleObject38.bin"/><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1567</Words>
  <Characters>8933</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Hun</Company>
  <LinksUpToDate>false</LinksUpToDate>
  <CharactersWithSpaces>10480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dc:creator>
  <cp:keywords/>
  <dc:description/>
  <cp:lastModifiedBy>Emil</cp:lastModifiedBy>
  <cp:revision>6</cp:revision>
  <dcterms:created xsi:type="dcterms:W3CDTF">2014-07-06T09:23:00Z</dcterms:created>
  <dcterms:modified xsi:type="dcterms:W3CDTF">2014-07-09T16:42:00Z</dcterms:modified>
</cp:coreProperties>
</file>