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19" w:rsidRPr="00945D67" w:rsidRDefault="00E66219" w:rsidP="00945D67">
      <w:pPr>
        <w:spacing w:line="240" w:lineRule="auto"/>
        <w:jc w:val="center"/>
        <w:rPr>
          <w:rFonts w:ascii="Times New Roman" w:hAnsi="Times New Roman" w:cs="Times New Roman"/>
          <w:b/>
          <w:szCs w:val="28"/>
        </w:rPr>
      </w:pPr>
      <w:r w:rsidRPr="00945D67">
        <w:rPr>
          <w:rFonts w:ascii="Times New Roman" w:hAnsi="Times New Roman" w:cs="Times New Roman"/>
          <w:b/>
          <w:szCs w:val="28"/>
        </w:rPr>
        <w:t>ОПРЕДЕЛЕНИЕ ТЕПЛОФИЗИЧЕСКИХ ПАРАМЕТРОВ ПРОЦЕССА ОКИСЛЕНИЯ ЖЕЛЕЗОРУДНЫХ МАТЕРИАЛОВ</w:t>
      </w:r>
    </w:p>
    <w:p w:rsidR="009B1512" w:rsidRDefault="004A3B62" w:rsidP="00945D67">
      <w:pPr>
        <w:spacing w:line="240" w:lineRule="auto"/>
        <w:jc w:val="center"/>
        <w:rPr>
          <w:rFonts w:ascii="Times New Roman" w:hAnsi="Times New Roman" w:cs="Times New Roman"/>
          <w:i/>
          <w:szCs w:val="28"/>
          <w:vertAlign w:val="superscript"/>
        </w:rPr>
      </w:pPr>
      <w:r w:rsidRPr="00945D67">
        <w:rPr>
          <w:rFonts w:ascii="Times New Roman" w:hAnsi="Times New Roman" w:cs="Times New Roman"/>
          <w:szCs w:val="28"/>
          <w:u w:val="single"/>
        </w:rPr>
        <w:t>Пешкин Д.С.</w:t>
      </w:r>
      <w:r w:rsidR="00E66219" w:rsidRPr="00945D67">
        <w:rPr>
          <w:rFonts w:ascii="Times New Roman" w:hAnsi="Times New Roman" w:cs="Times New Roman"/>
          <w:i/>
          <w:szCs w:val="28"/>
          <w:u w:val="single"/>
          <w:vertAlign w:val="superscript"/>
        </w:rPr>
        <w:t>1</w:t>
      </w:r>
      <w:r w:rsidRPr="00945D67">
        <w:rPr>
          <w:rFonts w:ascii="Times New Roman" w:hAnsi="Times New Roman" w:cs="Times New Roman"/>
          <w:szCs w:val="28"/>
        </w:rPr>
        <w:t>, Дмитриева Е.Г.</w:t>
      </w:r>
      <w:r w:rsidR="00E66219" w:rsidRPr="00945D67">
        <w:rPr>
          <w:rFonts w:ascii="Times New Roman" w:hAnsi="Times New Roman" w:cs="Times New Roman"/>
          <w:i/>
          <w:szCs w:val="28"/>
          <w:vertAlign w:val="superscript"/>
        </w:rPr>
        <w:t>2</w:t>
      </w:r>
    </w:p>
    <w:p w:rsidR="00945D67" w:rsidRDefault="002C3B74" w:rsidP="00945D67">
      <w:pPr>
        <w:spacing w:line="240" w:lineRule="auto"/>
        <w:jc w:val="center"/>
        <w:rPr>
          <w:rFonts w:ascii="Times New Roman" w:hAnsi="Times New Roman" w:cs="Times New Roman"/>
          <w:i/>
          <w:szCs w:val="28"/>
        </w:rPr>
      </w:pPr>
      <w:r w:rsidRPr="002C3B74">
        <w:rPr>
          <w:rFonts w:ascii="Times New Roman" w:hAnsi="Times New Roman" w:cs="Times New Roman"/>
          <w:i/>
          <w:szCs w:val="28"/>
          <w:vertAlign w:val="superscript"/>
        </w:rPr>
        <w:t>1</w:t>
      </w:r>
      <w:r w:rsidRPr="002C3B74">
        <w:rPr>
          <w:rFonts w:ascii="Times New Roman" w:hAnsi="Times New Roman" w:cs="Times New Roman"/>
          <w:i/>
          <w:szCs w:val="28"/>
        </w:rPr>
        <w:t xml:space="preserve">Уральский Федеральный Университет имени </w:t>
      </w:r>
      <w:r>
        <w:rPr>
          <w:rFonts w:ascii="Times New Roman" w:hAnsi="Times New Roman" w:cs="Times New Roman"/>
          <w:i/>
          <w:szCs w:val="28"/>
        </w:rPr>
        <w:t>Б.Н.Ельцина, Россия, 620002, г.</w:t>
      </w:r>
      <w:r w:rsidRPr="002C3B74">
        <w:rPr>
          <w:rFonts w:ascii="Times New Roman" w:hAnsi="Times New Roman" w:cs="Times New Roman"/>
          <w:i/>
          <w:szCs w:val="28"/>
        </w:rPr>
        <w:t>Екат</w:t>
      </w:r>
      <w:r>
        <w:rPr>
          <w:rFonts w:ascii="Times New Roman" w:hAnsi="Times New Roman" w:cs="Times New Roman"/>
          <w:i/>
          <w:szCs w:val="28"/>
        </w:rPr>
        <w:t xml:space="preserve">еринбург, ул.Мира, 19, </w:t>
      </w:r>
      <w:r>
        <w:rPr>
          <w:rFonts w:ascii="Times New Roman" w:hAnsi="Times New Roman" w:cs="Times New Roman"/>
          <w:i/>
          <w:szCs w:val="28"/>
          <w:lang w:val="en-US"/>
        </w:rPr>
        <w:t>Dmitrey</w:t>
      </w:r>
      <w:r w:rsidRPr="002C3B74">
        <w:rPr>
          <w:rFonts w:ascii="Times New Roman" w:hAnsi="Times New Roman" w:cs="Times New Roman"/>
          <w:i/>
          <w:szCs w:val="28"/>
        </w:rPr>
        <w:t>04@</w:t>
      </w:r>
      <w:r>
        <w:rPr>
          <w:rFonts w:ascii="Times New Roman" w:hAnsi="Times New Roman" w:cs="Times New Roman"/>
          <w:i/>
          <w:szCs w:val="28"/>
          <w:lang w:val="en-US"/>
        </w:rPr>
        <w:t>mail</w:t>
      </w:r>
      <w:r w:rsidRPr="002C3B74">
        <w:rPr>
          <w:rFonts w:ascii="Times New Roman" w:hAnsi="Times New Roman" w:cs="Times New Roman"/>
          <w:i/>
          <w:szCs w:val="28"/>
        </w:rPr>
        <w:t>.</w:t>
      </w:r>
      <w:r>
        <w:rPr>
          <w:rFonts w:ascii="Times New Roman" w:hAnsi="Times New Roman" w:cs="Times New Roman"/>
          <w:i/>
          <w:szCs w:val="28"/>
          <w:lang w:val="en-US"/>
        </w:rPr>
        <w:t>ru</w:t>
      </w:r>
      <w:r>
        <w:rPr>
          <w:rFonts w:ascii="Times New Roman" w:hAnsi="Times New Roman" w:cs="Times New Roman"/>
          <w:i/>
          <w:szCs w:val="28"/>
        </w:rPr>
        <w:t xml:space="preserve"> </w:t>
      </w:r>
    </w:p>
    <w:p w:rsidR="002C3B74" w:rsidRPr="002C3B74" w:rsidRDefault="002C3B74" w:rsidP="002C3B74">
      <w:pPr>
        <w:spacing w:line="240" w:lineRule="auto"/>
        <w:jc w:val="center"/>
        <w:rPr>
          <w:rFonts w:ascii="Times New Roman" w:hAnsi="Times New Roman" w:cs="Times New Roman"/>
          <w:i/>
          <w:szCs w:val="28"/>
        </w:rPr>
      </w:pPr>
      <w:r>
        <w:rPr>
          <w:rFonts w:ascii="Times New Roman" w:hAnsi="Times New Roman" w:cs="Times New Roman"/>
          <w:i/>
          <w:szCs w:val="28"/>
          <w:vertAlign w:val="superscript"/>
        </w:rPr>
        <w:t>2</w:t>
      </w:r>
      <w:r>
        <w:rPr>
          <w:rFonts w:ascii="Times New Roman" w:hAnsi="Times New Roman" w:cs="Times New Roman"/>
          <w:i/>
          <w:szCs w:val="28"/>
        </w:rPr>
        <w:t>ОАО</w:t>
      </w:r>
      <w:r w:rsidRPr="002C3B74">
        <w:rPr>
          <w:rFonts w:ascii="Times New Roman" w:hAnsi="Times New Roman" w:cs="Times New Roman"/>
          <w:i/>
          <w:szCs w:val="28"/>
        </w:rPr>
        <w:t xml:space="preserve"> </w:t>
      </w:r>
      <w:r>
        <w:rPr>
          <w:rFonts w:ascii="Times New Roman" w:hAnsi="Times New Roman" w:cs="Times New Roman"/>
          <w:i/>
          <w:szCs w:val="28"/>
        </w:rPr>
        <w:t>«Уралмеханобр», Россия, 620144, г.</w:t>
      </w:r>
      <w:r w:rsidRPr="002C3B74">
        <w:rPr>
          <w:rFonts w:ascii="Times New Roman" w:hAnsi="Times New Roman" w:cs="Times New Roman"/>
          <w:i/>
          <w:szCs w:val="28"/>
        </w:rPr>
        <w:t>Екат</w:t>
      </w:r>
      <w:r>
        <w:rPr>
          <w:rFonts w:ascii="Times New Roman" w:hAnsi="Times New Roman" w:cs="Times New Roman"/>
          <w:i/>
          <w:szCs w:val="28"/>
        </w:rPr>
        <w:t xml:space="preserve">еринбург, ул.Хохрякова, 87, </w:t>
      </w:r>
      <w:r w:rsidRPr="002C3B74">
        <w:rPr>
          <w:rFonts w:ascii="Times New Roman" w:hAnsi="Times New Roman" w:cs="Times New Roman"/>
          <w:i/>
          <w:szCs w:val="28"/>
          <w:lang w:val="en-US"/>
        </w:rPr>
        <w:t>v</w:t>
      </w:r>
      <w:r w:rsidRPr="002C3B74">
        <w:rPr>
          <w:rFonts w:ascii="Times New Roman" w:hAnsi="Times New Roman" w:cs="Times New Roman"/>
          <w:i/>
          <w:szCs w:val="28"/>
        </w:rPr>
        <w:t>0043@</w:t>
      </w:r>
      <w:r w:rsidRPr="002C3B74">
        <w:rPr>
          <w:rFonts w:ascii="Times New Roman" w:hAnsi="Times New Roman" w:cs="Times New Roman"/>
          <w:i/>
          <w:szCs w:val="28"/>
          <w:lang w:val="en-US"/>
        </w:rPr>
        <w:t>yandex</w:t>
      </w:r>
      <w:r w:rsidRPr="002C3B74">
        <w:rPr>
          <w:rFonts w:ascii="Times New Roman" w:hAnsi="Times New Roman" w:cs="Times New Roman"/>
          <w:i/>
          <w:szCs w:val="28"/>
        </w:rPr>
        <w:t>.</w:t>
      </w:r>
      <w:r w:rsidRPr="002C3B74">
        <w:rPr>
          <w:rFonts w:ascii="Times New Roman" w:hAnsi="Times New Roman" w:cs="Times New Roman"/>
          <w:i/>
          <w:szCs w:val="28"/>
          <w:lang w:val="en-US"/>
        </w:rPr>
        <w:t>ru</w:t>
      </w:r>
    </w:p>
    <w:p w:rsidR="002C3B74" w:rsidRPr="002C3B74" w:rsidRDefault="002C3B74" w:rsidP="002C3B74">
      <w:pPr>
        <w:spacing w:line="240" w:lineRule="auto"/>
        <w:jc w:val="center"/>
        <w:rPr>
          <w:rFonts w:ascii="Times New Roman" w:hAnsi="Times New Roman" w:cs="Times New Roman"/>
          <w:i/>
          <w:szCs w:val="28"/>
        </w:rPr>
      </w:pPr>
    </w:p>
    <w:p w:rsidR="001E4438" w:rsidRPr="00945D67" w:rsidRDefault="004A3B62" w:rsidP="00945D67">
      <w:pPr>
        <w:spacing w:line="240" w:lineRule="auto"/>
        <w:jc w:val="both"/>
        <w:rPr>
          <w:rFonts w:ascii="Times New Roman" w:hAnsi="Times New Roman" w:cs="Times New Roman"/>
          <w:szCs w:val="28"/>
        </w:rPr>
      </w:pPr>
      <w:r w:rsidRPr="00945D67">
        <w:rPr>
          <w:rFonts w:ascii="Times New Roman" w:hAnsi="Times New Roman" w:cs="Times New Roman"/>
          <w:szCs w:val="28"/>
        </w:rPr>
        <w:t xml:space="preserve">Настоящая работа посвящена разработке методики оперативного определения параметров процессов тепломассобмена в слое окатышей. </w:t>
      </w:r>
      <w:r w:rsidR="00DB0A47" w:rsidRPr="00945D67">
        <w:rPr>
          <w:rFonts w:ascii="Times New Roman" w:hAnsi="Times New Roman" w:cs="Times New Roman"/>
          <w:szCs w:val="28"/>
        </w:rPr>
        <w:t>Известно, что о</w:t>
      </w:r>
      <w:r w:rsidRPr="00945D67">
        <w:rPr>
          <w:rFonts w:ascii="Times New Roman" w:hAnsi="Times New Roman" w:cs="Times New Roman"/>
          <w:szCs w:val="28"/>
        </w:rPr>
        <w:t xml:space="preserve">сновной кинетической характеристикой процесса окисления исходных окатышей является скорость образования оксидного слоя, которая, в свою очередь зависит от парциального давления кислорода в газовой фазе, температуры и диффузионных процессов, протекающих на поверхности пор. </w:t>
      </w:r>
    </w:p>
    <w:p w:rsidR="006A1417" w:rsidRPr="00945D67" w:rsidRDefault="00983B31" w:rsidP="00945D67">
      <w:pPr>
        <w:spacing w:line="240" w:lineRule="auto"/>
        <w:jc w:val="both"/>
        <w:rPr>
          <w:rFonts w:ascii="Times New Roman" w:hAnsi="Times New Roman" w:cs="Times New Roman"/>
          <w:szCs w:val="28"/>
        </w:rPr>
      </w:pPr>
      <w:r>
        <w:rPr>
          <w:rFonts w:ascii="Times New Roman" w:hAnsi="Times New Roman" w:cs="Times New Roman"/>
          <w:szCs w:val="28"/>
        </w:rPr>
        <w:t>При вычислении</w:t>
      </w:r>
      <w:r w:rsidR="006A1417" w:rsidRPr="00945D67">
        <w:rPr>
          <w:rFonts w:ascii="Times New Roman" w:hAnsi="Times New Roman" w:cs="Times New Roman"/>
          <w:szCs w:val="28"/>
        </w:rPr>
        <w:t xml:space="preserve"> коэффициента эффективной дифузии</w:t>
      </w:r>
      <w:r>
        <w:rPr>
          <w:rFonts w:ascii="Times New Roman" w:hAnsi="Times New Roman" w:cs="Times New Roman"/>
          <w:szCs w:val="28"/>
        </w:rPr>
        <w:t xml:space="preserve"> по формуле</w:t>
      </w:r>
      <w:r w:rsidR="006A1417" w:rsidRPr="00945D67">
        <w:rPr>
          <w:rFonts w:ascii="Times New Roman" w:hAnsi="Times New Roman" w:cs="Times New Roman"/>
          <w:szCs w:val="28"/>
        </w:rPr>
        <w:t>: D</w:t>
      </w:r>
      <w:r w:rsidR="006A1417" w:rsidRPr="00945D67">
        <w:rPr>
          <w:rFonts w:ascii="Times New Roman" w:hAnsi="Times New Roman" w:cs="Times New Roman"/>
          <w:szCs w:val="28"/>
          <w:vertAlign w:val="subscript"/>
        </w:rPr>
        <w:t>эфф</w:t>
      </w:r>
      <w:r w:rsidR="006A1417" w:rsidRPr="00945D67">
        <w:rPr>
          <w:rFonts w:ascii="Times New Roman" w:hAnsi="Times New Roman" w:cs="Times New Roman"/>
          <w:szCs w:val="28"/>
        </w:rPr>
        <w:t xml:space="preserve"> = D</w:t>
      </w:r>
      <w:r w:rsidR="006A1417" w:rsidRPr="00945D67">
        <w:rPr>
          <w:rFonts w:ascii="Times New Roman" w:hAnsi="Times New Roman" w:cs="Times New Roman"/>
          <w:szCs w:val="28"/>
          <w:vertAlign w:val="subscript"/>
        </w:rPr>
        <w:t>0</w:t>
      </w:r>
      <w:r w:rsidR="006A1417" w:rsidRPr="00945D67">
        <w:rPr>
          <w:rFonts w:ascii="Times New Roman" w:hAnsi="Times New Roman" w:cs="Times New Roman"/>
          <w:szCs w:val="28"/>
        </w:rPr>
        <w:t>·ε·ζ</w:t>
      </w:r>
      <w:r>
        <w:rPr>
          <w:rFonts w:ascii="Times New Roman" w:hAnsi="Times New Roman" w:cs="Times New Roman"/>
          <w:szCs w:val="28"/>
        </w:rPr>
        <w:t xml:space="preserve"> </w:t>
      </w:r>
      <w:r w:rsidRPr="00983B31">
        <w:rPr>
          <w:rFonts w:ascii="Times New Roman" w:hAnsi="Times New Roman" w:cs="Times New Roman"/>
          <w:szCs w:val="28"/>
        </w:rPr>
        <w:t>[1]</w:t>
      </w:r>
      <w:r w:rsidR="006A1417" w:rsidRPr="00945D67">
        <w:rPr>
          <w:rFonts w:ascii="Times New Roman" w:hAnsi="Times New Roman" w:cs="Times New Roman"/>
          <w:szCs w:val="28"/>
        </w:rPr>
        <w:t xml:space="preserve"> (D</w:t>
      </w:r>
      <w:r w:rsidR="006A1417" w:rsidRPr="00945D67">
        <w:rPr>
          <w:rFonts w:ascii="Times New Roman" w:hAnsi="Times New Roman" w:cs="Times New Roman"/>
          <w:szCs w:val="28"/>
          <w:vertAlign w:val="subscript"/>
        </w:rPr>
        <w:t>0</w:t>
      </w:r>
      <w:r w:rsidR="006A1417" w:rsidRPr="00945D67">
        <w:rPr>
          <w:rFonts w:ascii="Times New Roman" w:hAnsi="Times New Roman" w:cs="Times New Roman"/>
          <w:szCs w:val="28"/>
        </w:rPr>
        <w:t xml:space="preserve"> – коэффициент молекулярной диффузии газовой смеси при данной температуре, ε – пористость окатыша, ζ – лабиринтный фактор) наибольшее затруднение представляет определение пористости окатыша. Кроме того, до настоящего времени отсутствует способ сопоставления результатов процесса окисления</w:t>
      </w:r>
      <w:r w:rsidR="00DB0A47" w:rsidRPr="00945D67">
        <w:rPr>
          <w:rFonts w:ascii="Times New Roman" w:hAnsi="Times New Roman" w:cs="Times New Roman"/>
          <w:szCs w:val="28"/>
        </w:rPr>
        <w:t xml:space="preserve"> концентрата</w:t>
      </w:r>
      <w:r w:rsidR="006A1417" w:rsidRPr="00945D67">
        <w:rPr>
          <w:rFonts w:ascii="Times New Roman" w:hAnsi="Times New Roman" w:cs="Times New Roman"/>
          <w:szCs w:val="28"/>
        </w:rPr>
        <w:t>, полученных с помощью термоанализаторов нового поколения и реального слоя окатышей.</w:t>
      </w:r>
    </w:p>
    <w:p w:rsidR="00E50F40" w:rsidRPr="00945D67" w:rsidRDefault="00DB0A47" w:rsidP="00945D67">
      <w:pPr>
        <w:spacing w:line="240" w:lineRule="auto"/>
        <w:jc w:val="both"/>
        <w:rPr>
          <w:rFonts w:ascii="Times New Roman" w:hAnsi="Times New Roman" w:cs="Times New Roman"/>
          <w:szCs w:val="28"/>
        </w:rPr>
      </w:pPr>
      <w:r w:rsidRPr="00945D67">
        <w:rPr>
          <w:rFonts w:ascii="Times New Roman" w:hAnsi="Times New Roman" w:cs="Times New Roman"/>
          <w:szCs w:val="28"/>
        </w:rPr>
        <w:t xml:space="preserve">Из определения понятия </w:t>
      </w:r>
      <w:r w:rsidR="006A1417" w:rsidRPr="00945D67">
        <w:rPr>
          <w:rFonts w:ascii="Times New Roman" w:hAnsi="Times New Roman" w:cs="Times New Roman"/>
          <w:szCs w:val="28"/>
        </w:rPr>
        <w:t>пористост</w:t>
      </w:r>
      <w:r w:rsidRPr="00945D67">
        <w:rPr>
          <w:rFonts w:ascii="Times New Roman" w:hAnsi="Times New Roman" w:cs="Times New Roman"/>
          <w:szCs w:val="28"/>
        </w:rPr>
        <w:t>и</w:t>
      </w:r>
      <w:r w:rsidR="006A1417" w:rsidRPr="00945D67">
        <w:rPr>
          <w:rFonts w:ascii="Times New Roman" w:hAnsi="Times New Roman" w:cs="Times New Roman"/>
          <w:szCs w:val="28"/>
        </w:rPr>
        <w:t xml:space="preserve"> </w:t>
      </w:r>
      <w:r w:rsidRPr="00945D67">
        <w:rPr>
          <w:rFonts w:ascii="Times New Roman" w:hAnsi="Times New Roman" w:cs="Times New Roman"/>
          <w:szCs w:val="28"/>
        </w:rPr>
        <w:t>следует то, что она</w:t>
      </w:r>
      <w:r w:rsidR="006A1417" w:rsidRPr="00945D67">
        <w:rPr>
          <w:rFonts w:ascii="Times New Roman" w:hAnsi="Times New Roman" w:cs="Times New Roman"/>
          <w:szCs w:val="28"/>
        </w:rPr>
        <w:t xml:space="preserve"> </w:t>
      </w:r>
      <w:r w:rsidRPr="00945D67">
        <w:rPr>
          <w:rFonts w:ascii="Times New Roman" w:hAnsi="Times New Roman" w:cs="Times New Roman"/>
          <w:szCs w:val="28"/>
        </w:rPr>
        <w:t xml:space="preserve">является </w:t>
      </w:r>
      <w:r w:rsidR="006A1417" w:rsidRPr="00945D67">
        <w:rPr>
          <w:rFonts w:ascii="Times New Roman" w:hAnsi="Times New Roman" w:cs="Times New Roman"/>
          <w:szCs w:val="28"/>
        </w:rPr>
        <w:t xml:space="preserve">чисто геометрической характеристикой </w:t>
      </w:r>
      <w:r w:rsidRPr="00945D67">
        <w:rPr>
          <w:rFonts w:ascii="Times New Roman" w:hAnsi="Times New Roman" w:cs="Times New Roman"/>
          <w:szCs w:val="28"/>
        </w:rPr>
        <w:t xml:space="preserve">слоя </w:t>
      </w:r>
      <w:r w:rsidR="006A1417" w:rsidRPr="00945D67">
        <w:rPr>
          <w:rFonts w:ascii="Times New Roman" w:hAnsi="Times New Roman" w:cs="Times New Roman"/>
          <w:szCs w:val="28"/>
        </w:rPr>
        <w:t>и зависит только от способа укладки частиц концентрата при окомковании или свободной засыпке. Поэтому для ее определения можно использовать коэффициент газопроницаемости k, широко применяемый для определения газодинамического сопротивления плотных слоев. По его измеренному значению легко можно определить пористость</w:t>
      </w:r>
      <w:r w:rsidRPr="00945D67">
        <w:rPr>
          <w:rFonts w:ascii="Times New Roman" w:hAnsi="Times New Roman" w:cs="Times New Roman"/>
          <w:szCs w:val="28"/>
        </w:rPr>
        <w:t>, степень извилистости пор</w:t>
      </w:r>
      <w:r w:rsidR="006A1417" w:rsidRPr="00945D67">
        <w:rPr>
          <w:rFonts w:ascii="Times New Roman" w:hAnsi="Times New Roman" w:cs="Times New Roman"/>
          <w:szCs w:val="28"/>
        </w:rPr>
        <w:t>, а также тип укладки частиц.</w:t>
      </w:r>
      <w:r w:rsidR="00E50F40" w:rsidRPr="00945D67">
        <w:rPr>
          <w:rFonts w:ascii="Times New Roman" w:hAnsi="Times New Roman" w:cs="Times New Roman"/>
          <w:szCs w:val="28"/>
        </w:rPr>
        <w:t xml:space="preserve"> </w:t>
      </w:r>
    </w:p>
    <w:p w:rsidR="00E50F40" w:rsidRPr="00945D67" w:rsidRDefault="00E50F40" w:rsidP="00945D67">
      <w:pPr>
        <w:spacing w:line="240" w:lineRule="auto"/>
        <w:jc w:val="both"/>
        <w:rPr>
          <w:rFonts w:ascii="Times New Roman" w:hAnsi="Times New Roman" w:cs="Times New Roman"/>
          <w:szCs w:val="28"/>
        </w:rPr>
      </w:pPr>
      <w:r w:rsidRPr="00945D67">
        <w:rPr>
          <w:rFonts w:ascii="Times New Roman" w:hAnsi="Times New Roman" w:cs="Times New Roman"/>
          <w:szCs w:val="28"/>
        </w:rPr>
        <w:t>При проведении лабораторных исследований</w:t>
      </w:r>
      <w:r w:rsidR="006A1417" w:rsidRPr="00945D67">
        <w:rPr>
          <w:rFonts w:ascii="Times New Roman" w:hAnsi="Times New Roman" w:cs="Times New Roman"/>
          <w:szCs w:val="28"/>
        </w:rPr>
        <w:t xml:space="preserve"> </w:t>
      </w:r>
      <w:r w:rsidR="001E4438" w:rsidRPr="00945D67">
        <w:rPr>
          <w:rFonts w:ascii="Times New Roman" w:hAnsi="Times New Roman" w:cs="Times New Roman"/>
          <w:szCs w:val="28"/>
        </w:rPr>
        <w:t>пористости</w:t>
      </w:r>
      <w:r w:rsidR="00DB0A47" w:rsidRPr="00945D67">
        <w:rPr>
          <w:rFonts w:ascii="Times New Roman" w:hAnsi="Times New Roman" w:cs="Times New Roman"/>
          <w:szCs w:val="28"/>
        </w:rPr>
        <w:t>, характерной для</w:t>
      </w:r>
      <w:r w:rsidR="001E4438" w:rsidRPr="00945D67">
        <w:rPr>
          <w:rFonts w:ascii="Times New Roman" w:hAnsi="Times New Roman" w:cs="Times New Roman"/>
          <w:szCs w:val="28"/>
        </w:rPr>
        <w:t xml:space="preserve"> окатышей и</w:t>
      </w:r>
      <w:r w:rsidR="00DB0A47" w:rsidRPr="00945D67">
        <w:rPr>
          <w:rFonts w:ascii="Times New Roman" w:hAnsi="Times New Roman" w:cs="Times New Roman"/>
          <w:szCs w:val="28"/>
        </w:rPr>
        <w:t>ли</w:t>
      </w:r>
      <w:r w:rsidR="001E4438" w:rsidRPr="00945D67">
        <w:rPr>
          <w:rFonts w:ascii="Times New Roman" w:hAnsi="Times New Roman" w:cs="Times New Roman"/>
          <w:szCs w:val="28"/>
        </w:rPr>
        <w:t xml:space="preserve"> слоя концентрата</w:t>
      </w:r>
      <w:r w:rsidR="00DB0A47" w:rsidRPr="00945D67">
        <w:rPr>
          <w:rFonts w:ascii="Times New Roman" w:hAnsi="Times New Roman" w:cs="Times New Roman"/>
          <w:szCs w:val="28"/>
        </w:rPr>
        <w:t>,</w:t>
      </w:r>
      <w:r w:rsidR="001E4438" w:rsidRPr="00945D67">
        <w:rPr>
          <w:rFonts w:ascii="Times New Roman" w:hAnsi="Times New Roman" w:cs="Times New Roman"/>
          <w:szCs w:val="28"/>
        </w:rPr>
        <w:t xml:space="preserve"> </w:t>
      </w:r>
      <w:r w:rsidR="006A1417" w:rsidRPr="00945D67">
        <w:rPr>
          <w:rFonts w:ascii="Times New Roman" w:hAnsi="Times New Roman" w:cs="Times New Roman"/>
          <w:szCs w:val="28"/>
        </w:rPr>
        <w:t xml:space="preserve">был использован </w:t>
      </w:r>
      <w:r w:rsidRPr="00945D67">
        <w:rPr>
          <w:rFonts w:ascii="Times New Roman" w:hAnsi="Times New Roman" w:cs="Times New Roman"/>
          <w:szCs w:val="28"/>
        </w:rPr>
        <w:t>прибор для дисперсионного анализа ПСХ-12SР, позволяющий определять удельную поверхность, среднемассовый размер частиц</w:t>
      </w:r>
      <w:r w:rsidR="001E4438" w:rsidRPr="00945D67">
        <w:rPr>
          <w:rFonts w:ascii="Times New Roman" w:hAnsi="Times New Roman" w:cs="Times New Roman"/>
          <w:szCs w:val="28"/>
        </w:rPr>
        <w:t xml:space="preserve"> и коэффициент газопроницаемости</w:t>
      </w:r>
      <w:r w:rsidRPr="00945D67">
        <w:rPr>
          <w:rFonts w:ascii="Times New Roman" w:hAnsi="Times New Roman" w:cs="Times New Roman"/>
          <w:szCs w:val="28"/>
        </w:rPr>
        <w:t xml:space="preserve">. </w:t>
      </w:r>
      <w:r w:rsidR="005157EA">
        <w:rPr>
          <w:rFonts w:ascii="Times New Roman" w:hAnsi="Times New Roman" w:cs="Times New Roman"/>
          <w:szCs w:val="28"/>
        </w:rPr>
        <w:t xml:space="preserve">Для моделирования свойств окатышей использовались </w:t>
      </w:r>
      <w:r w:rsidR="00983B31">
        <w:rPr>
          <w:rFonts w:ascii="Times New Roman" w:hAnsi="Times New Roman" w:cs="Times New Roman"/>
          <w:szCs w:val="28"/>
        </w:rPr>
        <w:t xml:space="preserve">брикеты, полученные </w:t>
      </w:r>
      <w:r w:rsidR="006324CA">
        <w:rPr>
          <w:rFonts w:ascii="Times New Roman" w:hAnsi="Times New Roman" w:cs="Times New Roman"/>
          <w:szCs w:val="28"/>
        </w:rPr>
        <w:t>из магнетитового</w:t>
      </w:r>
      <w:r w:rsidRPr="00945D67">
        <w:rPr>
          <w:rFonts w:ascii="Times New Roman" w:hAnsi="Times New Roman" w:cs="Times New Roman"/>
          <w:szCs w:val="28"/>
        </w:rPr>
        <w:t xml:space="preserve"> концентрат</w:t>
      </w:r>
      <w:r w:rsidR="006324CA">
        <w:rPr>
          <w:rFonts w:ascii="Times New Roman" w:hAnsi="Times New Roman" w:cs="Times New Roman"/>
          <w:szCs w:val="28"/>
        </w:rPr>
        <w:t>а</w:t>
      </w:r>
      <w:r w:rsidRPr="00945D67">
        <w:rPr>
          <w:rFonts w:ascii="Times New Roman" w:hAnsi="Times New Roman" w:cs="Times New Roman"/>
          <w:szCs w:val="28"/>
        </w:rPr>
        <w:t xml:space="preserve"> МГОКа </w:t>
      </w:r>
      <w:r w:rsidR="006324CA">
        <w:rPr>
          <w:rFonts w:ascii="Times New Roman" w:hAnsi="Times New Roman" w:cs="Times New Roman"/>
          <w:szCs w:val="28"/>
        </w:rPr>
        <w:t>при давлении 1000 кг/см</w:t>
      </w:r>
      <w:r w:rsidR="006324CA">
        <w:rPr>
          <w:rFonts w:ascii="Times New Roman" w:hAnsi="Times New Roman" w:cs="Times New Roman"/>
          <w:szCs w:val="28"/>
          <w:vertAlign w:val="superscript"/>
        </w:rPr>
        <w:t>2</w:t>
      </w:r>
      <w:r w:rsidR="006324CA">
        <w:rPr>
          <w:rFonts w:ascii="Times New Roman" w:hAnsi="Times New Roman" w:cs="Times New Roman"/>
          <w:szCs w:val="28"/>
        </w:rPr>
        <w:t xml:space="preserve">, т.к. плотность и сила сцепления частиц в них эквивалентны окатышам </w:t>
      </w:r>
      <w:r w:rsidR="006324CA" w:rsidRPr="006324CA">
        <w:rPr>
          <w:rFonts w:ascii="Times New Roman" w:hAnsi="Times New Roman" w:cs="Times New Roman"/>
          <w:szCs w:val="28"/>
        </w:rPr>
        <w:t>[2]</w:t>
      </w:r>
      <w:r w:rsidR="006324CA">
        <w:rPr>
          <w:rFonts w:ascii="Times New Roman" w:hAnsi="Times New Roman" w:cs="Times New Roman"/>
          <w:szCs w:val="28"/>
        </w:rPr>
        <w:t>.</w:t>
      </w:r>
    </w:p>
    <w:p w:rsidR="006A1417" w:rsidRPr="00945D67" w:rsidRDefault="00E50F40" w:rsidP="00945D67">
      <w:pPr>
        <w:spacing w:line="240" w:lineRule="auto"/>
        <w:jc w:val="both"/>
        <w:rPr>
          <w:rFonts w:ascii="Times New Roman" w:hAnsi="Times New Roman" w:cs="Times New Roman"/>
          <w:szCs w:val="28"/>
        </w:rPr>
      </w:pPr>
      <w:r w:rsidRPr="00945D67">
        <w:rPr>
          <w:rFonts w:ascii="Times New Roman" w:hAnsi="Times New Roman" w:cs="Times New Roman"/>
          <w:szCs w:val="28"/>
        </w:rPr>
        <w:t>Результаты измерений показали, что при свободной засыпке концентрата, характерной для укладки в кювете термоанализатора, коэффициент газо</w:t>
      </w:r>
      <w:r w:rsidR="00AD265E">
        <w:rPr>
          <w:rFonts w:ascii="Times New Roman" w:hAnsi="Times New Roman" w:cs="Times New Roman"/>
          <w:szCs w:val="28"/>
        </w:rPr>
        <w:t>проницаемости составил 0,447·10</w:t>
      </w:r>
      <w:r w:rsidR="00AD265E">
        <w:rPr>
          <w:rFonts w:ascii="Times New Roman" w:hAnsi="Times New Roman" w:cs="Times New Roman"/>
          <w:szCs w:val="28"/>
          <w:vertAlign w:val="superscript"/>
        </w:rPr>
        <w:t>-12</w:t>
      </w:r>
      <w:r w:rsidR="00AD265E">
        <w:rPr>
          <w:rFonts w:ascii="Times New Roman" w:hAnsi="Times New Roman" w:cs="Times New Roman"/>
          <w:szCs w:val="28"/>
        </w:rPr>
        <w:t xml:space="preserve"> м</w:t>
      </w:r>
      <w:r w:rsidRPr="00945D67">
        <w:rPr>
          <w:rFonts w:ascii="Times New Roman" w:hAnsi="Times New Roman" w:cs="Times New Roman"/>
          <w:szCs w:val="28"/>
          <w:vertAlign w:val="superscript"/>
        </w:rPr>
        <w:t>2</w:t>
      </w:r>
      <w:r w:rsidRPr="00945D67">
        <w:rPr>
          <w:rFonts w:ascii="Times New Roman" w:hAnsi="Times New Roman" w:cs="Times New Roman"/>
          <w:szCs w:val="28"/>
        </w:rPr>
        <w:t>, расчетная величина пористости 0,424, эффективной диффузии 2,83·10</w:t>
      </w:r>
      <w:r w:rsidRPr="00945D67">
        <w:rPr>
          <w:rFonts w:ascii="Times New Roman" w:hAnsi="Times New Roman" w:cs="Times New Roman"/>
          <w:szCs w:val="28"/>
          <w:vertAlign w:val="superscript"/>
        </w:rPr>
        <w:t>-5</w:t>
      </w:r>
      <w:r w:rsidRPr="00945D67">
        <w:rPr>
          <w:rFonts w:ascii="Times New Roman" w:hAnsi="Times New Roman" w:cs="Times New Roman"/>
          <w:szCs w:val="28"/>
        </w:rPr>
        <w:t xml:space="preserve"> м</w:t>
      </w:r>
      <w:r w:rsidRPr="00945D67">
        <w:rPr>
          <w:rFonts w:ascii="Times New Roman" w:hAnsi="Times New Roman" w:cs="Times New Roman"/>
          <w:szCs w:val="28"/>
          <w:vertAlign w:val="superscript"/>
        </w:rPr>
        <w:t>2</w:t>
      </w:r>
      <w:r w:rsidRPr="00945D67">
        <w:rPr>
          <w:rFonts w:ascii="Times New Roman" w:hAnsi="Times New Roman" w:cs="Times New Roman"/>
          <w:szCs w:val="28"/>
        </w:rPr>
        <w:t xml:space="preserve">/с. Для </w:t>
      </w:r>
      <w:r w:rsidR="005157EA">
        <w:rPr>
          <w:rFonts w:ascii="Times New Roman" w:hAnsi="Times New Roman" w:cs="Times New Roman"/>
          <w:szCs w:val="28"/>
        </w:rPr>
        <w:t>уплотненного брикета</w:t>
      </w:r>
      <w:r w:rsidR="001E4438" w:rsidRPr="00945D67">
        <w:rPr>
          <w:rFonts w:ascii="Times New Roman" w:hAnsi="Times New Roman" w:cs="Times New Roman"/>
          <w:szCs w:val="28"/>
        </w:rPr>
        <w:t>, соответственн</w:t>
      </w:r>
      <w:r w:rsidR="0065181F">
        <w:rPr>
          <w:rFonts w:ascii="Times New Roman" w:hAnsi="Times New Roman" w:cs="Times New Roman"/>
          <w:szCs w:val="28"/>
        </w:rPr>
        <w:t>о, эти величины получились 0,373</w:t>
      </w:r>
      <w:r w:rsidR="00AD265E">
        <w:rPr>
          <w:rFonts w:ascii="Times New Roman" w:hAnsi="Times New Roman" w:cs="Times New Roman"/>
          <w:szCs w:val="28"/>
        </w:rPr>
        <w:t>·10</w:t>
      </w:r>
      <w:r w:rsidR="00AD265E">
        <w:rPr>
          <w:rFonts w:ascii="Times New Roman" w:hAnsi="Times New Roman" w:cs="Times New Roman"/>
          <w:szCs w:val="28"/>
          <w:vertAlign w:val="superscript"/>
        </w:rPr>
        <w:t>-12</w:t>
      </w:r>
      <w:r w:rsidR="00AD265E">
        <w:rPr>
          <w:rFonts w:ascii="Times New Roman" w:hAnsi="Times New Roman" w:cs="Times New Roman"/>
          <w:szCs w:val="28"/>
        </w:rPr>
        <w:t xml:space="preserve"> м</w:t>
      </w:r>
      <w:r w:rsidR="00AD265E" w:rsidRPr="00945D67">
        <w:rPr>
          <w:rFonts w:ascii="Times New Roman" w:hAnsi="Times New Roman" w:cs="Times New Roman"/>
          <w:szCs w:val="28"/>
          <w:vertAlign w:val="superscript"/>
        </w:rPr>
        <w:t>2</w:t>
      </w:r>
      <w:r w:rsidR="0065181F">
        <w:rPr>
          <w:rFonts w:ascii="Times New Roman" w:hAnsi="Times New Roman" w:cs="Times New Roman"/>
          <w:szCs w:val="28"/>
        </w:rPr>
        <w:t>; 0,408 и 1,39</w:t>
      </w:r>
      <w:r w:rsidR="001E4438" w:rsidRPr="00945D67">
        <w:rPr>
          <w:rFonts w:ascii="Times New Roman" w:hAnsi="Times New Roman" w:cs="Times New Roman"/>
          <w:szCs w:val="28"/>
        </w:rPr>
        <w:t>·10</w:t>
      </w:r>
      <w:r w:rsidR="001E4438" w:rsidRPr="00945D67">
        <w:rPr>
          <w:rFonts w:ascii="Times New Roman" w:hAnsi="Times New Roman" w:cs="Times New Roman"/>
          <w:szCs w:val="28"/>
          <w:vertAlign w:val="superscript"/>
        </w:rPr>
        <w:t>-5</w:t>
      </w:r>
      <w:r w:rsidR="001E4438" w:rsidRPr="00945D67">
        <w:rPr>
          <w:rFonts w:ascii="Times New Roman" w:hAnsi="Times New Roman" w:cs="Times New Roman"/>
          <w:szCs w:val="28"/>
        </w:rPr>
        <w:t xml:space="preserve"> м</w:t>
      </w:r>
      <w:r w:rsidR="001E4438" w:rsidRPr="00945D67">
        <w:rPr>
          <w:rFonts w:ascii="Times New Roman" w:hAnsi="Times New Roman" w:cs="Times New Roman"/>
          <w:szCs w:val="28"/>
          <w:vertAlign w:val="superscript"/>
        </w:rPr>
        <w:t>2</w:t>
      </w:r>
      <w:r w:rsidR="00AD265E">
        <w:rPr>
          <w:rFonts w:ascii="Times New Roman" w:hAnsi="Times New Roman" w:cs="Times New Roman"/>
          <w:szCs w:val="28"/>
        </w:rPr>
        <w:t>/с.</w:t>
      </w:r>
      <w:r w:rsidR="001E4438" w:rsidRPr="00945D67">
        <w:rPr>
          <w:rFonts w:ascii="Times New Roman" w:hAnsi="Times New Roman" w:cs="Times New Roman"/>
          <w:szCs w:val="28"/>
        </w:rPr>
        <w:t xml:space="preserve"> Кроме того, значения коэффициента газопроницаемости позволили определить тип укладки частиц</w:t>
      </w:r>
      <w:r w:rsidR="005157EA">
        <w:rPr>
          <w:rFonts w:ascii="Times New Roman" w:hAnsi="Times New Roman" w:cs="Times New Roman"/>
          <w:szCs w:val="28"/>
        </w:rPr>
        <w:t xml:space="preserve"> – ОЦК</w:t>
      </w:r>
      <w:r w:rsidR="0025400D">
        <w:rPr>
          <w:rFonts w:ascii="Times New Roman" w:hAnsi="Times New Roman" w:cs="Times New Roman"/>
          <w:szCs w:val="28"/>
        </w:rPr>
        <w:t>,</w:t>
      </w:r>
      <w:r w:rsidR="001E4438" w:rsidRPr="00945D67">
        <w:rPr>
          <w:rFonts w:ascii="Times New Roman" w:hAnsi="Times New Roman" w:cs="Times New Roman"/>
          <w:szCs w:val="28"/>
        </w:rPr>
        <w:t xml:space="preserve"> и предполагаемую форму поровых каналов</w:t>
      </w:r>
      <w:r w:rsidR="005157EA" w:rsidRPr="005157EA">
        <w:rPr>
          <w:rFonts w:ascii="Times New Roman" w:hAnsi="Times New Roman" w:cs="Times New Roman"/>
          <w:szCs w:val="28"/>
        </w:rPr>
        <w:t xml:space="preserve"> [3]</w:t>
      </w:r>
      <w:r w:rsidR="001E4438" w:rsidRPr="00945D67">
        <w:rPr>
          <w:rFonts w:ascii="Times New Roman" w:hAnsi="Times New Roman" w:cs="Times New Roman"/>
          <w:szCs w:val="28"/>
        </w:rPr>
        <w:t>.</w:t>
      </w:r>
    </w:p>
    <w:p w:rsidR="001E4438" w:rsidRDefault="001E4438" w:rsidP="00945D67">
      <w:pPr>
        <w:spacing w:line="240" w:lineRule="auto"/>
        <w:jc w:val="both"/>
        <w:rPr>
          <w:rFonts w:ascii="Times New Roman" w:hAnsi="Times New Roman" w:cs="Times New Roman"/>
          <w:szCs w:val="28"/>
        </w:rPr>
      </w:pPr>
      <w:bookmarkStart w:id="0" w:name="_GoBack"/>
      <w:r w:rsidRPr="00945D67">
        <w:rPr>
          <w:rFonts w:ascii="Times New Roman" w:hAnsi="Times New Roman" w:cs="Times New Roman"/>
          <w:szCs w:val="28"/>
        </w:rPr>
        <w:lastRenderedPageBreak/>
        <w:t xml:space="preserve">На основании полученных данных сделан вывод, что использование </w:t>
      </w:r>
      <w:bookmarkEnd w:id="0"/>
      <w:r w:rsidRPr="00945D67">
        <w:rPr>
          <w:rFonts w:ascii="Times New Roman" w:hAnsi="Times New Roman" w:cs="Times New Roman"/>
          <w:szCs w:val="28"/>
        </w:rPr>
        <w:t xml:space="preserve">коэффициента газопроницаемости позволяет оперативно определять и сравнивать между собой </w:t>
      </w:r>
      <w:r w:rsidR="00DB0A47" w:rsidRPr="00945D67">
        <w:rPr>
          <w:rFonts w:ascii="Times New Roman" w:hAnsi="Times New Roman" w:cs="Times New Roman"/>
          <w:szCs w:val="28"/>
        </w:rPr>
        <w:t>параметры массообмена</w:t>
      </w:r>
      <w:r w:rsidRPr="00945D67">
        <w:rPr>
          <w:rFonts w:ascii="Times New Roman" w:hAnsi="Times New Roman" w:cs="Times New Roman"/>
          <w:szCs w:val="28"/>
        </w:rPr>
        <w:t xml:space="preserve"> </w:t>
      </w:r>
      <w:r w:rsidR="00DB0A47" w:rsidRPr="00945D67">
        <w:rPr>
          <w:rFonts w:ascii="Times New Roman" w:hAnsi="Times New Roman" w:cs="Times New Roman"/>
          <w:szCs w:val="28"/>
        </w:rPr>
        <w:t>в плотных слоях.</w:t>
      </w:r>
    </w:p>
    <w:p w:rsidR="0025400D" w:rsidRDefault="0025400D" w:rsidP="00945D67">
      <w:pPr>
        <w:spacing w:line="240" w:lineRule="auto"/>
        <w:jc w:val="both"/>
        <w:rPr>
          <w:rFonts w:ascii="Times New Roman" w:hAnsi="Times New Roman" w:cs="Times New Roman"/>
          <w:szCs w:val="28"/>
        </w:rPr>
      </w:pPr>
    </w:p>
    <w:p w:rsidR="0025400D" w:rsidRDefault="0025400D" w:rsidP="0025400D">
      <w:pPr>
        <w:spacing w:line="240" w:lineRule="auto"/>
        <w:jc w:val="center"/>
        <w:rPr>
          <w:rFonts w:ascii="Times New Roman" w:hAnsi="Times New Roman" w:cs="Times New Roman"/>
          <w:b/>
          <w:szCs w:val="28"/>
        </w:rPr>
      </w:pPr>
      <w:r w:rsidRPr="0025400D">
        <w:rPr>
          <w:rFonts w:ascii="Times New Roman" w:hAnsi="Times New Roman" w:cs="Times New Roman"/>
          <w:b/>
          <w:szCs w:val="28"/>
        </w:rPr>
        <w:t>ЛИТЕРАТУРА</w:t>
      </w:r>
    </w:p>
    <w:p w:rsidR="0025400D" w:rsidRDefault="0025400D" w:rsidP="0025400D">
      <w:pPr>
        <w:spacing w:line="240" w:lineRule="auto"/>
        <w:rPr>
          <w:rFonts w:ascii="Times New Roman" w:hAnsi="Times New Roman" w:cs="Times New Roman"/>
          <w:szCs w:val="28"/>
        </w:rPr>
      </w:pPr>
      <w:r w:rsidRPr="003E67DB">
        <w:rPr>
          <w:rFonts w:ascii="Times New Roman" w:hAnsi="Times New Roman" w:cs="Times New Roman"/>
          <w:szCs w:val="28"/>
        </w:rPr>
        <w:t xml:space="preserve">1. </w:t>
      </w:r>
      <w:r w:rsidR="003E67DB">
        <w:rPr>
          <w:rFonts w:ascii="Times New Roman" w:hAnsi="Times New Roman" w:cs="Times New Roman"/>
          <w:szCs w:val="28"/>
        </w:rPr>
        <w:t xml:space="preserve">В.М.Абзалов, В.А.Горбачев и др. </w:t>
      </w:r>
      <w:r w:rsidR="003E67DB" w:rsidRPr="003E67DB">
        <w:rPr>
          <w:rFonts w:ascii="Times New Roman" w:hAnsi="Times New Roman" w:cs="Times New Roman"/>
          <w:i/>
          <w:szCs w:val="28"/>
        </w:rPr>
        <w:t>Физико-химические и теплотехнические основы производства железорудных окатышей</w:t>
      </w:r>
      <w:r w:rsidR="003E67DB">
        <w:rPr>
          <w:rFonts w:ascii="Times New Roman" w:hAnsi="Times New Roman" w:cs="Times New Roman"/>
          <w:i/>
          <w:szCs w:val="28"/>
        </w:rPr>
        <w:t xml:space="preserve">. </w:t>
      </w:r>
      <w:r w:rsidR="003E67DB">
        <w:rPr>
          <w:rFonts w:ascii="Times New Roman" w:hAnsi="Times New Roman" w:cs="Times New Roman"/>
          <w:szCs w:val="28"/>
        </w:rPr>
        <w:t>Екатеринбург, 2012</w:t>
      </w:r>
    </w:p>
    <w:p w:rsidR="003E67DB" w:rsidRDefault="003E67DB" w:rsidP="0025400D">
      <w:pPr>
        <w:spacing w:line="240" w:lineRule="auto"/>
        <w:rPr>
          <w:rFonts w:ascii="Times New Roman" w:hAnsi="Times New Roman" w:cs="Times New Roman"/>
          <w:szCs w:val="28"/>
        </w:rPr>
      </w:pPr>
      <w:r>
        <w:rPr>
          <w:rFonts w:ascii="Times New Roman" w:hAnsi="Times New Roman" w:cs="Times New Roman"/>
          <w:szCs w:val="28"/>
        </w:rPr>
        <w:t xml:space="preserve">2. Ю.С.Юсфин, Т.Н.Базилевич. </w:t>
      </w:r>
      <w:r w:rsidRPr="003E67DB">
        <w:rPr>
          <w:rFonts w:ascii="Times New Roman" w:hAnsi="Times New Roman" w:cs="Times New Roman"/>
          <w:i/>
          <w:szCs w:val="28"/>
        </w:rPr>
        <w:t>Обжиг железорудных окатышей.</w:t>
      </w:r>
      <w:r>
        <w:rPr>
          <w:rFonts w:ascii="Times New Roman" w:hAnsi="Times New Roman" w:cs="Times New Roman"/>
          <w:szCs w:val="28"/>
        </w:rPr>
        <w:t xml:space="preserve"> Москва, 1973.</w:t>
      </w:r>
    </w:p>
    <w:p w:rsidR="003E67DB" w:rsidRPr="003E67DB" w:rsidRDefault="003E67DB" w:rsidP="0025400D">
      <w:pPr>
        <w:spacing w:line="240" w:lineRule="auto"/>
        <w:rPr>
          <w:rFonts w:ascii="Times New Roman" w:hAnsi="Times New Roman" w:cs="Times New Roman"/>
          <w:szCs w:val="28"/>
        </w:rPr>
      </w:pPr>
      <w:r>
        <w:rPr>
          <w:rFonts w:ascii="Times New Roman" w:hAnsi="Times New Roman" w:cs="Times New Roman"/>
          <w:szCs w:val="28"/>
        </w:rPr>
        <w:t xml:space="preserve">3. Г.К.Борисков. </w:t>
      </w:r>
      <w:r w:rsidRPr="003E67DB">
        <w:rPr>
          <w:rFonts w:ascii="Times New Roman" w:hAnsi="Times New Roman" w:cs="Times New Roman"/>
          <w:i/>
          <w:szCs w:val="28"/>
        </w:rPr>
        <w:t>Гетерогенный катализ.</w:t>
      </w:r>
      <w:r>
        <w:rPr>
          <w:rFonts w:ascii="Times New Roman" w:hAnsi="Times New Roman" w:cs="Times New Roman"/>
          <w:szCs w:val="28"/>
        </w:rPr>
        <w:t xml:space="preserve"> Москва, 1986.</w:t>
      </w:r>
    </w:p>
    <w:p w:rsidR="0025400D" w:rsidRPr="0025400D" w:rsidRDefault="0025400D" w:rsidP="0025400D">
      <w:pPr>
        <w:spacing w:line="240" w:lineRule="auto"/>
        <w:rPr>
          <w:rFonts w:ascii="Times New Roman" w:hAnsi="Times New Roman" w:cs="Times New Roman"/>
          <w:szCs w:val="28"/>
        </w:rPr>
      </w:pPr>
    </w:p>
    <w:sectPr w:rsidR="0025400D" w:rsidRPr="0025400D" w:rsidSect="00945D67">
      <w:pgSz w:w="11906" w:h="16838"/>
      <w:pgMar w:top="1134" w:right="1134" w:bottom="1418" w:left="1134" w:header="709" w:footer="709" w:gutter="0"/>
      <w:cols w:space="282"/>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04E5C"/>
    <w:multiLevelType w:val="hybridMultilevel"/>
    <w:tmpl w:val="91947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672C4E"/>
    <w:multiLevelType w:val="hybridMultilevel"/>
    <w:tmpl w:val="074A1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C82C21"/>
    <w:rsid w:val="000139EE"/>
    <w:rsid w:val="00022DE2"/>
    <w:rsid w:val="000332F6"/>
    <w:rsid w:val="00045ADC"/>
    <w:rsid w:val="00061849"/>
    <w:rsid w:val="00081A97"/>
    <w:rsid w:val="000A1D1A"/>
    <w:rsid w:val="00135FD7"/>
    <w:rsid w:val="00136887"/>
    <w:rsid w:val="0017224C"/>
    <w:rsid w:val="00185C9D"/>
    <w:rsid w:val="00191F18"/>
    <w:rsid w:val="001A231F"/>
    <w:rsid w:val="001A78E5"/>
    <w:rsid w:val="001E30EA"/>
    <w:rsid w:val="001E4438"/>
    <w:rsid w:val="001E671F"/>
    <w:rsid w:val="001E715F"/>
    <w:rsid w:val="00226716"/>
    <w:rsid w:val="00245F5C"/>
    <w:rsid w:val="0025400D"/>
    <w:rsid w:val="002823E6"/>
    <w:rsid w:val="00283E4E"/>
    <w:rsid w:val="002C3B74"/>
    <w:rsid w:val="002C4CC3"/>
    <w:rsid w:val="002D4DBE"/>
    <w:rsid w:val="002E7ACA"/>
    <w:rsid w:val="002F6A6E"/>
    <w:rsid w:val="00336DF2"/>
    <w:rsid w:val="00341E87"/>
    <w:rsid w:val="003964D3"/>
    <w:rsid w:val="003D59C1"/>
    <w:rsid w:val="003E67DB"/>
    <w:rsid w:val="0040326F"/>
    <w:rsid w:val="00436059"/>
    <w:rsid w:val="0044003F"/>
    <w:rsid w:val="0045338D"/>
    <w:rsid w:val="004A3B62"/>
    <w:rsid w:val="004B0A4A"/>
    <w:rsid w:val="004C3BB8"/>
    <w:rsid w:val="004C4946"/>
    <w:rsid w:val="004E00EC"/>
    <w:rsid w:val="004F4B50"/>
    <w:rsid w:val="005109DE"/>
    <w:rsid w:val="005157EA"/>
    <w:rsid w:val="00520A1F"/>
    <w:rsid w:val="00536EE9"/>
    <w:rsid w:val="00536F56"/>
    <w:rsid w:val="005576ED"/>
    <w:rsid w:val="0057641E"/>
    <w:rsid w:val="00581A6E"/>
    <w:rsid w:val="005903FD"/>
    <w:rsid w:val="005B5E5C"/>
    <w:rsid w:val="005D14E6"/>
    <w:rsid w:val="005E05CB"/>
    <w:rsid w:val="005E7CB5"/>
    <w:rsid w:val="005F3839"/>
    <w:rsid w:val="006324CA"/>
    <w:rsid w:val="0063763E"/>
    <w:rsid w:val="0065181F"/>
    <w:rsid w:val="00677E44"/>
    <w:rsid w:val="00685D6C"/>
    <w:rsid w:val="006A0FBA"/>
    <w:rsid w:val="006A1417"/>
    <w:rsid w:val="006E0B4C"/>
    <w:rsid w:val="006E15BE"/>
    <w:rsid w:val="006E3C77"/>
    <w:rsid w:val="00711F54"/>
    <w:rsid w:val="0072406E"/>
    <w:rsid w:val="00734680"/>
    <w:rsid w:val="00770206"/>
    <w:rsid w:val="0078233C"/>
    <w:rsid w:val="00802E80"/>
    <w:rsid w:val="00812615"/>
    <w:rsid w:val="008A3B8C"/>
    <w:rsid w:val="008D569F"/>
    <w:rsid w:val="008E29AD"/>
    <w:rsid w:val="009008B8"/>
    <w:rsid w:val="00945D67"/>
    <w:rsid w:val="009461A7"/>
    <w:rsid w:val="00983B31"/>
    <w:rsid w:val="00994D15"/>
    <w:rsid w:val="009B1512"/>
    <w:rsid w:val="009C0A34"/>
    <w:rsid w:val="009F0872"/>
    <w:rsid w:val="009F3202"/>
    <w:rsid w:val="00A04428"/>
    <w:rsid w:val="00A103EC"/>
    <w:rsid w:val="00A53847"/>
    <w:rsid w:val="00A64A9A"/>
    <w:rsid w:val="00AD265E"/>
    <w:rsid w:val="00AD6BFC"/>
    <w:rsid w:val="00B06D9E"/>
    <w:rsid w:val="00B33CAE"/>
    <w:rsid w:val="00B5202D"/>
    <w:rsid w:val="00B71453"/>
    <w:rsid w:val="00B84965"/>
    <w:rsid w:val="00B95175"/>
    <w:rsid w:val="00BA1254"/>
    <w:rsid w:val="00BD34EE"/>
    <w:rsid w:val="00BF49FA"/>
    <w:rsid w:val="00C32B0F"/>
    <w:rsid w:val="00C63D26"/>
    <w:rsid w:val="00C82C21"/>
    <w:rsid w:val="00C918A1"/>
    <w:rsid w:val="00CB267D"/>
    <w:rsid w:val="00CF5EF8"/>
    <w:rsid w:val="00D10BCF"/>
    <w:rsid w:val="00D240BE"/>
    <w:rsid w:val="00D92ECA"/>
    <w:rsid w:val="00DA2FCC"/>
    <w:rsid w:val="00DB0A47"/>
    <w:rsid w:val="00E22994"/>
    <w:rsid w:val="00E35FA5"/>
    <w:rsid w:val="00E50F40"/>
    <w:rsid w:val="00E63723"/>
    <w:rsid w:val="00E66219"/>
    <w:rsid w:val="00EA767D"/>
    <w:rsid w:val="00EB7355"/>
    <w:rsid w:val="00ED50DC"/>
    <w:rsid w:val="00EE59D3"/>
    <w:rsid w:val="00EE7D70"/>
    <w:rsid w:val="00EF3FBB"/>
    <w:rsid w:val="00F922F2"/>
    <w:rsid w:val="00F949FF"/>
    <w:rsid w:val="00FB2CC5"/>
    <w:rsid w:val="00FB70B1"/>
    <w:rsid w:val="00FE48A1"/>
    <w:rsid w:val="00FE7658"/>
    <w:rsid w:val="00FF2681"/>
  </w:rsids>
  <m:mathPr>
    <m:mathFont m:val="Cambria Math"/>
    <m:brkBin m:val="before"/>
    <m:brkBinSub m:val="--"/>
    <m:smallFrac m:val="0"/>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446EF-91C9-446E-860F-1FA6FC7D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F8"/>
    <w:pPr>
      <w:spacing w:after="0" w:line="360" w:lineRule="auto"/>
      <w:ind w:firstLine="709"/>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qFormat/>
    <w:rsid w:val="00B95175"/>
    <w:pPr>
      <w:ind w:left="720"/>
      <w:contextualSpacing/>
      <w:jc w:val="both"/>
    </w:pPr>
    <w:rPr>
      <w:rFonts w:eastAsia="Calibri" w:cs="Times New Roman"/>
    </w:rPr>
  </w:style>
  <w:style w:type="paragraph" w:styleId="a4">
    <w:name w:val="Balloon Text"/>
    <w:basedOn w:val="a"/>
    <w:link w:val="a5"/>
    <w:uiPriority w:val="99"/>
    <w:semiHidden/>
    <w:unhideWhenUsed/>
    <w:rsid w:val="00EB7355"/>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355"/>
    <w:rPr>
      <w:rFonts w:ascii="Segoe UI" w:hAnsi="Segoe UI" w:cs="Segoe UI"/>
      <w:sz w:val="18"/>
      <w:szCs w:val="18"/>
    </w:rPr>
  </w:style>
  <w:style w:type="character" w:styleId="a6">
    <w:name w:val="Placeholder Text"/>
    <w:basedOn w:val="a0"/>
    <w:uiPriority w:val="99"/>
    <w:semiHidden/>
    <w:rsid w:val="009C0A34"/>
    <w:rPr>
      <w:color w:val="808080"/>
    </w:rPr>
  </w:style>
  <w:style w:type="character" w:styleId="a7">
    <w:name w:val="Hyperlink"/>
    <w:basedOn w:val="a0"/>
    <w:uiPriority w:val="99"/>
    <w:unhideWhenUsed/>
    <w:rsid w:val="002C3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dmitrieva_eg</dc:creator>
  <cp:lastModifiedBy>Пешкин Д.С.</cp:lastModifiedBy>
  <cp:revision>14</cp:revision>
  <cp:lastPrinted>2014-06-23T04:20:00Z</cp:lastPrinted>
  <dcterms:created xsi:type="dcterms:W3CDTF">2014-07-08T08:35:00Z</dcterms:created>
  <dcterms:modified xsi:type="dcterms:W3CDTF">2014-07-16T03:34:00Z</dcterms:modified>
</cp:coreProperties>
</file>