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18" w:rsidRPr="009F3890" w:rsidRDefault="00AA09C6" w:rsidP="009F3890">
      <w:pPr>
        <w:widowControl w:val="0"/>
        <w:jc w:val="center"/>
        <w:rPr>
          <w:b/>
          <w:bCs/>
          <w:smallCaps/>
          <w:sz w:val="28"/>
          <w:szCs w:val="28"/>
        </w:rPr>
      </w:pPr>
      <w:r w:rsidRPr="009F3890">
        <w:rPr>
          <w:b/>
          <w:bCs/>
          <w:smallCaps/>
          <w:sz w:val="28"/>
          <w:szCs w:val="28"/>
        </w:rPr>
        <w:t>Методы</w:t>
      </w:r>
      <w:r w:rsidR="00F66618" w:rsidRPr="009F3890">
        <w:rPr>
          <w:b/>
          <w:bCs/>
          <w:smallCaps/>
          <w:sz w:val="28"/>
          <w:szCs w:val="28"/>
        </w:rPr>
        <w:t xml:space="preserve"> управления </w:t>
      </w:r>
      <w:proofErr w:type="spellStart"/>
      <w:r w:rsidR="00065097" w:rsidRPr="009F3890">
        <w:rPr>
          <w:b/>
          <w:bCs/>
          <w:smallCaps/>
          <w:sz w:val="28"/>
          <w:szCs w:val="28"/>
        </w:rPr>
        <w:t>энерго</w:t>
      </w:r>
      <w:r w:rsidR="00F66618" w:rsidRPr="009F3890">
        <w:rPr>
          <w:b/>
          <w:bCs/>
          <w:smallCaps/>
          <w:sz w:val="28"/>
          <w:szCs w:val="28"/>
        </w:rPr>
        <w:t>эффектив</w:t>
      </w:r>
      <w:r w:rsidRPr="009F3890">
        <w:rPr>
          <w:b/>
          <w:bCs/>
          <w:smallCaps/>
          <w:sz w:val="28"/>
          <w:szCs w:val="28"/>
        </w:rPr>
        <w:t>ност</w:t>
      </w:r>
      <w:r w:rsidR="000057C4">
        <w:rPr>
          <w:b/>
          <w:bCs/>
          <w:smallCaps/>
          <w:sz w:val="28"/>
          <w:szCs w:val="28"/>
        </w:rPr>
        <w:t>ью</w:t>
      </w:r>
      <w:proofErr w:type="spellEnd"/>
      <w:r w:rsidR="00F66618" w:rsidRPr="009F3890">
        <w:rPr>
          <w:b/>
          <w:bCs/>
          <w:smallCaps/>
          <w:sz w:val="28"/>
          <w:szCs w:val="28"/>
        </w:rPr>
        <w:t xml:space="preserve"> и безопасност</w:t>
      </w:r>
      <w:r w:rsidR="000057C4">
        <w:rPr>
          <w:b/>
          <w:bCs/>
          <w:smallCaps/>
          <w:sz w:val="28"/>
          <w:szCs w:val="28"/>
        </w:rPr>
        <w:t>ью</w:t>
      </w:r>
      <w:r w:rsidR="00F66618" w:rsidRPr="009F3890">
        <w:rPr>
          <w:b/>
          <w:bCs/>
          <w:smallCaps/>
          <w:sz w:val="28"/>
          <w:szCs w:val="28"/>
        </w:rPr>
        <w:t xml:space="preserve"> </w:t>
      </w:r>
      <w:r w:rsidRPr="009F3890">
        <w:rPr>
          <w:b/>
          <w:bCs/>
          <w:smallCaps/>
          <w:sz w:val="28"/>
          <w:szCs w:val="28"/>
        </w:rPr>
        <w:t xml:space="preserve">промышленных </w:t>
      </w:r>
      <w:r w:rsidR="00F66618" w:rsidRPr="009F3890">
        <w:rPr>
          <w:b/>
          <w:bCs/>
          <w:smallCaps/>
          <w:sz w:val="28"/>
          <w:szCs w:val="28"/>
        </w:rPr>
        <w:t xml:space="preserve">систем холодоснабжения с </w:t>
      </w:r>
      <w:proofErr w:type="gramStart"/>
      <w:r w:rsidR="00F66618" w:rsidRPr="009F3890">
        <w:rPr>
          <w:b/>
          <w:bCs/>
          <w:smallCaps/>
          <w:sz w:val="28"/>
          <w:szCs w:val="28"/>
        </w:rPr>
        <w:t>промежу</w:t>
      </w:r>
      <w:r w:rsidR="003F3EC2" w:rsidRPr="009F3890">
        <w:rPr>
          <w:b/>
          <w:bCs/>
          <w:smallCaps/>
          <w:sz w:val="28"/>
          <w:szCs w:val="28"/>
        </w:rPr>
        <w:t>точным</w:t>
      </w:r>
      <w:proofErr w:type="gramEnd"/>
      <w:r w:rsidR="003F3EC2" w:rsidRPr="009F3890">
        <w:rPr>
          <w:b/>
          <w:bCs/>
          <w:smallCaps/>
          <w:sz w:val="28"/>
          <w:szCs w:val="28"/>
        </w:rPr>
        <w:t xml:space="preserve"> хладоносителем</w:t>
      </w:r>
    </w:p>
    <w:p w:rsidR="006C4DEF" w:rsidRPr="004D414D" w:rsidRDefault="009F3890" w:rsidP="009F3890">
      <w:pPr>
        <w:widowControl w:val="0"/>
        <w:jc w:val="center"/>
        <w:rPr>
          <w:bCs/>
          <w:sz w:val="28"/>
          <w:szCs w:val="28"/>
        </w:rPr>
      </w:pPr>
      <w:r w:rsidRPr="004D414D">
        <w:rPr>
          <w:bCs/>
          <w:sz w:val="28"/>
          <w:szCs w:val="28"/>
          <w:u w:val="single"/>
        </w:rPr>
        <w:t xml:space="preserve">Галкин </w:t>
      </w:r>
      <w:r w:rsidR="00F66618" w:rsidRPr="004D414D">
        <w:rPr>
          <w:bCs/>
          <w:sz w:val="28"/>
          <w:szCs w:val="28"/>
          <w:u w:val="single"/>
        </w:rPr>
        <w:t>М</w:t>
      </w:r>
      <w:r w:rsidR="00A27BD3" w:rsidRPr="004D414D">
        <w:rPr>
          <w:bCs/>
          <w:sz w:val="28"/>
          <w:szCs w:val="28"/>
          <w:u w:val="single"/>
        </w:rPr>
        <w:t>.Л</w:t>
      </w:r>
      <w:r w:rsidR="00F66618" w:rsidRPr="004D414D">
        <w:rPr>
          <w:bCs/>
          <w:sz w:val="28"/>
          <w:szCs w:val="28"/>
          <w:u w:val="single"/>
        </w:rPr>
        <w:t>.</w:t>
      </w:r>
      <w:r w:rsidRPr="004D414D">
        <w:rPr>
          <w:bCs/>
          <w:sz w:val="28"/>
          <w:szCs w:val="28"/>
          <w:u w:val="single"/>
        </w:rPr>
        <w:t>,</w:t>
      </w:r>
      <w:r w:rsidRPr="004D414D">
        <w:rPr>
          <w:bCs/>
          <w:sz w:val="28"/>
          <w:szCs w:val="28"/>
        </w:rPr>
        <w:t xml:space="preserve"> Генель Л.С.</w:t>
      </w:r>
      <w:r w:rsidR="000057C4" w:rsidRPr="004D414D">
        <w:rPr>
          <w:bCs/>
          <w:sz w:val="28"/>
          <w:szCs w:val="28"/>
        </w:rPr>
        <w:t>, Кириллов</w:t>
      </w:r>
      <w:r w:rsidR="004F0317" w:rsidRPr="004D414D">
        <w:rPr>
          <w:bCs/>
          <w:sz w:val="28"/>
          <w:szCs w:val="28"/>
        </w:rPr>
        <w:t xml:space="preserve"> В.В.</w:t>
      </w:r>
    </w:p>
    <w:p w:rsidR="009F3890" w:rsidRPr="004D414D" w:rsidRDefault="009F3890" w:rsidP="009F3890">
      <w:pPr>
        <w:widowControl w:val="0"/>
        <w:jc w:val="center"/>
        <w:rPr>
          <w:bCs/>
          <w:sz w:val="28"/>
          <w:szCs w:val="28"/>
        </w:rPr>
      </w:pPr>
      <w:r w:rsidRPr="004D414D">
        <w:rPr>
          <w:bCs/>
          <w:sz w:val="28"/>
          <w:szCs w:val="28"/>
        </w:rPr>
        <w:t>ООО «Спектропласт», Россия, 111123, г</w:t>
      </w:r>
      <w:proofErr w:type="gramStart"/>
      <w:r w:rsidRPr="004D414D">
        <w:rPr>
          <w:bCs/>
          <w:sz w:val="28"/>
          <w:szCs w:val="28"/>
        </w:rPr>
        <w:t>.М</w:t>
      </w:r>
      <w:proofErr w:type="gramEnd"/>
      <w:r w:rsidRPr="004D414D">
        <w:rPr>
          <w:bCs/>
          <w:sz w:val="28"/>
          <w:szCs w:val="28"/>
        </w:rPr>
        <w:t>осква, 2-я Владимирская ул., д.11,</w:t>
      </w:r>
    </w:p>
    <w:p w:rsidR="009F3890" w:rsidRPr="004D414D" w:rsidRDefault="002D3FB1" w:rsidP="009F3890">
      <w:pPr>
        <w:widowControl w:val="0"/>
        <w:jc w:val="center"/>
        <w:rPr>
          <w:bCs/>
          <w:sz w:val="28"/>
          <w:szCs w:val="28"/>
        </w:rPr>
      </w:pPr>
      <w:hyperlink r:id="rId8" w:history="1">
        <w:r w:rsidR="0056518D" w:rsidRPr="004D414D">
          <w:rPr>
            <w:rStyle w:val="af9"/>
            <w:bCs/>
            <w:sz w:val="28"/>
            <w:szCs w:val="28"/>
            <w:lang w:val="en-US"/>
          </w:rPr>
          <w:t>info</w:t>
        </w:r>
        <w:r w:rsidR="0056518D" w:rsidRPr="004D414D">
          <w:rPr>
            <w:rStyle w:val="af9"/>
            <w:bCs/>
            <w:sz w:val="28"/>
            <w:szCs w:val="28"/>
          </w:rPr>
          <w:t>@</w:t>
        </w:r>
        <w:proofErr w:type="spellStart"/>
        <w:r w:rsidR="0056518D" w:rsidRPr="004D414D">
          <w:rPr>
            <w:rStyle w:val="af9"/>
            <w:bCs/>
            <w:sz w:val="28"/>
            <w:szCs w:val="28"/>
            <w:lang w:val="en-US"/>
          </w:rPr>
          <w:t>splast</w:t>
        </w:r>
        <w:proofErr w:type="spellEnd"/>
        <w:r w:rsidR="0056518D" w:rsidRPr="004D414D">
          <w:rPr>
            <w:rStyle w:val="af9"/>
            <w:bCs/>
            <w:sz w:val="28"/>
            <w:szCs w:val="28"/>
          </w:rPr>
          <w:t>.</w:t>
        </w:r>
        <w:proofErr w:type="spellStart"/>
        <w:r w:rsidR="0056518D" w:rsidRPr="004D414D">
          <w:rPr>
            <w:rStyle w:val="af9"/>
            <w:bCs/>
            <w:sz w:val="28"/>
            <w:szCs w:val="28"/>
            <w:lang w:val="en-US"/>
          </w:rPr>
          <w:t>ru</w:t>
        </w:r>
        <w:proofErr w:type="spellEnd"/>
      </w:hyperlink>
    </w:p>
    <w:p w:rsidR="0056518D" w:rsidRPr="0056518D" w:rsidRDefault="0056518D" w:rsidP="009F3890">
      <w:pPr>
        <w:widowControl w:val="0"/>
        <w:jc w:val="center"/>
        <w:rPr>
          <w:bCs/>
          <w:sz w:val="28"/>
          <w:szCs w:val="28"/>
        </w:rPr>
      </w:pPr>
      <w:r w:rsidRPr="004D414D">
        <w:rPr>
          <w:bCs/>
          <w:sz w:val="28"/>
          <w:szCs w:val="28"/>
        </w:rPr>
        <w:t>Институт холода и биотехнологий Санкт-Петербургского университета ИТМО</w:t>
      </w:r>
    </w:p>
    <w:p w:rsidR="000B722B" w:rsidRPr="009F3890" w:rsidRDefault="000B722B" w:rsidP="000B722B">
      <w:pPr>
        <w:rPr>
          <w:b/>
          <w:bCs/>
          <w:sz w:val="28"/>
          <w:szCs w:val="28"/>
        </w:rPr>
      </w:pPr>
    </w:p>
    <w:p w:rsidR="00AA09C6" w:rsidRPr="009F3890" w:rsidRDefault="00AA09C6" w:rsidP="00AA09C6">
      <w:pPr>
        <w:widowControl w:val="0"/>
        <w:ind w:firstLine="720"/>
        <w:jc w:val="both"/>
        <w:rPr>
          <w:sz w:val="28"/>
          <w:szCs w:val="28"/>
        </w:rPr>
      </w:pPr>
      <w:r w:rsidRPr="009F3890">
        <w:rPr>
          <w:sz w:val="28"/>
          <w:szCs w:val="28"/>
        </w:rPr>
        <w:t>Основным решением на современном этапе, позволяющим</w:t>
      </w:r>
      <w:r w:rsidR="0056518D">
        <w:rPr>
          <w:sz w:val="28"/>
          <w:szCs w:val="28"/>
        </w:rPr>
        <w:t xml:space="preserve"> снизить объемы применения хладагентов (</w:t>
      </w:r>
      <w:r w:rsidR="0056518D" w:rsidRPr="009F3890">
        <w:rPr>
          <w:sz w:val="28"/>
          <w:szCs w:val="28"/>
        </w:rPr>
        <w:t>Монреальский</w:t>
      </w:r>
      <w:r w:rsidR="0056518D" w:rsidRPr="0056518D">
        <w:rPr>
          <w:sz w:val="28"/>
          <w:szCs w:val="28"/>
        </w:rPr>
        <w:t xml:space="preserve"> </w:t>
      </w:r>
      <w:r w:rsidR="0056518D" w:rsidRPr="009F3890">
        <w:rPr>
          <w:sz w:val="28"/>
          <w:szCs w:val="28"/>
        </w:rPr>
        <w:t xml:space="preserve">и </w:t>
      </w:r>
      <w:proofErr w:type="gramStart"/>
      <w:r w:rsidR="0056518D" w:rsidRPr="009F3890">
        <w:rPr>
          <w:sz w:val="28"/>
          <w:szCs w:val="28"/>
        </w:rPr>
        <w:t>Киотский</w:t>
      </w:r>
      <w:proofErr w:type="gramEnd"/>
      <w:r w:rsidR="0020584A" w:rsidRPr="0020584A">
        <w:rPr>
          <w:sz w:val="28"/>
          <w:szCs w:val="28"/>
        </w:rPr>
        <w:t xml:space="preserve"> </w:t>
      </w:r>
      <w:r w:rsidR="0020584A" w:rsidRPr="009F3890">
        <w:rPr>
          <w:sz w:val="28"/>
          <w:szCs w:val="28"/>
        </w:rPr>
        <w:t>протоколы</w:t>
      </w:r>
      <w:r w:rsidR="0056518D">
        <w:rPr>
          <w:sz w:val="28"/>
          <w:szCs w:val="28"/>
        </w:rPr>
        <w:t xml:space="preserve">) </w:t>
      </w:r>
      <w:r w:rsidRPr="009F3890">
        <w:rPr>
          <w:sz w:val="28"/>
          <w:szCs w:val="28"/>
        </w:rPr>
        <w:t xml:space="preserve">является использование </w:t>
      </w:r>
      <w:r w:rsidR="0020584A">
        <w:rPr>
          <w:sz w:val="28"/>
          <w:szCs w:val="28"/>
        </w:rPr>
        <w:t>систем холодоснабжения (</w:t>
      </w:r>
      <w:r w:rsidRPr="0020584A">
        <w:rPr>
          <w:b/>
          <w:sz w:val="28"/>
          <w:szCs w:val="28"/>
        </w:rPr>
        <w:t>СХ</w:t>
      </w:r>
      <w:r w:rsidR="0020584A">
        <w:rPr>
          <w:sz w:val="28"/>
          <w:szCs w:val="28"/>
        </w:rPr>
        <w:t>)</w:t>
      </w:r>
      <w:r w:rsidRPr="009F3890">
        <w:rPr>
          <w:sz w:val="28"/>
          <w:szCs w:val="28"/>
        </w:rPr>
        <w:t xml:space="preserve"> с вторичным контуром</w:t>
      </w:r>
      <w:r w:rsidR="002B18C9">
        <w:rPr>
          <w:sz w:val="28"/>
          <w:szCs w:val="28"/>
        </w:rPr>
        <w:t xml:space="preserve"> </w:t>
      </w:r>
      <w:r w:rsidRPr="009F3890">
        <w:rPr>
          <w:b/>
          <w:sz w:val="28"/>
          <w:szCs w:val="28"/>
        </w:rPr>
        <w:t>(ВК)</w:t>
      </w:r>
      <w:r w:rsidRPr="009F3890">
        <w:rPr>
          <w:sz w:val="28"/>
          <w:szCs w:val="28"/>
        </w:rPr>
        <w:t>, в которых теплота отводится от охлаждаемого объекта к испарителю холодильной машины посредством рабочей жидкости –</w:t>
      </w:r>
      <w:r w:rsidR="0020584A">
        <w:rPr>
          <w:sz w:val="28"/>
          <w:szCs w:val="28"/>
        </w:rPr>
        <w:t xml:space="preserve"> </w:t>
      </w:r>
      <w:r w:rsidRPr="009F3890">
        <w:rPr>
          <w:sz w:val="28"/>
          <w:szCs w:val="28"/>
        </w:rPr>
        <w:t xml:space="preserve">хладоносителя. </w:t>
      </w:r>
    </w:p>
    <w:p w:rsidR="00AA09C6" w:rsidRPr="009F3890" w:rsidRDefault="002B18C9" w:rsidP="00AA09C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</w:t>
      </w:r>
      <w:r w:rsidR="00AA09C6" w:rsidRPr="009F3890">
        <w:rPr>
          <w:color w:val="000000"/>
          <w:sz w:val="28"/>
          <w:szCs w:val="28"/>
        </w:rPr>
        <w:t>, для систем холодоснабжения непосредственного (трубного) кипения объем заправки аммиака составляет до 2кг на кВт холодопроизводительности</w:t>
      </w:r>
      <w:r>
        <w:rPr>
          <w:color w:val="000000"/>
          <w:sz w:val="28"/>
          <w:szCs w:val="28"/>
        </w:rPr>
        <w:t>, а для</w:t>
      </w:r>
      <w:r w:rsidR="00AA09C6" w:rsidRPr="009F3890">
        <w:rPr>
          <w:color w:val="000000"/>
          <w:sz w:val="28"/>
          <w:szCs w:val="28"/>
        </w:rPr>
        <w:t xml:space="preserve"> СХ с хладоносителем аналогичной холодопроизводительности объем заправки аммиака снижается до величины менее 200г на кВт. </w:t>
      </w:r>
    </w:p>
    <w:p w:rsidR="00AA09C6" w:rsidRPr="009F3890" w:rsidRDefault="00AA09C6" w:rsidP="00AA09C6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9F3890">
        <w:rPr>
          <w:color w:val="000000"/>
          <w:sz w:val="28"/>
          <w:szCs w:val="28"/>
        </w:rPr>
        <w:t>Анализ влияния хладоносителей, конструкционных материалов ВК</w:t>
      </w:r>
      <w:r w:rsidR="00695724">
        <w:rPr>
          <w:color w:val="000000"/>
          <w:sz w:val="28"/>
          <w:szCs w:val="28"/>
        </w:rPr>
        <w:t xml:space="preserve"> </w:t>
      </w:r>
      <w:r w:rsidRPr="009F3890">
        <w:rPr>
          <w:color w:val="000000"/>
          <w:sz w:val="28"/>
          <w:szCs w:val="28"/>
        </w:rPr>
        <w:t>СХ и производных продуктов их взаимодействия на изменение энергоэффективности СХ в процессе эксплуатации удобно</w:t>
      </w:r>
      <w:r w:rsidRPr="009F3890">
        <w:rPr>
          <w:color w:val="000000"/>
          <w:sz w:val="28"/>
          <w:szCs w:val="28"/>
          <w:lang w:eastAsia="en-US"/>
        </w:rPr>
        <w:t xml:space="preserve"> производить по </w:t>
      </w:r>
      <w:r w:rsidRPr="009F3890">
        <w:rPr>
          <w:color w:val="000000"/>
          <w:sz w:val="28"/>
          <w:szCs w:val="28"/>
        </w:rPr>
        <w:t>средней стоимости удельных затрат на отведение СХ с ВК  теплоты (</w:t>
      </w:r>
      <w:r w:rsidRPr="009F3890">
        <w:rPr>
          <w:color w:val="000000"/>
          <w:sz w:val="28"/>
          <w:szCs w:val="28"/>
          <w:lang w:val="en-US"/>
        </w:rPr>
        <w:t>S</w:t>
      </w:r>
      <w:r w:rsidRPr="009F3890">
        <w:rPr>
          <w:color w:val="000000"/>
          <w:sz w:val="28"/>
          <w:szCs w:val="28"/>
        </w:rPr>
        <w:t>) с учетом изменения эффективности тепломассопереноса в СХ с ВК [1]:</w:t>
      </w:r>
    </w:p>
    <w:tbl>
      <w:tblPr>
        <w:tblW w:w="9464" w:type="dxa"/>
        <w:tblLook w:val="04A0"/>
      </w:tblPr>
      <w:tblGrid>
        <w:gridCol w:w="8188"/>
        <w:gridCol w:w="1276"/>
      </w:tblGrid>
      <w:tr w:rsidR="00AA09C6" w:rsidRPr="009F3890" w:rsidTr="00AB6342">
        <w:trPr>
          <w:trHeight w:val="862"/>
        </w:trPr>
        <w:tc>
          <w:tcPr>
            <w:tcW w:w="8188" w:type="dxa"/>
            <w:vAlign w:val="center"/>
          </w:tcPr>
          <w:p w:rsidR="00AA09C6" w:rsidRPr="009F3890" w:rsidRDefault="00AA09C6" w:rsidP="00AA09C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 xml:space="preserve">   S(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n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r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,M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)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t=1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i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color w:val="000000"/>
                              <w:sz w:val="28"/>
                              <w:szCs w:val="28"/>
                            </w:rPr>
                            <m:t>квт</m:t>
                          </m:r>
                        </m:sub>
                      </m:sSub>
                    </m:e>
                  </m:nary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</m:ctrlPr>
                </m:den>
              </m:f>
            </m:oMath>
            <w:r w:rsidRPr="009F3890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276" w:type="dxa"/>
            <w:vAlign w:val="center"/>
          </w:tcPr>
          <w:p w:rsidR="00AA09C6" w:rsidRPr="009F3890" w:rsidRDefault="00AA09C6" w:rsidP="00AA09C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F3890">
              <w:rPr>
                <w:color w:val="000000"/>
                <w:sz w:val="28"/>
                <w:szCs w:val="28"/>
              </w:rPr>
              <w:t>(1)</w:t>
            </w:r>
          </w:p>
        </w:tc>
      </w:tr>
    </w:tbl>
    <w:p w:rsidR="00AA09C6" w:rsidRPr="009F3890" w:rsidRDefault="00AA09C6" w:rsidP="00AA0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9F3890">
        <w:rPr>
          <w:color w:val="000000"/>
          <w:sz w:val="28"/>
          <w:szCs w:val="28"/>
        </w:rPr>
        <w:t xml:space="preserve">где </w:t>
      </w:r>
      <w:r w:rsidRPr="009F3890">
        <w:rPr>
          <w:color w:val="000000"/>
          <w:sz w:val="28"/>
          <w:szCs w:val="28"/>
          <w:lang w:val="en-US"/>
        </w:rPr>
        <w:t>t</w:t>
      </w:r>
      <w:r w:rsidRPr="009F3890">
        <w:rPr>
          <w:color w:val="000000"/>
          <w:sz w:val="28"/>
          <w:szCs w:val="28"/>
        </w:rPr>
        <w:t xml:space="preserve"> – период времени эксплуатации СХ с ВК, 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k</m:t>
            </m:r>
          </m:sub>
        </m:sSub>
      </m:oMath>
      <w:r w:rsidRPr="009F3890">
        <w:rPr>
          <w:color w:val="000000"/>
          <w:sz w:val="28"/>
          <w:szCs w:val="28"/>
        </w:rPr>
        <w:t xml:space="preserve"> – затраты на потребленную компрессорами СХ электроэнергию; 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n</m:t>
            </m:r>
          </m:sub>
        </m:sSub>
      </m:oMath>
      <w:r w:rsidRPr="009F3890">
        <w:rPr>
          <w:color w:val="000000"/>
          <w:sz w:val="28"/>
          <w:szCs w:val="28"/>
        </w:rPr>
        <w:t xml:space="preserve"> – затраты на потребленную циркуляционными насосами ВК электроэнергию;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r</m:t>
            </m:r>
          </m:sub>
        </m:sSub>
      </m:oMath>
      <w:r w:rsidRPr="009F3890">
        <w:rPr>
          <w:color w:val="000000"/>
          <w:sz w:val="28"/>
          <w:szCs w:val="28"/>
        </w:rPr>
        <w:t xml:space="preserve"> – текущие затраты на восстановление свойств хладоносителя, СХ и ВК (например, в ООО «Спектропласт» норма естественной убыли для пропиленгликоля в зак</w:t>
      </w:r>
      <w:r w:rsidR="00136BBD">
        <w:rPr>
          <w:color w:val="000000"/>
          <w:sz w:val="28"/>
          <w:szCs w:val="28"/>
        </w:rPr>
        <w:t>рытом ВК установлена 1 % в го</w:t>
      </w:r>
      <w:r w:rsidRPr="009F3890">
        <w:rPr>
          <w:color w:val="000000"/>
          <w:sz w:val="28"/>
          <w:szCs w:val="28"/>
        </w:rPr>
        <w:t>д);</w:t>
      </w:r>
      <w:proofErr w:type="gramEnd"/>
      <w:r w:rsidRPr="009F3890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z w:val="28"/>
                <w:szCs w:val="28"/>
              </w:rPr>
              <m:t>c</m:t>
            </m:r>
          </m:sub>
        </m:sSub>
        <m:r>
          <w:rPr>
            <w:color w:val="000000"/>
            <w:sz w:val="28"/>
            <w:szCs w:val="28"/>
          </w:rPr>
          <m:t>-</m:t>
        </m:r>
        <m:r>
          <w:rPr>
            <w:rFonts w:ascii="Cambria Math"/>
            <w:color w:val="000000"/>
            <w:sz w:val="28"/>
            <w:szCs w:val="28"/>
          </w:rPr>
          <m:t xml:space="preserve"> </m:t>
        </m:r>
      </m:oMath>
      <w:r w:rsidRPr="009F3890">
        <w:rPr>
          <w:color w:val="000000"/>
          <w:sz w:val="28"/>
          <w:szCs w:val="28"/>
        </w:rPr>
        <w:t xml:space="preserve">непредвиденные затраты, связанные с работой СХ с ВК (затраты на устранение аварийных ситуаций </w:t>
      </w:r>
      <w:r w:rsidR="006B1269">
        <w:rPr>
          <w:color w:val="000000"/>
          <w:sz w:val="28"/>
          <w:szCs w:val="28"/>
        </w:rPr>
        <w:t>в</w:t>
      </w:r>
      <w:r w:rsidRPr="009F3890">
        <w:rPr>
          <w:color w:val="000000"/>
          <w:sz w:val="28"/>
          <w:szCs w:val="28"/>
        </w:rPr>
        <w:t xml:space="preserve"> ВК, задвижек, клапанов, определяются по статистическим данным с учетом проектных решений, длительности и интенсивности эксплуатации ВК); </w:t>
      </w:r>
      <w:proofErr w:type="gramStart"/>
      <w:r w:rsidRPr="009F3890">
        <w:rPr>
          <w:color w:val="000000"/>
          <w:sz w:val="28"/>
          <w:szCs w:val="28"/>
          <w:lang w:val="en-US"/>
        </w:rPr>
        <w:t>M</w:t>
      </w:r>
      <w:proofErr w:type="spellStart"/>
      <w:proofErr w:type="gramEnd"/>
      <w:r w:rsidRPr="009F3890">
        <w:rPr>
          <w:color w:val="000000"/>
          <w:sz w:val="28"/>
          <w:szCs w:val="28"/>
          <w:vertAlign w:val="subscript"/>
        </w:rPr>
        <w:t>р</w:t>
      </w:r>
      <w:proofErr w:type="spellEnd"/>
      <w:r w:rsidRPr="009F3890">
        <w:rPr>
          <w:color w:val="000000"/>
          <w:sz w:val="28"/>
          <w:szCs w:val="28"/>
        </w:rPr>
        <w:t xml:space="preserve">  - расходы на обслуживающий персонал: стоимость содержания рабочего места, заработная плата, орудия труда и другие (определяются по фактическим затратам).</w:t>
      </w:r>
    </w:p>
    <w:p w:rsidR="00AA09C6" w:rsidRPr="009F3890" w:rsidRDefault="00AA09C6" w:rsidP="00AA0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F3890">
        <w:rPr>
          <w:color w:val="000000"/>
          <w:sz w:val="28"/>
          <w:szCs w:val="28"/>
        </w:rPr>
        <w:t>Величина М</w:t>
      </w:r>
      <w:r w:rsidRPr="009F3890">
        <w:rPr>
          <w:color w:val="000000"/>
          <w:sz w:val="28"/>
          <w:szCs w:val="28"/>
          <w:vertAlign w:val="subscript"/>
        </w:rPr>
        <w:t>с</w:t>
      </w:r>
      <w:r w:rsidRPr="009F3890">
        <w:rPr>
          <w:color w:val="000000"/>
          <w:sz w:val="28"/>
          <w:szCs w:val="28"/>
        </w:rPr>
        <w:t xml:space="preserve"> в проектных расчетах принимается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color w:val="000000"/>
                <w:sz w:val="28"/>
                <w:szCs w:val="28"/>
              </w:rPr>
              <m:t>м</m:t>
            </m:r>
          </m:e>
          <m:sub>
            <w:proofErr w:type="gramStart"/>
            <m:r>
              <w:rPr>
                <w:color w:val="000000"/>
                <w:sz w:val="28"/>
                <w:szCs w:val="28"/>
              </w:rPr>
              <m:t>с</m:t>
            </m:r>
            <w:proofErr w:type="gramEnd"/>
          </m:sub>
        </m:sSub>
        <m:r>
          <w:rPr>
            <w:rFonts w:ascii="Cambria Math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ϑ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τ</m:t>
            </m:r>
          </m:den>
        </m:f>
      </m:oMath>
      <w:r w:rsidRPr="009F3890">
        <w:rPr>
          <w:color w:val="000000"/>
          <w:sz w:val="28"/>
          <w:szCs w:val="28"/>
        </w:rPr>
        <w:t xml:space="preserve">, где </w:t>
      </w:r>
      <m:oMath>
        <m:r>
          <w:rPr>
            <w:rFonts w:ascii="Cambria Math" w:hAnsi="Cambria Math"/>
            <w:color w:val="000000"/>
            <w:sz w:val="28"/>
            <w:szCs w:val="28"/>
          </w:rPr>
          <m:t>ϑ</m:t>
        </m:r>
      </m:oMath>
      <w:r w:rsidRPr="009F3890">
        <w:rPr>
          <w:color w:val="000000"/>
          <w:sz w:val="28"/>
          <w:szCs w:val="28"/>
        </w:rPr>
        <w:t xml:space="preserve"> - </w:t>
      </w:r>
      <w:proofErr w:type="gramStart"/>
      <w:r w:rsidRPr="009F3890">
        <w:rPr>
          <w:color w:val="000000"/>
          <w:sz w:val="28"/>
          <w:szCs w:val="28"/>
        </w:rPr>
        <w:t>проектная</w:t>
      </w:r>
      <w:proofErr w:type="gramEnd"/>
      <w:r w:rsidRPr="009F3890">
        <w:rPr>
          <w:color w:val="000000"/>
          <w:sz w:val="28"/>
          <w:szCs w:val="28"/>
        </w:rPr>
        <w:t xml:space="preserve"> стоимость СХ с ВК, а </w:t>
      </w:r>
      <m:oMath>
        <m:r>
          <w:rPr>
            <w:rFonts w:ascii="Cambria Math" w:hAnsi="Cambria Math"/>
            <w:color w:val="000000"/>
            <w:sz w:val="28"/>
            <w:szCs w:val="28"/>
          </w:rPr>
          <m:t>τ</m:t>
        </m:r>
      </m:oMath>
      <w:r w:rsidRPr="009F3890">
        <w:rPr>
          <w:color w:val="000000"/>
          <w:sz w:val="28"/>
          <w:szCs w:val="28"/>
        </w:rPr>
        <w:t xml:space="preserve"> - проектный срок эксплуатации СХ с ВК. Как правило, </w:t>
      </w:r>
      <m:oMath>
        <m:r>
          <w:rPr>
            <w:rFonts w:ascii="Cambria Math" w:hAnsi="Cambria Math"/>
            <w:color w:val="000000"/>
            <w:sz w:val="28"/>
            <w:szCs w:val="28"/>
          </w:rPr>
          <m:t>τ</m:t>
        </m:r>
        <m:r>
          <w:rPr>
            <w:rFonts w:ascii="Cambria Math"/>
            <w:color w:val="00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000000"/>
            <w:sz w:val="28"/>
            <w:szCs w:val="28"/>
          </w:rPr>
          <m:t>∈</m:t>
        </m:r>
        <m:r>
          <w:rPr>
            <w:rFonts w:ascii="Cambria Math"/>
            <w:color w:val="000000"/>
            <w:sz w:val="28"/>
            <w:szCs w:val="28"/>
          </w:rPr>
          <m:t xml:space="preserve">[20 </m:t>
        </m:r>
        <m:r>
          <w:rPr>
            <w:color w:val="000000"/>
            <w:sz w:val="28"/>
            <w:szCs w:val="28"/>
          </w:rPr>
          <m:t>÷</m:t>
        </m:r>
        <m:r>
          <w:rPr>
            <w:rFonts w:ascii="Cambria Math"/>
            <w:color w:val="000000"/>
            <w:sz w:val="28"/>
            <w:szCs w:val="28"/>
          </w:rPr>
          <m:t>30]</m:t>
        </m:r>
      </m:oMath>
      <w:r w:rsidRPr="009F3890">
        <w:rPr>
          <w:color w:val="000000"/>
          <w:sz w:val="28"/>
          <w:szCs w:val="28"/>
        </w:rPr>
        <w:t xml:space="preserve"> лет. Изменение расчетной (проектной) М</w:t>
      </w:r>
      <w:r w:rsidRPr="009F3890">
        <w:rPr>
          <w:color w:val="000000"/>
          <w:sz w:val="28"/>
          <w:szCs w:val="28"/>
          <w:vertAlign w:val="subscript"/>
        </w:rPr>
        <w:t xml:space="preserve">с </w:t>
      </w:r>
      <w:r w:rsidRPr="009F3890">
        <w:rPr>
          <w:color w:val="000000"/>
          <w:sz w:val="28"/>
          <w:szCs w:val="28"/>
        </w:rPr>
        <w:t>относительно фактической позволяет определить в определенной мере и надежность системы холодоснабжения.</w:t>
      </w:r>
    </w:p>
    <w:p w:rsidR="00AA09C6" w:rsidRPr="009F3890" w:rsidRDefault="002B18C9" w:rsidP="00AA09C6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AA09C6" w:rsidRPr="009F3890">
        <w:rPr>
          <w:color w:val="000000"/>
          <w:sz w:val="28"/>
          <w:szCs w:val="28"/>
        </w:rPr>
        <w:t xml:space="preserve">равнение (1) позволяет определить энергоэффективность хладоносителя </w:t>
      </w:r>
      <w:r w:rsidR="00AA09C6" w:rsidRPr="009F3890">
        <w:rPr>
          <w:color w:val="000000"/>
          <w:sz w:val="28"/>
          <w:szCs w:val="28"/>
        </w:rPr>
        <w:lastRenderedPageBreak/>
        <w:t xml:space="preserve">для проектных и реальных условий как функцию изменения фактических затрат на перенос теплоты относительно проектных. При этом </w:t>
      </w:r>
      <w:r>
        <w:rPr>
          <w:color w:val="000000"/>
          <w:sz w:val="28"/>
          <w:szCs w:val="28"/>
        </w:rPr>
        <w:t>для</w:t>
      </w:r>
      <w:r w:rsidR="00AA09C6" w:rsidRPr="009F3890">
        <w:rPr>
          <w:color w:val="000000"/>
          <w:sz w:val="28"/>
          <w:szCs w:val="28"/>
        </w:rPr>
        <w:t xml:space="preserve"> хладоносителя, имеющего свойства близкие к </w:t>
      </w:r>
      <w:proofErr w:type="gramStart"/>
      <w:r w:rsidR="00AA09C6" w:rsidRPr="009F3890">
        <w:rPr>
          <w:color w:val="000000"/>
          <w:sz w:val="28"/>
          <w:szCs w:val="28"/>
        </w:rPr>
        <w:t>идеальным</w:t>
      </w:r>
      <w:proofErr w:type="gramEnd"/>
      <w:r w:rsidR="00AA09C6" w:rsidRPr="009F389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справедливо уравнение</w:t>
      </w:r>
      <w:r w:rsidR="00AA09C6" w:rsidRPr="009F3890">
        <w:rPr>
          <w:color w:val="000000"/>
          <w:sz w:val="28"/>
          <w:szCs w:val="28"/>
        </w:rPr>
        <w:t>:</w:t>
      </w:r>
    </w:p>
    <w:tbl>
      <w:tblPr>
        <w:tblW w:w="5000" w:type="pct"/>
        <w:jc w:val="center"/>
        <w:tblLook w:val="04A0"/>
      </w:tblPr>
      <w:tblGrid>
        <w:gridCol w:w="8871"/>
        <w:gridCol w:w="983"/>
      </w:tblGrid>
      <w:tr w:rsidR="00AA09C6" w:rsidRPr="009F3890" w:rsidTr="00AB6342">
        <w:trPr>
          <w:trHeight w:val="663"/>
          <w:jc w:val="center"/>
        </w:trPr>
        <w:tc>
          <w:tcPr>
            <w:tcW w:w="4501" w:type="pct"/>
            <w:vAlign w:val="center"/>
          </w:tcPr>
          <w:p w:rsidR="00AA09C6" w:rsidRPr="009F3890" w:rsidRDefault="002D3FB1" w:rsidP="00AA09C6">
            <w:pPr>
              <w:widowControl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</w:rPr>
                    <m:t>=0</m:t>
                  </m:r>
                </m:sub>
                <m:sup>
                  <m:r>
                    <m:rPr>
                      <m:sty m:val="p"/>
                    </m:rPr>
                    <w:rPr>
                      <w:color w:val="000000"/>
                      <w:sz w:val="28"/>
                      <w:szCs w:val="28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color w:val="000000"/>
                      <w:sz w:val="28"/>
                      <w:szCs w:val="28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</w:rPr>
                    <m:t xml:space="preserve">dt= </m:t>
                  </m:r>
                  <m:func>
                    <m:funcPr>
                      <m:ctrl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lim</m:t>
                          </m:r>
                        </m:e>
                        <m:li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color w:val="000000"/>
                              <w:sz w:val="28"/>
                              <w:szCs w:val="28"/>
                            </w:rPr>
                            <m:t>→∞</m:t>
                          </m:r>
                        </m:lim>
                      </m:limLow>
                    </m:fName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i=1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t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8"/>
                              <w:szCs w:val="28"/>
                            </w:rPr>
                            <m:t>(P,M)</m:t>
                          </m:r>
                          <m:r>
                            <m:rPr>
                              <m:sty m:val="p"/>
                            </m:rPr>
                            <w:rPr>
                              <w:color w:val="000000"/>
                              <w:sz w:val="28"/>
                              <w:szCs w:val="28"/>
                            </w:rPr>
                            <m:t>∙∆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color w:val="000000"/>
                                  <w:sz w:val="28"/>
                                  <w:szCs w:val="28"/>
                                </w:rPr>
                                <m:t>k</m:t>
                              </m:r>
                            </m:sub>
                          </m:sSub>
                        </m:e>
                      </m:nary>
                    </m:e>
                  </m:func>
                </m:e>
              </m:nary>
            </m:oMath>
            <w:r w:rsidR="00AA09C6" w:rsidRPr="009F3890">
              <w:rPr>
                <w:color w:val="000000"/>
                <w:sz w:val="28"/>
                <w:szCs w:val="28"/>
              </w:rPr>
              <w:t xml:space="preserve">, </w:t>
            </w:r>
          </w:p>
          <w:p w:rsidR="00AA09C6" w:rsidRPr="009F3890" w:rsidRDefault="00AA09C6" w:rsidP="00AA09C6">
            <w:pPr>
              <w:widowControl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F3890">
              <w:rPr>
                <w:color w:val="000000"/>
                <w:sz w:val="28"/>
                <w:szCs w:val="28"/>
              </w:rPr>
              <w:t xml:space="preserve">где </w:t>
            </w:r>
            <m:oMath>
              <m:r>
                <m:rPr>
                  <m:sty m:val="p"/>
                </m:rPr>
                <w:rPr>
                  <w:color w:val="000000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color w:val="000000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color w:val="000000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color w:val="000000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color w:val="000000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</m:oMath>
            <w:r w:rsidRPr="009F389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9" w:type="pct"/>
            <w:vAlign w:val="center"/>
          </w:tcPr>
          <w:p w:rsidR="00AA09C6" w:rsidRPr="009F3890" w:rsidRDefault="00AA09C6" w:rsidP="00AA09C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9F3890">
              <w:rPr>
                <w:color w:val="000000"/>
                <w:sz w:val="28"/>
                <w:szCs w:val="28"/>
              </w:rPr>
              <w:t>(</w:t>
            </w:r>
            <w:r w:rsidRPr="009F3890">
              <w:rPr>
                <w:color w:val="000000"/>
                <w:sz w:val="28"/>
                <w:szCs w:val="28"/>
                <w:lang w:val="en-US"/>
              </w:rPr>
              <w:t>2</w:t>
            </w:r>
            <w:r w:rsidRPr="009F3890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BF17CE" w:rsidRDefault="00AA09C6" w:rsidP="00AA09C6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F3890">
        <w:rPr>
          <w:color w:val="000000"/>
          <w:sz w:val="28"/>
          <w:szCs w:val="28"/>
        </w:rPr>
        <w:t xml:space="preserve">Из анализа (1) нетрудно увидеть, что изменение состава и свойств хладоносителя в процессе эксплуатации </w:t>
      </w:r>
      <w:r w:rsidR="002B18C9">
        <w:rPr>
          <w:color w:val="000000"/>
          <w:sz w:val="28"/>
          <w:szCs w:val="28"/>
        </w:rPr>
        <w:t xml:space="preserve">СХ </w:t>
      </w:r>
      <w:r w:rsidRPr="009F3890">
        <w:rPr>
          <w:color w:val="000000"/>
          <w:sz w:val="28"/>
          <w:szCs w:val="28"/>
        </w:rPr>
        <w:t xml:space="preserve">приводит к изменению теплофизических свойств, коррозии, </w:t>
      </w:r>
      <w:r w:rsidR="002B18C9">
        <w:rPr>
          <w:color w:val="000000"/>
          <w:sz w:val="28"/>
          <w:szCs w:val="28"/>
        </w:rPr>
        <w:t xml:space="preserve">в т.ч. </w:t>
      </w:r>
      <w:proofErr w:type="spellStart"/>
      <w:r w:rsidRPr="009F3890">
        <w:rPr>
          <w:color w:val="000000"/>
          <w:sz w:val="28"/>
          <w:szCs w:val="28"/>
        </w:rPr>
        <w:t>биопоражению</w:t>
      </w:r>
      <w:proofErr w:type="spellEnd"/>
      <w:r w:rsidRPr="009F3890">
        <w:rPr>
          <w:color w:val="000000"/>
          <w:sz w:val="28"/>
          <w:szCs w:val="28"/>
        </w:rPr>
        <w:t xml:space="preserve"> СХ, что в конечном итоге приводит к снижению холодопроизводительности СХ, т.е. к повышению затрат на перенос теплоты</w:t>
      </w:r>
      <w:r w:rsidR="0056518D">
        <w:rPr>
          <w:color w:val="000000"/>
          <w:sz w:val="28"/>
          <w:szCs w:val="28"/>
        </w:rPr>
        <w:t xml:space="preserve"> </w:t>
      </w:r>
      <w:r w:rsidR="0056518D" w:rsidRPr="0056518D">
        <w:rPr>
          <w:color w:val="000000"/>
          <w:sz w:val="28"/>
          <w:szCs w:val="28"/>
        </w:rPr>
        <w:t>[1]</w:t>
      </w:r>
      <w:r w:rsidRPr="009F3890">
        <w:rPr>
          <w:color w:val="000000"/>
          <w:sz w:val="28"/>
          <w:szCs w:val="28"/>
        </w:rPr>
        <w:t>.</w:t>
      </w:r>
      <w:r w:rsidR="00BF17CE">
        <w:rPr>
          <w:color w:val="000000"/>
          <w:sz w:val="28"/>
          <w:szCs w:val="28"/>
        </w:rPr>
        <w:t xml:space="preserve"> </w:t>
      </w:r>
    </w:p>
    <w:p w:rsidR="00316DED" w:rsidRPr="009F3890" w:rsidRDefault="00B04D4A" w:rsidP="00316DED">
      <w:pPr>
        <w:pStyle w:val="af1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890">
        <w:rPr>
          <w:rFonts w:ascii="Times New Roman" w:hAnsi="Times New Roman"/>
          <w:color w:val="000000" w:themeColor="text1"/>
          <w:sz w:val="28"/>
          <w:szCs w:val="28"/>
        </w:rPr>
        <w:t>Экспериментальными исследованиями установлено, что изменение состава хладоносителя во времени носит сложный характер</w:t>
      </w:r>
      <w:r w:rsidR="00316DED" w:rsidRPr="009F38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316DED" w:rsidRPr="009F3890">
        <w:rPr>
          <w:rFonts w:ascii="Times New Roman" w:hAnsi="Times New Roman"/>
          <w:color w:val="000000" w:themeColor="text1"/>
          <w:sz w:val="28"/>
          <w:szCs w:val="28"/>
        </w:rPr>
        <w:t xml:space="preserve">В начальный момент времени </w:t>
      </w:r>
      <w:r w:rsidR="000057C4">
        <w:rPr>
          <w:rFonts w:ascii="Times New Roman" w:hAnsi="Times New Roman"/>
          <w:color w:val="000000" w:themeColor="text1"/>
          <w:sz w:val="28"/>
          <w:szCs w:val="28"/>
        </w:rPr>
        <w:t xml:space="preserve">в новой СХ </w:t>
      </w:r>
      <w:r w:rsidR="00316DED" w:rsidRPr="009F3890">
        <w:rPr>
          <w:rFonts w:ascii="Times New Roman" w:hAnsi="Times New Roman"/>
          <w:color w:val="000000" w:themeColor="text1"/>
          <w:sz w:val="28"/>
          <w:szCs w:val="28"/>
        </w:rPr>
        <w:t>содержание компонентов в составе хладоносителя можно описать формулой:</w:t>
      </w:r>
      <w:proofErr w:type="gramEnd"/>
    </w:p>
    <w:p w:rsidR="00316DED" w:rsidRPr="009F3890" w:rsidRDefault="00316DED" w:rsidP="00316DED">
      <w:pPr>
        <w:widowControl w:val="0"/>
        <w:ind w:firstLine="708"/>
        <w:jc w:val="both"/>
        <w:rPr>
          <w:color w:val="000000" w:themeColor="text1"/>
          <w:sz w:val="28"/>
          <w:szCs w:val="28"/>
          <w:vertAlign w:val="subscript"/>
        </w:rPr>
      </w:pPr>
      <w:r w:rsidRPr="009F3890">
        <w:rPr>
          <w:color w:val="000000" w:themeColor="text1"/>
          <w:sz w:val="28"/>
          <w:szCs w:val="28"/>
        </w:rPr>
        <w:t>Х</w:t>
      </w:r>
      <w:proofErr w:type="gramStart"/>
      <w:r w:rsidRPr="009F3890">
        <w:rPr>
          <w:color w:val="000000" w:themeColor="text1"/>
          <w:sz w:val="28"/>
          <w:szCs w:val="28"/>
          <w:vertAlign w:val="subscript"/>
        </w:rPr>
        <w:t>0</w:t>
      </w:r>
      <w:proofErr w:type="gramEnd"/>
      <w:r w:rsidRPr="009F3890">
        <w:rPr>
          <w:color w:val="000000" w:themeColor="text1"/>
          <w:sz w:val="28"/>
          <w:szCs w:val="28"/>
        </w:rPr>
        <w:t xml:space="preserve"> = С</w:t>
      </w:r>
      <w:r w:rsidRPr="009F3890">
        <w:rPr>
          <w:color w:val="000000" w:themeColor="text1"/>
          <w:sz w:val="28"/>
          <w:szCs w:val="28"/>
          <w:vertAlign w:val="subscript"/>
        </w:rPr>
        <w:t>А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V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m</w:t>
      </w:r>
      <w:proofErr w:type="spellEnd"/>
      <w:r w:rsidRPr="009F3890">
        <w:rPr>
          <w:color w:val="000000" w:themeColor="text1"/>
          <w:sz w:val="28"/>
          <w:szCs w:val="28"/>
        </w:rPr>
        <w:t xml:space="preserve"> +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C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B</w:t>
      </w:r>
      <w:r w:rsidRPr="009F3890">
        <w:rPr>
          <w:color w:val="000000" w:themeColor="text1"/>
          <w:sz w:val="28"/>
          <w:szCs w:val="28"/>
          <w:lang w:val="en-US"/>
        </w:rPr>
        <w:t>V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m</w:t>
      </w:r>
      <w:proofErr w:type="spellEnd"/>
      <w:r w:rsidRPr="009F3890">
        <w:rPr>
          <w:color w:val="000000" w:themeColor="text1"/>
          <w:sz w:val="28"/>
          <w:szCs w:val="28"/>
          <w:vertAlign w:val="subscript"/>
        </w:rPr>
        <w:t xml:space="preserve"> </w:t>
      </w:r>
      <w:r w:rsidRPr="009F3890">
        <w:rPr>
          <w:color w:val="000000" w:themeColor="text1"/>
          <w:sz w:val="28"/>
          <w:szCs w:val="28"/>
        </w:rPr>
        <w:t xml:space="preserve">+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C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Z</w:t>
      </w:r>
      <w:r w:rsidRPr="009F3890">
        <w:rPr>
          <w:color w:val="000000" w:themeColor="text1"/>
          <w:sz w:val="28"/>
          <w:szCs w:val="28"/>
          <w:lang w:val="en-US"/>
        </w:rPr>
        <w:t>V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m</w:t>
      </w:r>
      <w:proofErr w:type="spellEnd"/>
      <w:r w:rsidRPr="009F3890">
        <w:rPr>
          <w:color w:val="000000" w:themeColor="text1"/>
          <w:sz w:val="28"/>
          <w:szCs w:val="28"/>
        </w:rPr>
        <w:t xml:space="preserve"> +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C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D</w:t>
      </w:r>
      <w:r w:rsidRPr="009F3890">
        <w:rPr>
          <w:color w:val="000000" w:themeColor="text1"/>
          <w:sz w:val="28"/>
          <w:szCs w:val="28"/>
          <w:lang w:val="en-US"/>
        </w:rPr>
        <w:t>V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m</w:t>
      </w:r>
      <w:proofErr w:type="spellEnd"/>
      <w:r w:rsidRPr="009F3890">
        <w:rPr>
          <w:color w:val="000000" w:themeColor="text1"/>
          <w:sz w:val="28"/>
          <w:szCs w:val="28"/>
        </w:rPr>
        <w:t>,</w:t>
      </w:r>
      <w:r w:rsidRPr="009F3890">
        <w:rPr>
          <w:color w:val="000000" w:themeColor="text1"/>
          <w:sz w:val="28"/>
          <w:szCs w:val="28"/>
        </w:rPr>
        <w:tab/>
      </w:r>
      <w:r w:rsidRPr="009F3890">
        <w:rPr>
          <w:color w:val="000000" w:themeColor="text1"/>
          <w:sz w:val="28"/>
          <w:szCs w:val="28"/>
          <w:vertAlign w:val="subscript"/>
        </w:rPr>
        <w:tab/>
      </w:r>
      <w:r w:rsidRPr="009F3890">
        <w:rPr>
          <w:color w:val="000000" w:themeColor="text1"/>
          <w:sz w:val="28"/>
          <w:szCs w:val="28"/>
          <w:vertAlign w:val="subscript"/>
        </w:rPr>
        <w:tab/>
        <w:t xml:space="preserve">   </w:t>
      </w:r>
      <w:r w:rsidRPr="009F3890">
        <w:rPr>
          <w:color w:val="000000" w:themeColor="text1"/>
          <w:sz w:val="28"/>
          <w:szCs w:val="28"/>
          <w:vertAlign w:val="subscript"/>
        </w:rPr>
        <w:tab/>
      </w:r>
      <w:r w:rsidRPr="009F3890">
        <w:rPr>
          <w:color w:val="000000" w:themeColor="text1"/>
          <w:sz w:val="28"/>
          <w:szCs w:val="28"/>
          <w:vertAlign w:val="subscript"/>
        </w:rPr>
        <w:tab/>
        <w:t xml:space="preserve"> </w:t>
      </w:r>
      <w:r w:rsidRPr="009F3890">
        <w:rPr>
          <w:color w:val="000000" w:themeColor="text1"/>
          <w:sz w:val="28"/>
          <w:szCs w:val="28"/>
          <w:vertAlign w:val="subscript"/>
        </w:rPr>
        <w:tab/>
        <w:t xml:space="preserve">      </w:t>
      </w:r>
      <w:r w:rsidRPr="009F3890">
        <w:rPr>
          <w:color w:val="000000" w:themeColor="text1"/>
          <w:sz w:val="28"/>
          <w:szCs w:val="28"/>
        </w:rPr>
        <w:t>(</w:t>
      </w:r>
      <w:r w:rsidR="00695724">
        <w:rPr>
          <w:color w:val="000000" w:themeColor="text1"/>
          <w:sz w:val="28"/>
          <w:szCs w:val="28"/>
        </w:rPr>
        <w:t>3</w:t>
      </w:r>
      <w:r w:rsidRPr="009F3890">
        <w:rPr>
          <w:color w:val="000000" w:themeColor="text1"/>
          <w:sz w:val="28"/>
          <w:szCs w:val="28"/>
        </w:rPr>
        <w:t>)</w:t>
      </w:r>
    </w:p>
    <w:p w:rsidR="00316DED" w:rsidRPr="009F3890" w:rsidRDefault="00316DED" w:rsidP="00316DED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F3890">
        <w:rPr>
          <w:color w:val="000000" w:themeColor="text1"/>
          <w:sz w:val="28"/>
          <w:szCs w:val="28"/>
        </w:rPr>
        <w:t>где Х</w:t>
      </w:r>
      <w:proofErr w:type="gramStart"/>
      <w:r w:rsidRPr="009F3890">
        <w:rPr>
          <w:color w:val="000000" w:themeColor="text1"/>
          <w:sz w:val="28"/>
          <w:szCs w:val="28"/>
          <w:vertAlign w:val="subscript"/>
        </w:rPr>
        <w:t>0</w:t>
      </w:r>
      <w:proofErr w:type="gramEnd"/>
      <w:r w:rsidRPr="009F3890">
        <w:rPr>
          <w:color w:val="000000" w:themeColor="text1"/>
          <w:sz w:val="28"/>
          <w:szCs w:val="28"/>
        </w:rPr>
        <w:t xml:space="preserve"> – исходный состав хладоносителя в начальный период, время эксплуатации </w:t>
      </w:r>
      <w:r w:rsidRPr="009F3890">
        <w:rPr>
          <w:color w:val="000000" w:themeColor="text1"/>
          <w:sz w:val="28"/>
          <w:szCs w:val="28"/>
          <w:lang w:val="en-US"/>
        </w:rPr>
        <w:t>t</w:t>
      </w:r>
      <w:r w:rsidRPr="009F3890">
        <w:rPr>
          <w:color w:val="000000" w:themeColor="text1"/>
          <w:sz w:val="28"/>
          <w:szCs w:val="28"/>
        </w:rPr>
        <w:t xml:space="preserve"> = 0;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V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m</w:t>
      </w:r>
      <w:proofErr w:type="spellEnd"/>
      <w:r w:rsidRPr="009F3890">
        <w:rPr>
          <w:color w:val="000000" w:themeColor="text1"/>
          <w:sz w:val="28"/>
          <w:szCs w:val="28"/>
        </w:rPr>
        <w:t xml:space="preserve"> – масса хладоносителя; </w:t>
      </w:r>
      <w:r w:rsidRPr="009F3890">
        <w:rPr>
          <w:color w:val="000000" w:themeColor="text1"/>
          <w:sz w:val="28"/>
          <w:szCs w:val="28"/>
          <w:lang w:val="en-US"/>
        </w:rPr>
        <w:t>C</w:t>
      </w:r>
      <w:r w:rsidRPr="009F3890">
        <w:rPr>
          <w:color w:val="000000" w:themeColor="text1"/>
          <w:sz w:val="28"/>
          <w:szCs w:val="28"/>
        </w:rPr>
        <w:t xml:space="preserve"> – концентрация веществ: </w:t>
      </w:r>
      <w:proofErr w:type="gramStart"/>
      <w:r w:rsidRPr="009F3890">
        <w:rPr>
          <w:color w:val="000000" w:themeColor="text1"/>
          <w:sz w:val="28"/>
          <w:szCs w:val="28"/>
        </w:rPr>
        <w:t xml:space="preserve">А – молекула основного вещества; В – ингибитор коррозии; </w:t>
      </w:r>
      <w:r w:rsidRPr="009F3890">
        <w:rPr>
          <w:color w:val="000000" w:themeColor="text1"/>
          <w:sz w:val="28"/>
          <w:szCs w:val="28"/>
          <w:lang w:val="en-US"/>
        </w:rPr>
        <w:t>Z</w:t>
      </w:r>
      <w:r w:rsidRPr="009F3890">
        <w:rPr>
          <w:color w:val="000000" w:themeColor="text1"/>
          <w:sz w:val="28"/>
          <w:szCs w:val="28"/>
        </w:rPr>
        <w:t xml:space="preserve"> – примеси; </w:t>
      </w:r>
      <w:r w:rsidRPr="009F3890">
        <w:rPr>
          <w:color w:val="000000" w:themeColor="text1"/>
          <w:sz w:val="28"/>
          <w:szCs w:val="28"/>
          <w:lang w:val="en-US"/>
        </w:rPr>
        <w:t>D</w:t>
      </w:r>
      <w:r w:rsidRPr="009F3890">
        <w:rPr>
          <w:color w:val="000000" w:themeColor="text1"/>
          <w:sz w:val="28"/>
          <w:szCs w:val="28"/>
        </w:rPr>
        <w:t xml:space="preserve"> – присадки (</w:t>
      </w:r>
      <w:proofErr w:type="spellStart"/>
      <w:r w:rsidRPr="009F3890">
        <w:rPr>
          <w:color w:val="000000" w:themeColor="text1"/>
          <w:sz w:val="28"/>
          <w:szCs w:val="28"/>
        </w:rPr>
        <w:t>пеногасящие</w:t>
      </w:r>
      <w:proofErr w:type="spellEnd"/>
      <w:r w:rsidRPr="009F3890">
        <w:rPr>
          <w:color w:val="000000" w:themeColor="text1"/>
          <w:sz w:val="28"/>
          <w:szCs w:val="28"/>
        </w:rPr>
        <w:t>, снижающие вязкость, комплексоны, стабилизаторы).</w:t>
      </w:r>
      <w:proofErr w:type="gramEnd"/>
    </w:p>
    <w:p w:rsidR="00B04D4A" w:rsidRPr="009F3890" w:rsidRDefault="00695724" w:rsidP="009D75BC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</w:t>
      </w:r>
      <w:r w:rsidR="00B04D4A" w:rsidRPr="009F3890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B04D4A" w:rsidRPr="009F3890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÷</w:t>
      </w:r>
      <w:r w:rsidR="00B04D4A" w:rsidRPr="009F3890">
        <w:rPr>
          <w:color w:val="000000" w:themeColor="text1"/>
          <w:sz w:val="28"/>
          <w:szCs w:val="28"/>
        </w:rPr>
        <w:t xml:space="preserve"> </w:t>
      </w:r>
      <w:r w:rsidR="000A4310" w:rsidRPr="009F3890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="00B04D4A" w:rsidRPr="009F3890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следует, что </w:t>
      </w:r>
      <w:r w:rsidR="00B04D4A" w:rsidRPr="009F3890">
        <w:rPr>
          <w:color w:val="000000" w:themeColor="text1"/>
          <w:sz w:val="28"/>
          <w:szCs w:val="28"/>
        </w:rPr>
        <w:t xml:space="preserve">вероятный состав хладоносителя в любой момент времени </w:t>
      </w:r>
      <w:r w:rsidR="00B04D4A" w:rsidRPr="009F3890">
        <w:rPr>
          <w:color w:val="000000" w:themeColor="text1"/>
          <w:sz w:val="28"/>
          <w:szCs w:val="28"/>
          <w:lang w:val="en-US"/>
        </w:rPr>
        <w:t>t</w:t>
      </w:r>
      <w:r w:rsidR="00B04D4A" w:rsidRPr="009F3890">
        <w:rPr>
          <w:color w:val="000000" w:themeColor="text1"/>
          <w:sz w:val="28"/>
          <w:szCs w:val="28"/>
        </w:rPr>
        <w:t xml:space="preserve"> определяется по формуле: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4"/>
        <w:gridCol w:w="956"/>
      </w:tblGrid>
      <w:tr w:rsidR="00B04D4A" w:rsidRPr="009F3890" w:rsidTr="00D157DC">
        <w:tc>
          <w:tcPr>
            <w:tcW w:w="8614" w:type="dxa"/>
            <w:vAlign w:val="center"/>
          </w:tcPr>
          <w:p w:rsidR="00B04D4A" w:rsidRPr="009F3890" w:rsidRDefault="00B04D4A" w:rsidP="009D75BC">
            <w:pPr>
              <w:widowControl w:val="0"/>
              <w:ind w:firstLine="709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F3890">
              <w:rPr>
                <w:color w:val="000000" w:themeColor="text1"/>
                <w:sz w:val="28"/>
                <w:szCs w:val="28"/>
              </w:rPr>
              <w:t>Х</w:t>
            </w:r>
            <w:r w:rsidRPr="009F3890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t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= </w:t>
            </w:r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X</w:t>
            </w:r>
            <w:r w:rsidRPr="009F3890">
              <w:rPr>
                <w:color w:val="000000" w:themeColor="text1"/>
                <w:sz w:val="28"/>
                <w:szCs w:val="28"/>
                <w:vertAlign w:val="subscript"/>
              </w:rPr>
              <w:t>0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83D71" w:rsidRPr="009F3890">
              <w:rPr>
                <w:color w:val="000000" w:themeColor="text1"/>
                <w:sz w:val="28"/>
                <w:szCs w:val="28"/>
              </w:rPr>
              <w:t>∙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890">
              <w:rPr>
                <w:color w:val="000000" w:themeColor="text1"/>
                <w:sz w:val="28"/>
                <w:szCs w:val="28"/>
              </w:rPr>
              <w:t>К</w:t>
            </w:r>
            <w:r w:rsidRPr="009F3890">
              <w:rPr>
                <w:color w:val="000000" w:themeColor="text1"/>
                <w:sz w:val="28"/>
                <w:szCs w:val="28"/>
                <w:vertAlign w:val="subscript"/>
              </w:rPr>
              <w:t>риска</w:t>
            </w:r>
            <w:proofErr w:type="spellEnd"/>
            <w:r w:rsidRPr="009F3890">
              <w:rPr>
                <w:color w:val="000000" w:themeColor="text1"/>
                <w:sz w:val="28"/>
                <w:szCs w:val="28"/>
              </w:rPr>
              <w:t>(</w:t>
            </w:r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) </w:t>
            </w:r>
            <w:r w:rsidR="00A83D71" w:rsidRPr="009F3890">
              <w:rPr>
                <w:color w:val="000000" w:themeColor="text1"/>
                <w:sz w:val="28"/>
                <w:szCs w:val="28"/>
              </w:rPr>
              <w:t>∙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Δ</w:t>
            </w:r>
            <w:proofErr w:type="gramStart"/>
            <w:r w:rsidRPr="009F3890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9F38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38B7" w:rsidRPr="009F3890">
              <w:rPr>
                <w:color w:val="000000" w:themeColor="text1"/>
                <w:sz w:val="28"/>
                <w:szCs w:val="28"/>
              </w:rPr>
              <w:t>: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="00AB1BD6" w:rsidRPr="009F3890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956" w:type="dxa"/>
            <w:vAlign w:val="center"/>
          </w:tcPr>
          <w:p w:rsidR="00B04D4A" w:rsidRPr="009F3890" w:rsidRDefault="00B04D4A" w:rsidP="00695724">
            <w:pPr>
              <w:widowControl w:val="0"/>
              <w:ind w:firstLine="34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F3890">
              <w:rPr>
                <w:color w:val="000000" w:themeColor="text1"/>
                <w:sz w:val="28"/>
                <w:szCs w:val="28"/>
              </w:rPr>
              <w:t>(</w:t>
            </w:r>
            <w:r w:rsidR="00695724">
              <w:rPr>
                <w:color w:val="000000" w:themeColor="text1"/>
                <w:sz w:val="28"/>
                <w:szCs w:val="28"/>
              </w:rPr>
              <w:t>4</w:t>
            </w:r>
            <w:r w:rsidRPr="009F389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D90EA1" w:rsidRPr="009F3890" w:rsidRDefault="00B04D4A" w:rsidP="009D75BC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F3890">
        <w:rPr>
          <w:color w:val="000000" w:themeColor="text1"/>
          <w:sz w:val="28"/>
          <w:szCs w:val="28"/>
        </w:rPr>
        <w:t>где Δ</w:t>
      </w:r>
      <w:proofErr w:type="gramStart"/>
      <w:r w:rsidRPr="009F3890">
        <w:rPr>
          <w:color w:val="000000" w:themeColor="text1"/>
          <w:sz w:val="28"/>
          <w:szCs w:val="28"/>
        </w:rPr>
        <w:t>Р</w:t>
      </w:r>
      <w:proofErr w:type="gramEnd"/>
      <w:r w:rsidRPr="009F3890">
        <w:rPr>
          <w:color w:val="000000" w:themeColor="text1"/>
          <w:sz w:val="28"/>
          <w:szCs w:val="28"/>
        </w:rPr>
        <w:t xml:space="preserve"> – вероятность изменения химического состава хладоносителя, является реализациями случайной величины, полученной методом Монте-Карло</w:t>
      </w:r>
      <w:r w:rsidR="00D90EA1" w:rsidRPr="009F3890">
        <w:rPr>
          <w:color w:val="000000" w:themeColor="text1"/>
          <w:sz w:val="28"/>
          <w:szCs w:val="28"/>
        </w:rPr>
        <w:t xml:space="preserve">, </w:t>
      </w:r>
      <w:r w:rsidR="00D90EA1" w:rsidRPr="009F3890">
        <w:rPr>
          <w:color w:val="000000" w:themeColor="text1"/>
          <w:sz w:val="28"/>
          <w:szCs w:val="28"/>
          <w:lang w:val="en-US"/>
        </w:rPr>
        <w:t>t</w:t>
      </w:r>
      <w:r w:rsidR="00D90EA1" w:rsidRPr="009F3890">
        <w:rPr>
          <w:color w:val="000000" w:themeColor="text1"/>
          <w:sz w:val="28"/>
          <w:szCs w:val="28"/>
        </w:rPr>
        <w:t xml:space="preserve"> – время эксплуатации СХ с учетом регламентного обслуживания: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4"/>
        <w:gridCol w:w="956"/>
      </w:tblGrid>
      <w:tr w:rsidR="00D90EA1" w:rsidRPr="009F3890" w:rsidTr="005416F3">
        <w:tc>
          <w:tcPr>
            <w:tcW w:w="8614" w:type="dxa"/>
            <w:vAlign w:val="center"/>
          </w:tcPr>
          <w:p w:rsidR="00D90EA1" w:rsidRPr="009F3890" w:rsidRDefault="00D90EA1" w:rsidP="009D75BC">
            <w:pPr>
              <w:widowControl w:val="0"/>
              <w:ind w:firstLine="709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Pr="009F3890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 w:val="28"/>
                      <w:szCs w:val="28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28"/>
                  <w:szCs w:val="28"/>
                </w:rPr>
                <m:t>(1</m:t>
              </m:r>
              <m:r>
                <m:rPr>
                  <m:sty m:val="p"/>
                </m:rPr>
                <w:rPr>
                  <w:color w:val="000000" w:themeColor="text1"/>
                  <w:sz w:val="28"/>
                  <w:szCs w:val="28"/>
                </w:rPr>
                <m:t>-</m:t>
              </m:r>
            </m:oMath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Pr="009F3890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w</w:t>
            </w:r>
            <w:r w:rsidRPr="009F389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9F3890">
              <w:rPr>
                <w:color w:val="000000" w:themeColor="text1"/>
                <w:sz w:val="28"/>
                <w:szCs w:val="28"/>
                <w:lang w:val="en-US"/>
              </w:rPr>
              <w:t>t</w:t>
            </w:r>
            <w:r w:rsidRPr="009F3890">
              <w:rPr>
                <w:color w:val="000000" w:themeColor="text1"/>
                <w:sz w:val="28"/>
                <w:szCs w:val="28"/>
                <w:vertAlign w:val="subscript"/>
                <w:lang w:val="en-US"/>
              </w:rPr>
              <w:t>r</w:t>
            </w:r>
            <w:proofErr w:type="spellEnd"/>
            <w:r w:rsidR="000338B7" w:rsidRPr="009F3890">
              <w:rPr>
                <w:color w:val="000000" w:themeColor="text1"/>
                <w:sz w:val="28"/>
                <w:szCs w:val="28"/>
                <w:lang w:val="en-US"/>
              </w:rPr>
              <w:t>)</w:t>
            </w:r>
            <w:r w:rsidRPr="009F3890">
              <w:rPr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956" w:type="dxa"/>
            <w:vAlign w:val="center"/>
          </w:tcPr>
          <w:p w:rsidR="00D90EA1" w:rsidRPr="009F3890" w:rsidRDefault="00D90EA1" w:rsidP="00695724">
            <w:pPr>
              <w:widowControl w:val="0"/>
              <w:ind w:firstLine="34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F3890">
              <w:rPr>
                <w:color w:val="000000" w:themeColor="text1"/>
                <w:sz w:val="28"/>
                <w:szCs w:val="28"/>
              </w:rPr>
              <w:t>(</w:t>
            </w:r>
            <w:r w:rsidR="00695724">
              <w:rPr>
                <w:color w:val="000000" w:themeColor="text1"/>
                <w:sz w:val="28"/>
                <w:szCs w:val="28"/>
              </w:rPr>
              <w:t>5</w:t>
            </w:r>
            <w:r w:rsidRPr="009F389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BF17CE" w:rsidRPr="009F3890" w:rsidRDefault="00D90EA1" w:rsidP="00BF17CE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F3890">
        <w:rPr>
          <w:color w:val="000000" w:themeColor="text1"/>
          <w:sz w:val="28"/>
          <w:szCs w:val="28"/>
        </w:rPr>
        <w:t xml:space="preserve">где </w:t>
      </w:r>
      <w:proofErr w:type="spellStart"/>
      <w:r w:rsidR="00B94516" w:rsidRPr="009F3890">
        <w:rPr>
          <w:color w:val="000000" w:themeColor="text1"/>
          <w:sz w:val="28"/>
          <w:szCs w:val="28"/>
          <w:lang w:val="en-US"/>
        </w:rPr>
        <w:t>k</w:t>
      </w:r>
      <w:r w:rsidR="00B94516" w:rsidRPr="009F3890">
        <w:rPr>
          <w:color w:val="000000" w:themeColor="text1"/>
          <w:sz w:val="28"/>
          <w:szCs w:val="28"/>
          <w:vertAlign w:val="subscript"/>
          <w:lang w:val="en-US"/>
        </w:rPr>
        <w:t>t</w:t>
      </w:r>
      <w:proofErr w:type="spellEnd"/>
      <w:r w:rsidR="00B94516" w:rsidRPr="009F3890">
        <w:rPr>
          <w:color w:val="000000" w:themeColor="text1"/>
          <w:sz w:val="28"/>
          <w:szCs w:val="28"/>
        </w:rPr>
        <w:t xml:space="preserve"> – эмпирический коэффициент,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t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w</w:t>
      </w:r>
      <w:proofErr w:type="spellEnd"/>
      <w:r w:rsidRPr="009F3890">
        <w:rPr>
          <w:color w:val="000000" w:themeColor="text1"/>
          <w:sz w:val="28"/>
          <w:szCs w:val="28"/>
        </w:rPr>
        <w:t xml:space="preserve"> – время эксплуатации СХ с ВК, </w:t>
      </w:r>
      <w:proofErr w:type="spellStart"/>
      <w:r w:rsidRPr="009F3890">
        <w:rPr>
          <w:color w:val="000000" w:themeColor="text1"/>
          <w:sz w:val="28"/>
          <w:szCs w:val="28"/>
          <w:lang w:val="en-US"/>
        </w:rPr>
        <w:t>t</w:t>
      </w:r>
      <w:r w:rsidRPr="009F3890">
        <w:rPr>
          <w:color w:val="000000" w:themeColor="text1"/>
          <w:sz w:val="28"/>
          <w:szCs w:val="28"/>
          <w:vertAlign w:val="subscript"/>
          <w:lang w:val="en-US"/>
        </w:rPr>
        <w:t>r</w:t>
      </w:r>
      <w:proofErr w:type="spellEnd"/>
      <w:r w:rsidRPr="009F3890">
        <w:rPr>
          <w:color w:val="000000" w:themeColor="text1"/>
          <w:sz w:val="28"/>
          <w:szCs w:val="28"/>
          <w:vertAlign w:val="subscript"/>
        </w:rPr>
        <w:t xml:space="preserve"> </w:t>
      </w:r>
      <w:r w:rsidRPr="009F3890">
        <w:rPr>
          <w:color w:val="000000" w:themeColor="text1"/>
          <w:sz w:val="28"/>
          <w:szCs w:val="28"/>
        </w:rPr>
        <w:t>– время эксплуатации СХ с мо</w:t>
      </w:r>
      <w:r w:rsidR="002B18C9">
        <w:rPr>
          <w:color w:val="000000" w:themeColor="text1"/>
          <w:sz w:val="28"/>
          <w:szCs w:val="28"/>
        </w:rPr>
        <w:t xml:space="preserve">мента последнего ремонта, </w:t>
      </w:r>
      <w:proofErr w:type="spellStart"/>
      <w:r w:rsidR="00BF17CE" w:rsidRPr="009F3890">
        <w:rPr>
          <w:color w:val="000000" w:themeColor="text1"/>
          <w:sz w:val="28"/>
          <w:szCs w:val="28"/>
        </w:rPr>
        <w:t>К</w:t>
      </w:r>
      <w:r w:rsidR="00BF17CE" w:rsidRPr="009F3890">
        <w:rPr>
          <w:color w:val="000000" w:themeColor="text1"/>
          <w:sz w:val="28"/>
          <w:szCs w:val="28"/>
          <w:vertAlign w:val="subscript"/>
        </w:rPr>
        <w:t>риска</w:t>
      </w:r>
      <w:proofErr w:type="spellEnd"/>
      <w:r w:rsidR="00BF17CE" w:rsidRPr="009F3890">
        <w:rPr>
          <w:color w:val="000000" w:themeColor="text1"/>
          <w:sz w:val="28"/>
          <w:szCs w:val="28"/>
        </w:rPr>
        <w:t xml:space="preserve"> </w:t>
      </w:r>
      <w:r w:rsidR="002B18C9" w:rsidRPr="009F3890">
        <w:rPr>
          <w:color w:val="000000" w:themeColor="text1"/>
          <w:sz w:val="28"/>
          <w:szCs w:val="28"/>
        </w:rPr>
        <w:t>–</w:t>
      </w:r>
      <w:r w:rsidR="002B18C9">
        <w:rPr>
          <w:color w:val="000000" w:themeColor="text1"/>
          <w:sz w:val="28"/>
          <w:szCs w:val="28"/>
        </w:rPr>
        <w:t xml:space="preserve"> </w:t>
      </w:r>
      <w:r w:rsidR="00BF17CE" w:rsidRPr="009F3890">
        <w:rPr>
          <w:color w:val="000000" w:themeColor="text1"/>
          <w:sz w:val="28"/>
          <w:szCs w:val="28"/>
        </w:rPr>
        <w:t>функци</w:t>
      </w:r>
      <w:r w:rsidR="002B18C9">
        <w:rPr>
          <w:color w:val="000000" w:themeColor="text1"/>
          <w:sz w:val="28"/>
          <w:szCs w:val="28"/>
        </w:rPr>
        <w:t>я</w:t>
      </w:r>
      <w:r w:rsidR="00BF17CE" w:rsidRPr="009F3890">
        <w:rPr>
          <w:color w:val="000000" w:themeColor="text1"/>
          <w:sz w:val="28"/>
          <w:szCs w:val="28"/>
        </w:rPr>
        <w:t xml:space="preserve"> локальных коэффициентов эффективности (</w:t>
      </w:r>
      <w:proofErr w:type="spellStart"/>
      <w:r w:rsidR="00BF17CE" w:rsidRPr="009F3890">
        <w:rPr>
          <w:color w:val="000000" w:themeColor="text1"/>
          <w:sz w:val="28"/>
          <w:szCs w:val="28"/>
        </w:rPr>
        <w:t>К</w:t>
      </w:r>
      <w:r w:rsidR="00BF17CE" w:rsidRPr="009F3890">
        <w:rPr>
          <w:color w:val="000000" w:themeColor="text1"/>
          <w:sz w:val="28"/>
          <w:szCs w:val="28"/>
          <w:vertAlign w:val="subscript"/>
        </w:rPr>
        <w:t>эфф</w:t>
      </w:r>
      <w:proofErr w:type="spellEnd"/>
      <w:r w:rsidR="00BF17CE" w:rsidRPr="009F3890">
        <w:rPr>
          <w:color w:val="000000" w:themeColor="text1"/>
          <w:sz w:val="28"/>
          <w:szCs w:val="28"/>
        </w:rPr>
        <w:t>), стабильности (</w:t>
      </w:r>
      <w:proofErr w:type="spellStart"/>
      <w:r w:rsidR="00BF17CE" w:rsidRPr="009F3890">
        <w:rPr>
          <w:color w:val="000000" w:themeColor="text1"/>
          <w:sz w:val="28"/>
          <w:szCs w:val="28"/>
        </w:rPr>
        <w:t>К</w:t>
      </w:r>
      <w:r w:rsidR="00BF17CE" w:rsidRPr="009F3890">
        <w:rPr>
          <w:color w:val="000000" w:themeColor="text1"/>
          <w:sz w:val="28"/>
          <w:szCs w:val="28"/>
          <w:vertAlign w:val="subscript"/>
        </w:rPr>
        <w:t>стаб</w:t>
      </w:r>
      <w:proofErr w:type="spellEnd"/>
      <w:r w:rsidR="00BF17CE" w:rsidRPr="009F3890">
        <w:rPr>
          <w:color w:val="000000" w:themeColor="text1"/>
          <w:sz w:val="28"/>
          <w:szCs w:val="28"/>
        </w:rPr>
        <w:t>) и опасности (К</w:t>
      </w:r>
      <w:r w:rsidR="00BF17CE" w:rsidRPr="009F3890">
        <w:rPr>
          <w:color w:val="000000" w:themeColor="text1"/>
          <w:sz w:val="28"/>
          <w:szCs w:val="28"/>
          <w:vertAlign w:val="subscript"/>
        </w:rPr>
        <w:t>оп</w:t>
      </w:r>
      <w:r w:rsidR="00BF17CE" w:rsidRPr="009F3890">
        <w:rPr>
          <w:color w:val="000000" w:themeColor="text1"/>
          <w:sz w:val="28"/>
          <w:szCs w:val="28"/>
        </w:rPr>
        <w:t>):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69"/>
        <w:gridCol w:w="985"/>
      </w:tblGrid>
      <w:tr w:rsidR="00BF17CE" w:rsidRPr="009F3890" w:rsidTr="00451F6E">
        <w:tc>
          <w:tcPr>
            <w:tcW w:w="4500" w:type="pct"/>
            <w:vAlign w:val="center"/>
          </w:tcPr>
          <w:p w:rsidR="00BF17CE" w:rsidRPr="009F3890" w:rsidRDefault="002D3FB1" w:rsidP="00451F6E">
            <w:pPr>
              <w:widowControl w:val="0"/>
              <w:ind w:firstLine="425"/>
              <w:rPr>
                <w:color w:val="000000" w:themeColor="text1"/>
                <w:sz w:val="28"/>
                <w:szCs w:val="28"/>
                <w:highlight w:val="yellow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color w:val="000000" w:themeColor="text1"/>
                        <w:sz w:val="28"/>
                        <w:szCs w:val="28"/>
                        <w:vertAlign w:val="subscript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color w:val="000000" w:themeColor="text1"/>
                        <w:sz w:val="28"/>
                        <w:szCs w:val="28"/>
                        <w:vertAlign w:val="subscript"/>
                      </w:rPr>
                      <m:t>риска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 w:themeColor="text1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эфф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color w:val="000000" w:themeColor="text1"/>
                        <w:sz w:val="28"/>
                        <w:szCs w:val="28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стаб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color w:val="000000" w:themeColor="text1"/>
                        <w:sz w:val="28"/>
                        <w:szCs w:val="28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color w:val="000000" w:themeColor="text1"/>
                            <w:sz w:val="28"/>
                            <w:szCs w:val="28"/>
                            <w:vertAlign w:val="subscript"/>
                          </w:rPr>
                          <m:t>оп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500" w:type="pct"/>
            <w:vAlign w:val="center"/>
          </w:tcPr>
          <w:p w:rsidR="00BF17CE" w:rsidRPr="009F3890" w:rsidRDefault="00BF17CE" w:rsidP="00695724">
            <w:pPr>
              <w:widowControl w:val="0"/>
              <w:ind w:left="-222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F3890">
              <w:rPr>
                <w:color w:val="000000" w:themeColor="text1"/>
                <w:sz w:val="28"/>
                <w:szCs w:val="28"/>
              </w:rPr>
              <w:t>(</w:t>
            </w:r>
            <w:r w:rsidR="00695724">
              <w:rPr>
                <w:color w:val="000000" w:themeColor="text1"/>
                <w:sz w:val="28"/>
                <w:szCs w:val="28"/>
              </w:rPr>
              <w:t>6</w:t>
            </w:r>
            <w:r w:rsidRPr="009F3890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D90EA1" w:rsidRPr="009F3890" w:rsidRDefault="00BF17CE" w:rsidP="009D75BC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  <w:r w:rsidRPr="009F3890">
        <w:rPr>
          <w:color w:val="000000" w:themeColor="text1"/>
          <w:sz w:val="28"/>
          <w:szCs w:val="28"/>
        </w:rPr>
        <w:t xml:space="preserve">Риски каждого коэффициента оцениваются по </w:t>
      </w:r>
      <w:r w:rsidR="00695724">
        <w:rPr>
          <w:color w:val="000000" w:themeColor="text1"/>
          <w:sz w:val="28"/>
          <w:szCs w:val="28"/>
        </w:rPr>
        <w:t>соответствующим</w:t>
      </w:r>
      <w:r w:rsidRPr="009F3890">
        <w:rPr>
          <w:color w:val="000000" w:themeColor="text1"/>
          <w:sz w:val="28"/>
          <w:szCs w:val="28"/>
        </w:rPr>
        <w:t xml:space="preserve"> параметрам хладоносителя и их критическим значениям, оказывающим влияние на </w:t>
      </w:r>
      <w:r w:rsidR="002B18C9">
        <w:rPr>
          <w:color w:val="000000" w:themeColor="text1"/>
          <w:sz w:val="28"/>
          <w:szCs w:val="28"/>
        </w:rPr>
        <w:t>конкретном</w:t>
      </w:r>
      <w:r w:rsidRPr="009F3890">
        <w:rPr>
          <w:color w:val="000000" w:themeColor="text1"/>
          <w:sz w:val="28"/>
          <w:szCs w:val="28"/>
        </w:rPr>
        <w:t xml:space="preserve"> поле безопасности. </w:t>
      </w:r>
      <w:r w:rsidR="00D90EA1" w:rsidRPr="009F3890">
        <w:rPr>
          <w:color w:val="000000" w:themeColor="text1"/>
          <w:sz w:val="28"/>
          <w:szCs w:val="28"/>
        </w:rPr>
        <w:t xml:space="preserve">Если   </w:t>
      </w:r>
      <w:proofErr w:type="spellStart"/>
      <w:r w:rsidR="00D90EA1" w:rsidRPr="009F3890">
        <w:rPr>
          <w:color w:val="000000" w:themeColor="text1"/>
          <w:sz w:val="28"/>
          <w:szCs w:val="28"/>
        </w:rPr>
        <w:t>К</w:t>
      </w:r>
      <w:r w:rsidR="00D90EA1" w:rsidRPr="009F3890">
        <w:rPr>
          <w:color w:val="000000" w:themeColor="text1"/>
          <w:sz w:val="28"/>
          <w:szCs w:val="28"/>
          <w:vertAlign w:val="subscript"/>
        </w:rPr>
        <w:t>риска</w:t>
      </w:r>
      <w:proofErr w:type="spellEnd"/>
      <w:r w:rsidR="00D90EA1" w:rsidRPr="009F3890">
        <w:rPr>
          <w:color w:val="000000" w:themeColor="text1"/>
          <w:sz w:val="28"/>
          <w:szCs w:val="28"/>
          <w:vertAlign w:val="subscript"/>
        </w:rPr>
        <w:t xml:space="preserve"> </w:t>
      </w:r>
      <w:r w:rsidR="00D90EA1" w:rsidRPr="009F3890">
        <w:rPr>
          <w:color w:val="000000" w:themeColor="text1"/>
          <w:sz w:val="28"/>
          <w:szCs w:val="28"/>
        </w:rPr>
        <w:t xml:space="preserve">&lt; 0,3, эксплуатация ВКСХ безопасна, 0,3 ≤ </w:t>
      </w:r>
      <w:proofErr w:type="spellStart"/>
      <w:r w:rsidR="00D90EA1" w:rsidRPr="009F3890">
        <w:rPr>
          <w:color w:val="000000" w:themeColor="text1"/>
          <w:sz w:val="28"/>
          <w:szCs w:val="28"/>
        </w:rPr>
        <w:t>К</w:t>
      </w:r>
      <w:r w:rsidR="00D90EA1" w:rsidRPr="009F3890">
        <w:rPr>
          <w:color w:val="000000" w:themeColor="text1"/>
          <w:sz w:val="28"/>
          <w:szCs w:val="28"/>
          <w:vertAlign w:val="subscript"/>
        </w:rPr>
        <w:t>риска</w:t>
      </w:r>
      <w:proofErr w:type="spellEnd"/>
      <w:r w:rsidR="00D90EA1" w:rsidRPr="009F3890">
        <w:rPr>
          <w:color w:val="000000" w:themeColor="text1"/>
          <w:sz w:val="28"/>
          <w:szCs w:val="28"/>
        </w:rPr>
        <w:t xml:space="preserve"> ≤ 0,8 – свидетельствует о необходимости проведения ремонтных работ ВКСХ и регенерации хладоносителя, при </w:t>
      </w:r>
      <w:proofErr w:type="spellStart"/>
      <w:r w:rsidR="00D90EA1" w:rsidRPr="009F3890">
        <w:rPr>
          <w:color w:val="000000" w:themeColor="text1"/>
          <w:sz w:val="28"/>
          <w:szCs w:val="28"/>
        </w:rPr>
        <w:t>К</w:t>
      </w:r>
      <w:r w:rsidR="00D90EA1" w:rsidRPr="009F3890">
        <w:rPr>
          <w:color w:val="000000" w:themeColor="text1"/>
          <w:sz w:val="28"/>
          <w:szCs w:val="28"/>
          <w:vertAlign w:val="subscript"/>
        </w:rPr>
        <w:t>риска</w:t>
      </w:r>
      <w:proofErr w:type="spellEnd"/>
      <w:r w:rsidR="00D90EA1" w:rsidRPr="009F3890">
        <w:rPr>
          <w:color w:val="000000" w:themeColor="text1"/>
          <w:sz w:val="28"/>
          <w:szCs w:val="28"/>
        </w:rPr>
        <w:t xml:space="preserve"> &gt; 0,8 – эксплуатация СХ не рекомендуется в связи с </w:t>
      </w:r>
      <w:r w:rsidR="00136BBD">
        <w:rPr>
          <w:color w:val="000000" w:themeColor="text1"/>
          <w:sz w:val="28"/>
          <w:szCs w:val="28"/>
        </w:rPr>
        <w:t xml:space="preserve">высокой </w:t>
      </w:r>
      <w:r w:rsidR="00D90EA1" w:rsidRPr="009F3890">
        <w:rPr>
          <w:color w:val="000000" w:themeColor="text1"/>
          <w:sz w:val="28"/>
          <w:szCs w:val="28"/>
        </w:rPr>
        <w:t>вероятностью аварии СХ.</w:t>
      </w:r>
    </w:p>
    <w:p w:rsidR="00B04D4A" w:rsidRPr="009F3890" w:rsidRDefault="00695724" w:rsidP="009D75BC">
      <w:pPr>
        <w:widowControl w:val="0"/>
        <w:autoSpaceDE w:val="0"/>
        <w:autoSpaceDN w:val="0"/>
        <w:adjustRightInd w:val="0"/>
        <w:ind w:firstLine="720"/>
        <w:jc w:val="both"/>
        <w:rPr>
          <w:rFonts w:eastAsia="TimesNewRomanPSMT"/>
          <w:color w:val="000000" w:themeColor="text1"/>
          <w:sz w:val="28"/>
          <w:szCs w:val="28"/>
        </w:rPr>
      </w:pPr>
      <w:r>
        <w:rPr>
          <w:rFonts w:eastAsia="TimesNewRomanPSMT"/>
          <w:color w:val="000000" w:themeColor="text1"/>
          <w:sz w:val="28"/>
          <w:szCs w:val="28"/>
        </w:rPr>
        <w:t>Для снижения</w:t>
      </w:r>
      <w:r w:rsidR="00B04D4A" w:rsidRPr="009F3890">
        <w:rPr>
          <w:rFonts w:eastAsia="TimesNewRomanPSMT"/>
          <w:color w:val="000000" w:themeColor="text1"/>
          <w:sz w:val="28"/>
          <w:szCs w:val="28"/>
        </w:rPr>
        <w:t xml:space="preserve"> вероятности изменения химического состава хладоносителя</w:t>
      </w:r>
      <w:r w:rsidR="005C06F5" w:rsidRPr="009F3890">
        <w:rPr>
          <w:rFonts w:eastAsia="TimesNewRomanPSMT"/>
          <w:color w:val="000000" w:themeColor="text1"/>
          <w:sz w:val="28"/>
          <w:szCs w:val="28"/>
        </w:rPr>
        <w:t>,</w:t>
      </w:r>
      <w:r>
        <w:rPr>
          <w:rFonts w:eastAsia="TimesNewRomanPSMT"/>
          <w:color w:val="000000" w:themeColor="text1"/>
          <w:sz w:val="28"/>
          <w:szCs w:val="28"/>
        </w:rPr>
        <w:t xml:space="preserve"> т.е. д</w:t>
      </w:r>
      <w:r w:rsidRPr="009F3890">
        <w:rPr>
          <w:rFonts w:eastAsia="TimesNewRomanPSMT"/>
          <w:color w:val="000000" w:themeColor="text1"/>
          <w:sz w:val="28"/>
          <w:szCs w:val="28"/>
        </w:rPr>
        <w:t xml:space="preserve">ля выполнения условия </w:t>
      </w:r>
      <m:oMath>
        <m:r>
          <m:rPr>
            <m:sty m:val="p"/>
          </m:rPr>
          <w:rPr>
            <w:color w:val="000000" w:themeColor="text1"/>
            <w:sz w:val="28"/>
            <w:szCs w:val="28"/>
            <w:lang w:val="en-US"/>
          </w:rPr>
          <m:t>Δ</m:t>
        </m:r>
        <w:proofErr w:type="gramStart"/>
        <m:r>
          <m:rPr>
            <m:sty m:val="p"/>
          </m:rPr>
          <w:rPr>
            <w:color w:val="000000" w:themeColor="text1"/>
            <w:sz w:val="28"/>
            <w:szCs w:val="28"/>
          </w:rPr>
          <m:t>Р</m:t>
        </m:r>
        <w:proofErr w:type="gramEnd"/>
        <m:r>
          <m:rPr>
            <m:sty m:val="p"/>
          </m:rPr>
          <w:rPr>
            <w:color w:val="000000" w:themeColor="text1"/>
            <w:sz w:val="28"/>
            <w:szCs w:val="28"/>
          </w:rPr>
          <m:t>→</m:t>
        </m:r>
        <m:r>
          <m:rPr>
            <m:sty m:val="p"/>
          </m:rPr>
          <w:rPr>
            <w:rFonts w:ascii="Cambria Math"/>
            <w:color w:val="000000" w:themeColor="text1"/>
            <w:sz w:val="28"/>
            <w:szCs w:val="28"/>
          </w:rPr>
          <m:t>0</m:t>
        </m:r>
      </m:oMath>
      <w:r w:rsidRPr="009F3890">
        <w:rPr>
          <w:rFonts w:eastAsia="TimesNewRomanPSMT"/>
          <w:color w:val="000000" w:themeColor="text1"/>
          <w:sz w:val="28"/>
          <w:szCs w:val="28"/>
        </w:rPr>
        <w:t xml:space="preserve">, </w:t>
      </w:r>
      <w:r w:rsidR="00E53635" w:rsidRPr="009F3890">
        <w:rPr>
          <w:rFonts w:eastAsia="TimesNewRomanPSMT"/>
          <w:color w:val="000000" w:themeColor="text1"/>
          <w:sz w:val="28"/>
          <w:szCs w:val="28"/>
        </w:rPr>
        <w:t>достаточно</w:t>
      </w:r>
      <w:r w:rsidR="00B04D4A" w:rsidRPr="009F3890">
        <w:rPr>
          <w:rFonts w:eastAsia="TimesNewRomanPSMT"/>
          <w:color w:val="000000" w:themeColor="text1"/>
          <w:sz w:val="28"/>
          <w:szCs w:val="28"/>
        </w:rPr>
        <w:t xml:space="preserve"> проведени</w:t>
      </w:r>
      <w:r w:rsidR="00E53635" w:rsidRPr="009F3890">
        <w:rPr>
          <w:rFonts w:eastAsia="TimesNewRomanPSMT"/>
          <w:color w:val="000000" w:themeColor="text1"/>
          <w:sz w:val="28"/>
          <w:szCs w:val="28"/>
        </w:rPr>
        <w:t>я</w:t>
      </w:r>
      <w:r>
        <w:rPr>
          <w:rFonts w:eastAsia="TimesNewRomanPSMT"/>
          <w:color w:val="000000" w:themeColor="text1"/>
          <w:sz w:val="28"/>
          <w:szCs w:val="28"/>
        </w:rPr>
        <w:t xml:space="preserve"> профилактических мероприятий:</w:t>
      </w:r>
    </w:p>
    <w:p w:rsidR="00EE0366" w:rsidRPr="00695724" w:rsidRDefault="00695724" w:rsidP="00695724">
      <w:pPr>
        <w:pStyle w:val="af1"/>
        <w:widowControl w:val="0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95724">
        <w:rPr>
          <w:rFonts w:ascii="Times New Roman" w:hAnsi="Times New Roman"/>
          <w:sz w:val="28"/>
          <w:szCs w:val="28"/>
        </w:rPr>
        <w:lastRenderedPageBreak/>
        <w:t>д</w:t>
      </w:r>
      <w:r w:rsidR="00766B08" w:rsidRPr="00695724">
        <w:rPr>
          <w:rFonts w:ascii="Times New Roman" w:hAnsi="Times New Roman"/>
          <w:sz w:val="28"/>
          <w:szCs w:val="28"/>
        </w:rPr>
        <w:t xml:space="preserve">ля снижения коррозионной активности хладоносителя </w:t>
      </w:r>
      <w:r w:rsidR="00EE0366" w:rsidRPr="00695724">
        <w:rPr>
          <w:rFonts w:ascii="Times New Roman" w:hAnsi="Times New Roman"/>
          <w:sz w:val="28"/>
          <w:szCs w:val="28"/>
        </w:rPr>
        <w:t>рекомендуется применять</w:t>
      </w:r>
      <w:r w:rsidR="00832F34" w:rsidRPr="00695724">
        <w:rPr>
          <w:rFonts w:ascii="Times New Roman" w:hAnsi="Times New Roman"/>
          <w:color w:val="000000"/>
          <w:sz w:val="28"/>
          <w:szCs w:val="28"/>
        </w:rPr>
        <w:t xml:space="preserve"> комплекс ингибиторов коррозии и </w:t>
      </w:r>
      <w:proofErr w:type="spellStart"/>
      <w:r w:rsidR="00832F34" w:rsidRPr="00695724">
        <w:rPr>
          <w:rFonts w:ascii="Times New Roman" w:hAnsi="Times New Roman"/>
          <w:color w:val="000000"/>
          <w:sz w:val="28"/>
          <w:szCs w:val="28"/>
        </w:rPr>
        <w:t>накипеобразования</w:t>
      </w:r>
      <w:proofErr w:type="spellEnd"/>
      <w:r w:rsidR="00D07823" w:rsidRPr="00695724">
        <w:rPr>
          <w:rFonts w:ascii="Times New Roman" w:hAnsi="Times New Roman"/>
          <w:color w:val="000000"/>
          <w:sz w:val="28"/>
          <w:szCs w:val="28"/>
        </w:rPr>
        <w:t>,</w:t>
      </w:r>
      <w:r w:rsidR="00832F34" w:rsidRPr="006957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F34" w:rsidRPr="00695724">
        <w:rPr>
          <w:rFonts w:ascii="Times New Roman" w:hAnsi="Times New Roman"/>
          <w:sz w:val="28"/>
          <w:szCs w:val="28"/>
        </w:rPr>
        <w:t>выпуск</w:t>
      </w:r>
      <w:r w:rsidR="006C4DEF" w:rsidRPr="00695724">
        <w:rPr>
          <w:rFonts w:ascii="Times New Roman" w:hAnsi="Times New Roman"/>
          <w:sz w:val="28"/>
          <w:szCs w:val="28"/>
        </w:rPr>
        <w:t>аемых</w:t>
      </w:r>
      <w:r w:rsidR="00832F34" w:rsidRPr="00695724">
        <w:rPr>
          <w:rFonts w:ascii="Times New Roman" w:hAnsi="Times New Roman"/>
          <w:sz w:val="28"/>
          <w:szCs w:val="28"/>
        </w:rPr>
        <w:t xml:space="preserve"> </w:t>
      </w:r>
      <w:r w:rsidR="00136BBD">
        <w:rPr>
          <w:rFonts w:ascii="Times New Roman" w:hAnsi="Times New Roman"/>
          <w:sz w:val="28"/>
          <w:szCs w:val="28"/>
        </w:rPr>
        <w:t xml:space="preserve">ООО «Спектропласт» </w:t>
      </w:r>
      <w:r w:rsidR="00832F34" w:rsidRPr="00695724">
        <w:rPr>
          <w:rFonts w:ascii="Times New Roman" w:hAnsi="Times New Roman"/>
          <w:sz w:val="28"/>
          <w:szCs w:val="28"/>
        </w:rPr>
        <w:t>по ТУ 2422-014-11490846-07 «Концентраты добавок для хладоносителей на основе  водного раствора пропиленгликоля»</w:t>
      </w:r>
      <w:r w:rsidRPr="00695724">
        <w:rPr>
          <w:rFonts w:ascii="Times New Roman" w:hAnsi="Times New Roman"/>
          <w:color w:val="000000"/>
          <w:sz w:val="28"/>
          <w:szCs w:val="28"/>
        </w:rPr>
        <w:t xml:space="preserve"> марки КПГ-ПК;</w:t>
      </w:r>
    </w:p>
    <w:p w:rsidR="00695724" w:rsidRPr="00695724" w:rsidRDefault="00695724" w:rsidP="00695724">
      <w:pPr>
        <w:pStyle w:val="aa"/>
        <w:widowControl w:val="0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95724">
        <w:rPr>
          <w:color w:val="000000"/>
          <w:sz w:val="28"/>
          <w:szCs w:val="28"/>
          <w:lang w:eastAsia="en-US"/>
        </w:rPr>
        <w:t xml:space="preserve">для корректировки свойств хладоносителя рекомендуется применять добавки, регулирующие </w:t>
      </w:r>
      <w:proofErr w:type="spellStart"/>
      <w:r w:rsidRPr="00695724">
        <w:rPr>
          <w:color w:val="000000"/>
          <w:sz w:val="28"/>
          <w:szCs w:val="28"/>
          <w:lang w:eastAsia="en-US"/>
        </w:rPr>
        <w:t>рН</w:t>
      </w:r>
      <w:proofErr w:type="spellEnd"/>
      <w:r w:rsidRPr="00695724">
        <w:rPr>
          <w:color w:val="000000"/>
          <w:sz w:val="28"/>
          <w:szCs w:val="28"/>
          <w:lang w:eastAsia="en-US"/>
        </w:rPr>
        <w:t>, температуру начала кристаллизации, коррозионную активность и другие свойства хладоносителей;</w:t>
      </w:r>
    </w:p>
    <w:p w:rsidR="00EE0366" w:rsidRPr="00695724" w:rsidRDefault="00695724" w:rsidP="00695724">
      <w:pPr>
        <w:pStyle w:val="af1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5724">
        <w:rPr>
          <w:rFonts w:ascii="Times New Roman" w:hAnsi="Times New Roman"/>
          <w:color w:val="000000"/>
          <w:sz w:val="28"/>
          <w:szCs w:val="28"/>
        </w:rPr>
        <w:t>д</w:t>
      </w:r>
      <w:r w:rsidR="00EE0366" w:rsidRPr="00695724">
        <w:rPr>
          <w:rFonts w:ascii="Times New Roman" w:hAnsi="Times New Roman"/>
          <w:color w:val="000000"/>
          <w:sz w:val="28"/>
          <w:szCs w:val="28"/>
        </w:rPr>
        <w:t>ля заправки новых систем рекомендуется применять энергосберегающи</w:t>
      </w:r>
      <w:r w:rsidR="002B18C9" w:rsidRPr="00695724">
        <w:rPr>
          <w:rFonts w:ascii="Times New Roman" w:hAnsi="Times New Roman"/>
          <w:color w:val="000000"/>
          <w:sz w:val="28"/>
          <w:szCs w:val="28"/>
        </w:rPr>
        <w:t>е</w:t>
      </w:r>
      <w:r w:rsidR="00EE0366" w:rsidRPr="00695724">
        <w:rPr>
          <w:rFonts w:ascii="Times New Roman" w:hAnsi="Times New Roman"/>
          <w:color w:val="000000"/>
          <w:sz w:val="28"/>
          <w:szCs w:val="28"/>
        </w:rPr>
        <w:t xml:space="preserve"> низковязкие</w:t>
      </w:r>
      <w:r w:rsidR="003E5BAD" w:rsidRPr="00695724">
        <w:rPr>
          <w:rFonts w:ascii="Times New Roman" w:hAnsi="Times New Roman"/>
          <w:color w:val="000000"/>
          <w:sz w:val="28"/>
          <w:szCs w:val="28"/>
        </w:rPr>
        <w:t xml:space="preserve"> х</w:t>
      </w:r>
      <w:r w:rsidR="003E5BAD" w:rsidRPr="00695724">
        <w:rPr>
          <w:rFonts w:ascii="Times New Roman" w:hAnsi="Times New Roman"/>
          <w:sz w:val="28"/>
          <w:szCs w:val="28"/>
        </w:rPr>
        <w:t xml:space="preserve">ладоносители серии ХНТ-НВ </w:t>
      </w:r>
      <w:r w:rsidR="00EE0366" w:rsidRPr="00695724">
        <w:rPr>
          <w:rFonts w:ascii="Times New Roman" w:hAnsi="Times New Roman"/>
          <w:sz w:val="28"/>
          <w:szCs w:val="28"/>
        </w:rPr>
        <w:t>(</w:t>
      </w:r>
      <w:r w:rsidR="003E5BAD" w:rsidRPr="00695724">
        <w:rPr>
          <w:rFonts w:ascii="Times New Roman" w:hAnsi="Times New Roman"/>
          <w:sz w:val="28"/>
          <w:szCs w:val="28"/>
        </w:rPr>
        <w:t xml:space="preserve">ТУ </w:t>
      </w:r>
      <w:r w:rsidR="003E5BAD" w:rsidRPr="00695724">
        <w:rPr>
          <w:rFonts w:ascii="Times New Roman" w:hAnsi="Times New Roman"/>
          <w:snapToGrid w:val="0"/>
          <w:sz w:val="28"/>
          <w:szCs w:val="28"/>
        </w:rPr>
        <w:t>2422-011-11490846-07</w:t>
      </w:r>
      <w:r w:rsidR="003E5BAD" w:rsidRPr="00695724">
        <w:rPr>
          <w:rFonts w:ascii="Times New Roman" w:hAnsi="Times New Roman"/>
          <w:sz w:val="28"/>
          <w:szCs w:val="28"/>
        </w:rPr>
        <w:t xml:space="preserve"> «Хладоносители </w:t>
      </w:r>
      <w:r w:rsidR="003E5BAD" w:rsidRPr="004F0591">
        <w:rPr>
          <w:rFonts w:ascii="Times New Roman" w:hAnsi="Times New Roman"/>
          <w:sz w:val="28"/>
          <w:szCs w:val="28"/>
        </w:rPr>
        <w:t>на основе пропиленгликоля с низкой вязкостью»</w:t>
      </w:r>
      <w:r w:rsidR="00EE0366" w:rsidRPr="004F0591">
        <w:rPr>
          <w:rFonts w:ascii="Times New Roman" w:hAnsi="Times New Roman"/>
          <w:sz w:val="28"/>
          <w:szCs w:val="28"/>
        </w:rPr>
        <w:t>)</w:t>
      </w:r>
      <w:r w:rsidR="000A7A4E" w:rsidRPr="004F0591">
        <w:rPr>
          <w:rFonts w:ascii="Times New Roman" w:hAnsi="Times New Roman"/>
          <w:sz w:val="28"/>
          <w:szCs w:val="28"/>
        </w:rPr>
        <w:t xml:space="preserve">. </w:t>
      </w:r>
      <w:r w:rsidR="004F0591" w:rsidRPr="004F0591">
        <w:rPr>
          <w:rFonts w:ascii="Times New Roman" w:hAnsi="Times New Roman"/>
          <w:sz w:val="28"/>
          <w:szCs w:val="28"/>
        </w:rPr>
        <w:t xml:space="preserve">ХНТ-НВ </w:t>
      </w:r>
      <w:r w:rsidR="003E5BAD" w:rsidRPr="004F0591">
        <w:rPr>
          <w:rFonts w:ascii="Times New Roman" w:hAnsi="Times New Roman"/>
          <w:sz w:val="28"/>
          <w:szCs w:val="28"/>
        </w:rPr>
        <w:t xml:space="preserve">разрешены </w:t>
      </w:r>
      <w:proofErr w:type="spellStart"/>
      <w:r w:rsidR="003E5BAD" w:rsidRPr="004F0591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="003E5BAD" w:rsidRPr="004F0591">
        <w:rPr>
          <w:rFonts w:ascii="Times New Roman" w:hAnsi="Times New Roman"/>
          <w:sz w:val="28"/>
          <w:szCs w:val="28"/>
        </w:rPr>
        <w:t xml:space="preserve"> РФ к применению </w:t>
      </w:r>
      <w:r w:rsidR="006C4DEF" w:rsidRPr="004F0591">
        <w:rPr>
          <w:rFonts w:ascii="Times New Roman" w:hAnsi="Times New Roman"/>
          <w:sz w:val="28"/>
          <w:szCs w:val="28"/>
        </w:rPr>
        <w:t xml:space="preserve">на территории СНГ </w:t>
      </w:r>
      <w:r w:rsidR="003E5BAD" w:rsidRPr="004F0591">
        <w:rPr>
          <w:rFonts w:ascii="Times New Roman" w:hAnsi="Times New Roman"/>
          <w:sz w:val="28"/>
          <w:szCs w:val="28"/>
        </w:rPr>
        <w:t xml:space="preserve">в системах охлаждения, в </w:t>
      </w:r>
      <w:r w:rsidR="004F0591">
        <w:rPr>
          <w:rFonts w:ascii="Times New Roman" w:hAnsi="Times New Roman"/>
          <w:sz w:val="28"/>
          <w:szCs w:val="28"/>
        </w:rPr>
        <w:t>т.ч.</w:t>
      </w:r>
      <w:r w:rsidR="003E5BAD" w:rsidRPr="00695724">
        <w:rPr>
          <w:rFonts w:ascii="Times New Roman" w:hAnsi="Times New Roman"/>
          <w:sz w:val="28"/>
          <w:szCs w:val="28"/>
        </w:rPr>
        <w:t xml:space="preserve"> для пищевых производств.</w:t>
      </w:r>
      <w:r w:rsidR="00EE0366" w:rsidRPr="00695724">
        <w:rPr>
          <w:rFonts w:ascii="Times New Roman" w:hAnsi="Times New Roman"/>
          <w:sz w:val="28"/>
          <w:szCs w:val="28"/>
        </w:rPr>
        <w:t xml:space="preserve"> </w:t>
      </w:r>
    </w:p>
    <w:p w:rsidR="00EE0366" w:rsidRPr="009F3890" w:rsidRDefault="00EE0366" w:rsidP="00EE0366">
      <w:pPr>
        <w:widowControl w:val="0"/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 w:rsidRPr="009F3890">
        <w:rPr>
          <w:sz w:val="28"/>
          <w:szCs w:val="28"/>
        </w:rPr>
        <w:t xml:space="preserve">Вязкость разработанных энергоэффективных хладоносителей ХНТ-НВ, как показали измерения, как минимум в два раза меньше, чем у базового хладоносителя </w:t>
      </w:r>
      <w:r w:rsidRPr="009F3890">
        <w:rPr>
          <w:color w:val="000000" w:themeColor="text1"/>
          <w:sz w:val="28"/>
          <w:szCs w:val="28"/>
        </w:rPr>
        <w:t>(водного 54 %-го р</w:t>
      </w:r>
      <w:r w:rsidR="006C4DEF" w:rsidRPr="009F3890">
        <w:rPr>
          <w:color w:val="000000" w:themeColor="text1"/>
          <w:sz w:val="28"/>
          <w:szCs w:val="28"/>
        </w:rPr>
        <w:t>аствора пропиленгликоля) (табл</w:t>
      </w:r>
      <w:r w:rsidR="009A045B" w:rsidRPr="009F3890">
        <w:rPr>
          <w:color w:val="000000" w:themeColor="text1"/>
          <w:sz w:val="28"/>
          <w:szCs w:val="28"/>
        </w:rPr>
        <w:t>ица</w:t>
      </w:r>
      <w:r w:rsidRPr="009F3890">
        <w:rPr>
          <w:color w:val="000000" w:themeColor="text1"/>
          <w:sz w:val="28"/>
          <w:szCs w:val="28"/>
        </w:rPr>
        <w:t xml:space="preserve">). </w:t>
      </w:r>
    </w:p>
    <w:p w:rsidR="004F0317" w:rsidRDefault="00ED1F78" w:rsidP="009D75BC">
      <w:pPr>
        <w:widowControl w:val="0"/>
        <w:ind w:firstLine="709"/>
        <w:jc w:val="both"/>
        <w:rPr>
          <w:sz w:val="28"/>
          <w:szCs w:val="28"/>
        </w:rPr>
      </w:pPr>
      <w:r w:rsidRPr="004D414D">
        <w:rPr>
          <w:sz w:val="28"/>
          <w:szCs w:val="28"/>
        </w:rPr>
        <w:t>Другим перспективным направлением повышения энергоэффективности хладоносителя</w:t>
      </w:r>
      <w:r w:rsidR="0056518D" w:rsidRPr="004D414D">
        <w:rPr>
          <w:sz w:val="28"/>
          <w:szCs w:val="28"/>
        </w:rPr>
        <w:t xml:space="preserve"> на основе пропиленгликоля</w:t>
      </w:r>
      <w:r w:rsidR="004F0317" w:rsidRPr="004D414D">
        <w:rPr>
          <w:sz w:val="28"/>
          <w:szCs w:val="28"/>
        </w:rPr>
        <w:t xml:space="preserve"> являются </w:t>
      </w:r>
      <w:r w:rsidR="0056518D" w:rsidRPr="004D414D">
        <w:rPr>
          <w:sz w:val="28"/>
          <w:szCs w:val="28"/>
        </w:rPr>
        <w:t xml:space="preserve">электролитные </w:t>
      </w:r>
      <w:proofErr w:type="spellStart"/>
      <w:r w:rsidR="004F0317" w:rsidRPr="004D414D">
        <w:rPr>
          <w:sz w:val="28"/>
          <w:szCs w:val="28"/>
        </w:rPr>
        <w:t>водно-пропиленгликолевые</w:t>
      </w:r>
      <w:proofErr w:type="spellEnd"/>
      <w:r w:rsidR="004F0317" w:rsidRPr="004D414D">
        <w:rPr>
          <w:sz w:val="28"/>
          <w:szCs w:val="28"/>
        </w:rPr>
        <w:t xml:space="preserve"> </w:t>
      </w:r>
      <w:r w:rsidR="0056518D" w:rsidRPr="004D414D">
        <w:rPr>
          <w:sz w:val="28"/>
          <w:szCs w:val="28"/>
        </w:rPr>
        <w:t>хладоносители.</w:t>
      </w:r>
      <w:r w:rsidR="004F0317" w:rsidRPr="004D414D">
        <w:rPr>
          <w:sz w:val="28"/>
          <w:szCs w:val="28"/>
        </w:rPr>
        <w:t xml:space="preserve"> </w:t>
      </w:r>
      <w:proofErr w:type="gramStart"/>
      <w:r w:rsidR="0056518D" w:rsidRPr="004D414D">
        <w:rPr>
          <w:sz w:val="28"/>
          <w:szCs w:val="28"/>
        </w:rPr>
        <w:t>П</w:t>
      </w:r>
      <w:r w:rsidR="004F0317" w:rsidRPr="004D414D">
        <w:rPr>
          <w:sz w:val="28"/>
          <w:szCs w:val="28"/>
        </w:rPr>
        <w:t>реимущества</w:t>
      </w:r>
      <w:r w:rsidR="0056518D" w:rsidRPr="004D414D">
        <w:rPr>
          <w:sz w:val="28"/>
          <w:szCs w:val="28"/>
        </w:rPr>
        <w:t xml:space="preserve"> ВПГЭ </w:t>
      </w:r>
      <w:r w:rsidR="004F0317" w:rsidRPr="004D414D">
        <w:rPr>
          <w:sz w:val="28"/>
          <w:szCs w:val="28"/>
        </w:rPr>
        <w:t xml:space="preserve"> по сравнению с водн</w:t>
      </w:r>
      <w:r w:rsidR="0056518D" w:rsidRPr="004D414D">
        <w:rPr>
          <w:sz w:val="28"/>
          <w:szCs w:val="28"/>
        </w:rPr>
        <w:t xml:space="preserve">ыми растворами </w:t>
      </w:r>
      <w:r w:rsidR="004F0317" w:rsidRPr="004D414D">
        <w:rPr>
          <w:sz w:val="28"/>
          <w:szCs w:val="28"/>
        </w:rPr>
        <w:t>пропиленгликол</w:t>
      </w:r>
      <w:r w:rsidR="0056518D" w:rsidRPr="004D414D">
        <w:rPr>
          <w:sz w:val="28"/>
          <w:szCs w:val="28"/>
        </w:rPr>
        <w:t xml:space="preserve">я </w:t>
      </w:r>
      <w:r w:rsidRPr="004D414D">
        <w:rPr>
          <w:sz w:val="28"/>
          <w:szCs w:val="28"/>
        </w:rPr>
        <w:t>проявляются в том, что</w:t>
      </w:r>
      <w:r w:rsidR="004F0317" w:rsidRPr="004D414D">
        <w:rPr>
          <w:sz w:val="28"/>
          <w:szCs w:val="28"/>
        </w:rPr>
        <w:t xml:space="preserve"> ВПГЭ имеют значительно более низ</w:t>
      </w:r>
      <w:r w:rsidRPr="004D414D">
        <w:rPr>
          <w:sz w:val="28"/>
          <w:szCs w:val="28"/>
        </w:rPr>
        <w:t>кие температуры кристаллизации,</w:t>
      </w:r>
      <w:r w:rsidR="004F0317" w:rsidRPr="004D414D">
        <w:rPr>
          <w:sz w:val="28"/>
          <w:szCs w:val="28"/>
        </w:rPr>
        <w:t xml:space="preserve"> вязкость ВПГЭ хладоносителей в 2,6-5 раз меньше вязкости водн</w:t>
      </w:r>
      <w:r w:rsidR="0056518D" w:rsidRPr="004D414D">
        <w:rPr>
          <w:sz w:val="28"/>
          <w:szCs w:val="28"/>
        </w:rPr>
        <w:t xml:space="preserve">ых растворов </w:t>
      </w:r>
      <w:proofErr w:type="spellStart"/>
      <w:r w:rsidR="004F0317" w:rsidRPr="004D414D">
        <w:rPr>
          <w:sz w:val="28"/>
          <w:szCs w:val="28"/>
        </w:rPr>
        <w:t>пропиленгликолев</w:t>
      </w:r>
      <w:r w:rsidR="0056518D" w:rsidRPr="004D414D">
        <w:rPr>
          <w:sz w:val="28"/>
          <w:szCs w:val="28"/>
        </w:rPr>
        <w:t>я</w:t>
      </w:r>
      <w:proofErr w:type="spellEnd"/>
      <w:r w:rsidR="004F0317" w:rsidRPr="004D414D">
        <w:rPr>
          <w:sz w:val="28"/>
          <w:szCs w:val="28"/>
        </w:rPr>
        <w:t xml:space="preserve"> в отсутствие электролита (при одной и той же температуре)</w:t>
      </w:r>
      <w:r w:rsidRPr="004D414D">
        <w:rPr>
          <w:sz w:val="28"/>
          <w:szCs w:val="28"/>
        </w:rPr>
        <w:t>,</w:t>
      </w:r>
      <w:r w:rsidR="004F0317" w:rsidRPr="004D414D">
        <w:rPr>
          <w:sz w:val="28"/>
          <w:szCs w:val="28"/>
        </w:rPr>
        <w:t xml:space="preserve"> холодопроизводительность </w:t>
      </w:r>
      <w:proofErr w:type="spellStart"/>
      <w:r w:rsidR="004F0317" w:rsidRPr="004D414D">
        <w:rPr>
          <w:sz w:val="28"/>
          <w:szCs w:val="28"/>
        </w:rPr>
        <w:t>парокомпрессорной</w:t>
      </w:r>
      <w:proofErr w:type="spellEnd"/>
      <w:r w:rsidR="004F0317" w:rsidRPr="004D414D">
        <w:rPr>
          <w:sz w:val="28"/>
          <w:szCs w:val="28"/>
        </w:rPr>
        <w:t xml:space="preserve"> холодильной машины в интервале температур -5...-15 град. возрастает до 20%</w:t>
      </w:r>
      <w:r w:rsidRPr="004D414D">
        <w:rPr>
          <w:sz w:val="28"/>
          <w:szCs w:val="28"/>
        </w:rPr>
        <w:t>,</w:t>
      </w:r>
      <w:r w:rsidR="004F0317" w:rsidRPr="004D414D">
        <w:rPr>
          <w:sz w:val="28"/>
          <w:szCs w:val="28"/>
        </w:rPr>
        <w:t xml:space="preserve"> холодильный коэффициен</w:t>
      </w:r>
      <w:r w:rsidRPr="004D414D">
        <w:rPr>
          <w:sz w:val="28"/>
          <w:szCs w:val="28"/>
        </w:rPr>
        <w:t>т при этом увеличивается до 13</w:t>
      </w:r>
      <w:proofErr w:type="gramEnd"/>
      <w:r w:rsidRPr="004D414D">
        <w:rPr>
          <w:sz w:val="28"/>
          <w:szCs w:val="28"/>
        </w:rPr>
        <w:t>%</w:t>
      </w:r>
      <w:r w:rsidR="0056518D" w:rsidRPr="004D414D">
        <w:rPr>
          <w:sz w:val="28"/>
          <w:szCs w:val="28"/>
        </w:rPr>
        <w:t xml:space="preserve"> [</w:t>
      </w:r>
      <w:proofErr w:type="gramStart"/>
      <w:r w:rsidR="0056518D" w:rsidRPr="004D414D">
        <w:rPr>
          <w:sz w:val="28"/>
          <w:szCs w:val="28"/>
        </w:rPr>
        <w:t>2]</w:t>
      </w:r>
      <w:r w:rsidR="004F0317" w:rsidRPr="004D414D">
        <w:rPr>
          <w:sz w:val="28"/>
          <w:szCs w:val="28"/>
        </w:rPr>
        <w:t>.</w:t>
      </w:r>
      <w:r w:rsidR="004F0317" w:rsidRPr="004F0317">
        <w:rPr>
          <w:sz w:val="28"/>
          <w:szCs w:val="28"/>
        </w:rPr>
        <w:t xml:space="preserve"> </w:t>
      </w:r>
      <w:proofErr w:type="gramEnd"/>
    </w:p>
    <w:p w:rsidR="004F0317" w:rsidRPr="009F3890" w:rsidRDefault="004F0317" w:rsidP="009D75BC">
      <w:pPr>
        <w:widowControl w:val="0"/>
        <w:ind w:firstLine="709"/>
        <w:jc w:val="both"/>
        <w:rPr>
          <w:sz w:val="28"/>
          <w:szCs w:val="28"/>
        </w:rPr>
      </w:pPr>
    </w:p>
    <w:p w:rsidR="0096510C" w:rsidRDefault="009A045B" w:rsidP="009D75BC">
      <w:pPr>
        <w:widowControl w:val="0"/>
        <w:ind w:firstLine="720"/>
        <w:jc w:val="both"/>
        <w:rPr>
          <w:bCs/>
          <w:color w:val="000000" w:themeColor="text1"/>
          <w:sz w:val="28"/>
          <w:szCs w:val="28"/>
        </w:rPr>
      </w:pPr>
      <w:r w:rsidRPr="009F3890">
        <w:rPr>
          <w:bCs/>
          <w:sz w:val="28"/>
          <w:szCs w:val="28"/>
        </w:rPr>
        <w:t>Таблица</w:t>
      </w:r>
      <w:r w:rsidR="00695724">
        <w:rPr>
          <w:bCs/>
          <w:sz w:val="28"/>
          <w:szCs w:val="28"/>
        </w:rPr>
        <w:t>.</w:t>
      </w:r>
      <w:r w:rsidRPr="009F3890">
        <w:rPr>
          <w:bCs/>
          <w:color w:val="000000" w:themeColor="text1"/>
          <w:sz w:val="28"/>
          <w:szCs w:val="28"/>
        </w:rPr>
        <w:t xml:space="preserve"> </w:t>
      </w:r>
      <w:r w:rsidR="0096510C" w:rsidRPr="009F3890">
        <w:rPr>
          <w:bCs/>
          <w:color w:val="000000" w:themeColor="text1"/>
          <w:sz w:val="28"/>
          <w:szCs w:val="28"/>
        </w:rPr>
        <w:t xml:space="preserve">Динамическая вязкость  хладоносителей с температурой начала кристаллообразования минус 40 </w:t>
      </w:r>
      <w:proofErr w:type="spellStart"/>
      <w:r w:rsidR="0096510C" w:rsidRPr="009F3890">
        <w:rPr>
          <w:bCs/>
          <w:color w:val="000000" w:themeColor="text1"/>
          <w:sz w:val="28"/>
          <w:szCs w:val="28"/>
          <w:vertAlign w:val="superscript"/>
        </w:rPr>
        <w:t>о</w:t>
      </w:r>
      <w:r w:rsidR="0096510C" w:rsidRPr="009F3890">
        <w:rPr>
          <w:bCs/>
          <w:color w:val="000000" w:themeColor="text1"/>
          <w:sz w:val="28"/>
          <w:szCs w:val="28"/>
        </w:rPr>
        <w:t>С</w:t>
      </w:r>
      <w:proofErr w:type="spellEnd"/>
      <w:r w:rsidR="0096510C" w:rsidRPr="009F3890">
        <w:rPr>
          <w:bCs/>
          <w:color w:val="000000" w:themeColor="text1"/>
          <w:sz w:val="28"/>
          <w:szCs w:val="28"/>
        </w:rPr>
        <w:t>, мПа•</w:t>
      </w:r>
      <w:proofErr w:type="gramStart"/>
      <w:r w:rsidR="0096510C" w:rsidRPr="009F3890">
        <w:rPr>
          <w:bCs/>
          <w:color w:val="000000" w:themeColor="text1"/>
          <w:sz w:val="28"/>
          <w:szCs w:val="28"/>
        </w:rPr>
        <w:t>с</w:t>
      </w:r>
      <w:proofErr w:type="gramEnd"/>
    </w:p>
    <w:p w:rsidR="00F92D4B" w:rsidRPr="009F3890" w:rsidRDefault="00F92D4B" w:rsidP="009D75BC">
      <w:pPr>
        <w:widowControl w:val="0"/>
        <w:ind w:firstLine="720"/>
        <w:jc w:val="both"/>
        <w:rPr>
          <w:bCs/>
          <w:color w:val="000000" w:themeColor="text1"/>
          <w:sz w:val="28"/>
          <w:szCs w:val="28"/>
        </w:rPr>
      </w:pPr>
    </w:p>
    <w:tbl>
      <w:tblPr>
        <w:tblW w:w="8725" w:type="dxa"/>
        <w:jc w:val="center"/>
        <w:tblCellSpacing w:w="0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76"/>
        <w:gridCol w:w="1390"/>
        <w:gridCol w:w="1922"/>
        <w:gridCol w:w="1937"/>
      </w:tblGrid>
      <w:tr w:rsidR="00766B08" w:rsidRPr="009F3890" w:rsidTr="003F2AB0">
        <w:trPr>
          <w:trHeight w:val="20"/>
          <w:tblCellSpacing w:w="0" w:type="dxa"/>
          <w:jc w:val="center"/>
        </w:trPr>
        <w:tc>
          <w:tcPr>
            <w:tcW w:w="3476" w:type="dxa"/>
            <w:vMerge w:val="restart"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9F3890">
              <w:rPr>
                <w:bCs/>
                <w:sz w:val="28"/>
                <w:szCs w:val="28"/>
              </w:rPr>
              <w:t>Название хладоносителя</w:t>
            </w:r>
          </w:p>
        </w:tc>
        <w:tc>
          <w:tcPr>
            <w:tcW w:w="5249" w:type="dxa"/>
            <w:gridSpan w:val="3"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9F3890">
              <w:rPr>
                <w:bCs/>
                <w:sz w:val="28"/>
                <w:szCs w:val="28"/>
              </w:rPr>
              <w:t>Динамическая вязкость</w:t>
            </w:r>
            <w:r w:rsidR="0096510C" w:rsidRPr="009F3890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96510C" w:rsidRPr="009F3890">
              <w:rPr>
                <w:bCs/>
                <w:sz w:val="28"/>
                <w:szCs w:val="28"/>
              </w:rPr>
              <w:t>при</w:t>
            </w:r>
            <w:proofErr w:type="gramEnd"/>
          </w:p>
        </w:tc>
      </w:tr>
      <w:tr w:rsidR="00766B08" w:rsidRPr="009F3890" w:rsidTr="003F2AB0">
        <w:trPr>
          <w:trHeight w:val="20"/>
          <w:tblCellSpacing w:w="0" w:type="dxa"/>
          <w:jc w:val="center"/>
        </w:trPr>
        <w:tc>
          <w:tcPr>
            <w:tcW w:w="3476" w:type="dxa"/>
            <w:vMerge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9F3890">
              <w:rPr>
                <w:bCs/>
                <w:sz w:val="28"/>
                <w:szCs w:val="28"/>
              </w:rPr>
              <w:t>-40</w:t>
            </w:r>
            <w:proofErr w:type="gramStart"/>
            <w:r w:rsidR="0096510C" w:rsidRPr="009F3890">
              <w:rPr>
                <w:bCs/>
                <w:sz w:val="28"/>
                <w:szCs w:val="28"/>
              </w:rPr>
              <w:t xml:space="preserve"> </w:t>
            </w:r>
            <w:r w:rsidRPr="009F3890">
              <w:rPr>
                <w:bCs/>
                <w:sz w:val="28"/>
                <w:szCs w:val="28"/>
              </w:rPr>
              <w:t>˚С</w:t>
            </w:r>
            <w:proofErr w:type="gramEnd"/>
          </w:p>
        </w:tc>
        <w:tc>
          <w:tcPr>
            <w:tcW w:w="1922" w:type="dxa"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9F3890">
              <w:rPr>
                <w:bCs/>
                <w:sz w:val="28"/>
                <w:szCs w:val="28"/>
              </w:rPr>
              <w:t>-20</w:t>
            </w:r>
            <w:proofErr w:type="gramStart"/>
            <w:r w:rsidR="0096510C" w:rsidRPr="009F3890">
              <w:rPr>
                <w:bCs/>
                <w:sz w:val="28"/>
                <w:szCs w:val="28"/>
              </w:rPr>
              <w:t xml:space="preserve"> </w:t>
            </w:r>
            <w:r w:rsidRPr="009F3890">
              <w:rPr>
                <w:bCs/>
                <w:sz w:val="28"/>
                <w:szCs w:val="28"/>
              </w:rPr>
              <w:t>˚С</w:t>
            </w:r>
            <w:proofErr w:type="gramEnd"/>
          </w:p>
        </w:tc>
        <w:tc>
          <w:tcPr>
            <w:tcW w:w="1937" w:type="dxa"/>
            <w:vAlign w:val="center"/>
          </w:tcPr>
          <w:p w:rsidR="00766B08" w:rsidRPr="009F3890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9F3890">
              <w:rPr>
                <w:bCs/>
                <w:sz w:val="28"/>
                <w:szCs w:val="28"/>
              </w:rPr>
              <w:t>0</w:t>
            </w:r>
            <w:proofErr w:type="gramStart"/>
            <w:r w:rsidR="0096510C" w:rsidRPr="009F3890">
              <w:rPr>
                <w:bCs/>
                <w:sz w:val="28"/>
                <w:szCs w:val="28"/>
              </w:rPr>
              <w:t xml:space="preserve"> </w:t>
            </w:r>
            <w:r w:rsidRPr="009F3890">
              <w:rPr>
                <w:bCs/>
                <w:sz w:val="28"/>
                <w:szCs w:val="28"/>
              </w:rPr>
              <w:t>˚С</w:t>
            </w:r>
            <w:proofErr w:type="gramEnd"/>
          </w:p>
        </w:tc>
      </w:tr>
      <w:tr w:rsidR="00766B08" w:rsidRPr="004D414D" w:rsidTr="003F2AB0">
        <w:trPr>
          <w:trHeight w:val="20"/>
          <w:tblCellSpacing w:w="0" w:type="dxa"/>
          <w:jc w:val="center"/>
        </w:trPr>
        <w:tc>
          <w:tcPr>
            <w:tcW w:w="3476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sz w:val="28"/>
                <w:szCs w:val="28"/>
              </w:rPr>
              <w:t>Пропиленгликоль</w:t>
            </w:r>
            <w:r w:rsidR="0011537B" w:rsidRPr="004D414D">
              <w:rPr>
                <w:sz w:val="28"/>
                <w:szCs w:val="28"/>
              </w:rPr>
              <w:t>,</w:t>
            </w:r>
            <w:r w:rsidRPr="004D414D">
              <w:rPr>
                <w:sz w:val="28"/>
                <w:szCs w:val="28"/>
              </w:rPr>
              <w:t xml:space="preserve"> 54</w:t>
            </w:r>
            <w:r w:rsidR="0096510C" w:rsidRPr="004D414D">
              <w:rPr>
                <w:sz w:val="28"/>
                <w:szCs w:val="28"/>
              </w:rPr>
              <w:t xml:space="preserve"> </w:t>
            </w:r>
            <w:r w:rsidRPr="004D414D">
              <w:rPr>
                <w:sz w:val="28"/>
                <w:szCs w:val="28"/>
              </w:rPr>
              <w:t>%</w:t>
            </w:r>
          </w:p>
        </w:tc>
        <w:tc>
          <w:tcPr>
            <w:tcW w:w="1390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950</w:t>
            </w:r>
          </w:p>
        </w:tc>
        <w:tc>
          <w:tcPr>
            <w:tcW w:w="1922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937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2</w:t>
            </w:r>
            <w:r w:rsidRPr="004D414D">
              <w:rPr>
                <w:bCs/>
                <w:sz w:val="28"/>
                <w:szCs w:val="28"/>
                <w:lang w:val="en-US"/>
              </w:rPr>
              <w:t>3</w:t>
            </w:r>
          </w:p>
        </w:tc>
      </w:tr>
      <w:tr w:rsidR="00766B08" w:rsidRPr="004D414D" w:rsidTr="003F2AB0">
        <w:trPr>
          <w:trHeight w:val="20"/>
          <w:tblCellSpacing w:w="0" w:type="dxa"/>
          <w:jc w:val="center"/>
        </w:trPr>
        <w:tc>
          <w:tcPr>
            <w:tcW w:w="3476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ХНТ-НВ-40</w:t>
            </w:r>
          </w:p>
        </w:tc>
        <w:tc>
          <w:tcPr>
            <w:tcW w:w="1390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1922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937" w:type="dxa"/>
            <w:vAlign w:val="center"/>
          </w:tcPr>
          <w:p w:rsidR="00766B08" w:rsidRPr="004D414D" w:rsidRDefault="00766B08" w:rsidP="009D75BC">
            <w:pPr>
              <w:widowControl w:val="0"/>
              <w:jc w:val="center"/>
              <w:rPr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  <w:lang w:val="en-US"/>
              </w:rPr>
              <w:t>10</w:t>
            </w:r>
          </w:p>
        </w:tc>
      </w:tr>
      <w:tr w:rsidR="004F0317" w:rsidRPr="004D414D" w:rsidTr="003F2AB0">
        <w:trPr>
          <w:trHeight w:val="20"/>
          <w:tblCellSpacing w:w="0" w:type="dxa"/>
          <w:jc w:val="center"/>
        </w:trPr>
        <w:tc>
          <w:tcPr>
            <w:tcW w:w="3476" w:type="dxa"/>
            <w:vAlign w:val="center"/>
          </w:tcPr>
          <w:p w:rsidR="004F0317" w:rsidRPr="004D414D" w:rsidRDefault="004F0317" w:rsidP="009D75B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ВПГЭ</w:t>
            </w:r>
          </w:p>
        </w:tc>
        <w:tc>
          <w:tcPr>
            <w:tcW w:w="1390" w:type="dxa"/>
            <w:vAlign w:val="center"/>
          </w:tcPr>
          <w:p w:rsidR="004F0317" w:rsidRPr="004D414D" w:rsidRDefault="004F0317" w:rsidP="009D75B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1922" w:type="dxa"/>
            <w:vAlign w:val="center"/>
          </w:tcPr>
          <w:p w:rsidR="004F0317" w:rsidRPr="004D414D" w:rsidRDefault="004F0317" w:rsidP="009D75B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18,3</w:t>
            </w:r>
          </w:p>
        </w:tc>
        <w:tc>
          <w:tcPr>
            <w:tcW w:w="1937" w:type="dxa"/>
            <w:vAlign w:val="center"/>
          </w:tcPr>
          <w:p w:rsidR="004F0317" w:rsidRPr="004D414D" w:rsidRDefault="004F0317" w:rsidP="009D75B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4D414D">
              <w:rPr>
                <w:bCs/>
                <w:sz w:val="28"/>
                <w:szCs w:val="28"/>
              </w:rPr>
              <w:t>4,0</w:t>
            </w:r>
          </w:p>
        </w:tc>
      </w:tr>
    </w:tbl>
    <w:p w:rsidR="00470088" w:rsidRPr="004D414D" w:rsidRDefault="00470088" w:rsidP="009D75BC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en-US"/>
        </w:rPr>
      </w:pPr>
    </w:p>
    <w:p w:rsidR="00ED1F78" w:rsidRDefault="0020584A" w:rsidP="00ED1F78">
      <w:pPr>
        <w:widowControl w:val="0"/>
        <w:ind w:firstLine="709"/>
        <w:jc w:val="both"/>
        <w:rPr>
          <w:sz w:val="28"/>
          <w:szCs w:val="28"/>
        </w:rPr>
      </w:pPr>
      <w:r w:rsidRPr="004D414D">
        <w:rPr>
          <w:sz w:val="28"/>
          <w:szCs w:val="28"/>
        </w:rPr>
        <w:t>Серийно выпускаемые хладоносители ХНТ-НВ и</w:t>
      </w:r>
      <w:r w:rsidR="00ED1F78" w:rsidRPr="004D414D">
        <w:rPr>
          <w:sz w:val="28"/>
          <w:szCs w:val="28"/>
        </w:rPr>
        <w:t xml:space="preserve"> </w:t>
      </w:r>
      <w:r w:rsidRPr="004D414D">
        <w:rPr>
          <w:sz w:val="28"/>
          <w:szCs w:val="28"/>
        </w:rPr>
        <w:t xml:space="preserve"> разработанные </w:t>
      </w:r>
      <w:r w:rsidR="00ED1F78" w:rsidRPr="004D414D">
        <w:rPr>
          <w:sz w:val="28"/>
          <w:szCs w:val="28"/>
        </w:rPr>
        <w:t>ВП</w:t>
      </w:r>
      <w:r w:rsidRPr="004D414D">
        <w:rPr>
          <w:sz w:val="28"/>
          <w:szCs w:val="28"/>
        </w:rPr>
        <w:t xml:space="preserve">ГЭ обеспечивают снижение </w:t>
      </w:r>
      <w:proofErr w:type="spellStart"/>
      <w:r w:rsidRPr="004D414D">
        <w:rPr>
          <w:sz w:val="28"/>
          <w:szCs w:val="28"/>
        </w:rPr>
        <w:t>энерго</w:t>
      </w:r>
      <w:r w:rsidR="00ED1F78" w:rsidRPr="004D414D">
        <w:rPr>
          <w:sz w:val="28"/>
          <w:szCs w:val="28"/>
        </w:rPr>
        <w:t>затрат</w:t>
      </w:r>
      <w:proofErr w:type="spellEnd"/>
      <w:r w:rsidR="00ED1F78" w:rsidRPr="004D414D">
        <w:rPr>
          <w:sz w:val="28"/>
          <w:szCs w:val="28"/>
        </w:rPr>
        <w:t xml:space="preserve"> от 15 до 30%.</w:t>
      </w:r>
      <w:r w:rsidR="0056518D" w:rsidRPr="004D414D">
        <w:rPr>
          <w:sz w:val="28"/>
          <w:szCs w:val="28"/>
        </w:rPr>
        <w:t xml:space="preserve"> Для ВПГЭ в настоящее</w:t>
      </w:r>
      <w:r w:rsidR="0056518D">
        <w:rPr>
          <w:sz w:val="28"/>
          <w:szCs w:val="28"/>
        </w:rPr>
        <w:t xml:space="preserve"> время стоит вопрос проведения промышленных испытаний.</w:t>
      </w:r>
    </w:p>
    <w:p w:rsidR="006C4DEF" w:rsidRPr="009F3890" w:rsidRDefault="00766B08" w:rsidP="006C4DEF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  <w:lang w:eastAsia="en-US"/>
        </w:rPr>
      </w:pPr>
      <w:r w:rsidRPr="009F3890">
        <w:rPr>
          <w:color w:val="000000"/>
          <w:sz w:val="28"/>
          <w:szCs w:val="28"/>
          <w:lang w:eastAsia="en-US"/>
        </w:rPr>
        <w:t xml:space="preserve">Для </w:t>
      </w:r>
      <w:r w:rsidR="000A4310" w:rsidRPr="009F3890">
        <w:rPr>
          <w:color w:val="000000"/>
          <w:sz w:val="28"/>
          <w:szCs w:val="28"/>
          <w:lang w:eastAsia="en-US"/>
        </w:rPr>
        <w:t>прогнозирования</w:t>
      </w:r>
      <w:r w:rsidRPr="009F3890">
        <w:rPr>
          <w:color w:val="000000"/>
          <w:sz w:val="28"/>
          <w:szCs w:val="28"/>
          <w:lang w:eastAsia="en-US"/>
        </w:rPr>
        <w:t xml:space="preserve"> стабильности</w:t>
      </w:r>
      <w:r w:rsidR="000361EA" w:rsidRPr="009F3890">
        <w:rPr>
          <w:color w:val="000000"/>
          <w:sz w:val="28"/>
          <w:szCs w:val="28"/>
          <w:lang w:eastAsia="en-US"/>
        </w:rPr>
        <w:t>,</w:t>
      </w:r>
      <w:r w:rsidRPr="009F3890">
        <w:rPr>
          <w:color w:val="000000"/>
          <w:sz w:val="28"/>
          <w:szCs w:val="28"/>
          <w:lang w:eastAsia="en-US"/>
        </w:rPr>
        <w:t xml:space="preserve"> </w:t>
      </w:r>
      <w:r w:rsidR="000361EA" w:rsidRPr="009F3890">
        <w:rPr>
          <w:sz w:val="28"/>
          <w:szCs w:val="28"/>
          <w:lang w:eastAsia="en-US"/>
        </w:rPr>
        <w:t xml:space="preserve">эффективности и безопасности </w:t>
      </w:r>
      <w:r w:rsidR="000A4310" w:rsidRPr="009F3890">
        <w:rPr>
          <w:color w:val="000000"/>
          <w:sz w:val="28"/>
          <w:szCs w:val="28"/>
          <w:lang w:eastAsia="en-US"/>
        </w:rPr>
        <w:t xml:space="preserve">разработанного хладоносителя </w:t>
      </w:r>
      <w:r w:rsidRPr="009F3890">
        <w:rPr>
          <w:color w:val="000000"/>
          <w:sz w:val="28"/>
          <w:szCs w:val="28"/>
          <w:lang w:eastAsia="en-US"/>
        </w:rPr>
        <w:t xml:space="preserve">при длительной эксплуатации и обеспечения </w:t>
      </w:r>
      <w:proofErr w:type="spellStart"/>
      <w:r w:rsidRPr="009F3890">
        <w:rPr>
          <w:color w:val="000000"/>
          <w:sz w:val="28"/>
          <w:szCs w:val="28"/>
          <w:lang w:eastAsia="en-US"/>
        </w:rPr>
        <w:t>К</w:t>
      </w:r>
      <w:r w:rsidRPr="009F3890">
        <w:rPr>
          <w:color w:val="000000"/>
          <w:sz w:val="28"/>
          <w:szCs w:val="28"/>
          <w:vertAlign w:val="subscript"/>
          <w:lang w:eastAsia="en-US"/>
        </w:rPr>
        <w:t>риска</w:t>
      </w:r>
      <w:proofErr w:type="spellEnd"/>
      <w:r w:rsidRPr="009F3890">
        <w:rPr>
          <w:color w:val="000000"/>
          <w:sz w:val="28"/>
          <w:szCs w:val="28"/>
          <w:lang w:eastAsia="en-US"/>
        </w:rPr>
        <w:t xml:space="preserve"> →</w:t>
      </w:r>
      <w:r w:rsidR="00A002EA" w:rsidRPr="009F3890">
        <w:rPr>
          <w:color w:val="000000"/>
          <w:sz w:val="28"/>
          <w:szCs w:val="28"/>
          <w:lang w:eastAsia="en-US"/>
        </w:rPr>
        <w:t xml:space="preserve"> </w:t>
      </w:r>
      <w:r w:rsidRPr="009F3890">
        <w:rPr>
          <w:color w:val="000000"/>
          <w:sz w:val="28"/>
          <w:szCs w:val="28"/>
          <w:lang w:eastAsia="en-US"/>
        </w:rPr>
        <w:t xml:space="preserve">0 </w:t>
      </w:r>
      <w:r w:rsidR="000361EA" w:rsidRPr="009F3890">
        <w:rPr>
          <w:color w:val="000000"/>
          <w:sz w:val="28"/>
          <w:szCs w:val="28"/>
          <w:lang w:eastAsia="en-US"/>
        </w:rPr>
        <w:t>(</w:t>
      </w:r>
      <w:r w:rsidR="00E81A9C" w:rsidRPr="009F3890">
        <w:rPr>
          <w:color w:val="000000"/>
          <w:sz w:val="28"/>
          <w:szCs w:val="28"/>
          <w:lang w:eastAsia="en-US"/>
        </w:rPr>
        <w:t xml:space="preserve">см. </w:t>
      </w:r>
      <w:r w:rsidR="000361EA" w:rsidRPr="009F3890">
        <w:rPr>
          <w:sz w:val="28"/>
          <w:szCs w:val="28"/>
          <w:lang w:eastAsia="en-US"/>
        </w:rPr>
        <w:t>уравнение (</w:t>
      </w:r>
      <w:r w:rsidR="00BE3E52" w:rsidRPr="009F3890">
        <w:rPr>
          <w:sz w:val="28"/>
          <w:szCs w:val="28"/>
          <w:lang w:eastAsia="en-US"/>
        </w:rPr>
        <w:t>3</w:t>
      </w:r>
      <w:r w:rsidR="000361EA" w:rsidRPr="009F3890">
        <w:rPr>
          <w:sz w:val="28"/>
          <w:szCs w:val="28"/>
          <w:lang w:eastAsia="en-US"/>
        </w:rPr>
        <w:t xml:space="preserve">)) </w:t>
      </w:r>
      <w:r w:rsidR="00AA09C6" w:rsidRPr="009F3890">
        <w:rPr>
          <w:sz w:val="28"/>
          <w:szCs w:val="28"/>
          <w:lang w:eastAsia="en-US"/>
        </w:rPr>
        <w:t xml:space="preserve">предприятиями холодильной отрасли широко применяется </w:t>
      </w:r>
      <w:r w:rsidR="00F940F4" w:rsidRPr="009F3890">
        <w:rPr>
          <w:color w:val="000000"/>
          <w:sz w:val="28"/>
          <w:szCs w:val="28"/>
          <w:lang w:eastAsia="en-US"/>
        </w:rPr>
        <w:t>разработан</w:t>
      </w:r>
      <w:r w:rsidR="00AA09C6" w:rsidRPr="009F3890">
        <w:rPr>
          <w:color w:val="000000"/>
          <w:sz w:val="28"/>
          <w:szCs w:val="28"/>
          <w:lang w:eastAsia="en-US"/>
        </w:rPr>
        <w:t>ный</w:t>
      </w:r>
      <w:r w:rsidR="00F940F4" w:rsidRPr="009F3890">
        <w:rPr>
          <w:color w:val="000000"/>
          <w:sz w:val="28"/>
          <w:szCs w:val="28"/>
          <w:lang w:eastAsia="en-US"/>
        </w:rPr>
        <w:t xml:space="preserve"> </w:t>
      </w:r>
      <w:r w:rsidR="00AA09C6" w:rsidRPr="009F3890">
        <w:rPr>
          <w:color w:val="000000"/>
          <w:sz w:val="28"/>
          <w:szCs w:val="28"/>
          <w:lang w:eastAsia="en-US"/>
        </w:rPr>
        <w:t xml:space="preserve">нами </w:t>
      </w:r>
      <w:r w:rsidR="00A002EA" w:rsidRPr="009F3890">
        <w:rPr>
          <w:color w:val="000000"/>
          <w:sz w:val="28"/>
          <w:szCs w:val="28"/>
          <w:lang w:eastAsia="en-US"/>
        </w:rPr>
        <w:t xml:space="preserve">алгоритм </w:t>
      </w:r>
      <w:r w:rsidRPr="009F3890">
        <w:rPr>
          <w:color w:val="000000"/>
          <w:sz w:val="28"/>
          <w:szCs w:val="28"/>
          <w:lang w:eastAsia="en-US"/>
        </w:rPr>
        <w:t>контрол</w:t>
      </w:r>
      <w:r w:rsidR="00F940F4" w:rsidRPr="009F3890">
        <w:rPr>
          <w:color w:val="000000"/>
          <w:sz w:val="28"/>
          <w:szCs w:val="28"/>
          <w:lang w:eastAsia="en-US"/>
        </w:rPr>
        <w:t>я</w:t>
      </w:r>
      <w:r w:rsidRPr="009F3890">
        <w:rPr>
          <w:color w:val="000000"/>
          <w:sz w:val="28"/>
          <w:szCs w:val="28"/>
          <w:lang w:eastAsia="en-US"/>
        </w:rPr>
        <w:t xml:space="preserve"> состава и свойств хладоносителей</w:t>
      </w:r>
      <w:r w:rsidR="000455C8" w:rsidRPr="009F3890">
        <w:rPr>
          <w:color w:val="000000"/>
          <w:sz w:val="28"/>
          <w:szCs w:val="28"/>
          <w:lang w:eastAsia="en-US"/>
        </w:rPr>
        <w:t xml:space="preserve"> </w:t>
      </w:r>
      <w:r w:rsidR="00AA09C6" w:rsidRPr="009F3890">
        <w:rPr>
          <w:color w:val="000000"/>
          <w:sz w:val="28"/>
          <w:szCs w:val="28"/>
          <w:lang w:eastAsia="en-US"/>
        </w:rPr>
        <w:t xml:space="preserve">- </w:t>
      </w:r>
      <w:r w:rsidR="000A4310" w:rsidRPr="009F3890">
        <w:rPr>
          <w:sz w:val="28"/>
          <w:szCs w:val="28"/>
          <w:lang w:eastAsia="en-US"/>
        </w:rPr>
        <w:t>мониторинг</w:t>
      </w:r>
      <w:r w:rsidR="00E81A9C" w:rsidRPr="009F3890">
        <w:rPr>
          <w:color w:val="000000"/>
          <w:sz w:val="28"/>
          <w:szCs w:val="28"/>
          <w:lang w:eastAsia="en-US"/>
        </w:rPr>
        <w:t xml:space="preserve"> </w:t>
      </w:r>
      <w:r w:rsidR="006C4DEF" w:rsidRPr="009F3890">
        <w:rPr>
          <w:color w:val="000000"/>
          <w:sz w:val="28"/>
          <w:szCs w:val="28"/>
          <w:lang w:eastAsia="en-US"/>
        </w:rPr>
        <w:t>[</w:t>
      </w:r>
      <w:r w:rsidR="0056518D">
        <w:rPr>
          <w:color w:val="000000"/>
          <w:sz w:val="28"/>
          <w:szCs w:val="28"/>
          <w:lang w:eastAsia="en-US"/>
        </w:rPr>
        <w:t>3</w:t>
      </w:r>
      <w:r w:rsidR="006C4DEF" w:rsidRPr="009F3890">
        <w:rPr>
          <w:color w:val="000000"/>
          <w:sz w:val="28"/>
          <w:szCs w:val="28"/>
          <w:lang w:eastAsia="en-US"/>
        </w:rPr>
        <w:t>]</w:t>
      </w:r>
      <w:r w:rsidRPr="009F3890">
        <w:rPr>
          <w:sz w:val="28"/>
          <w:szCs w:val="28"/>
          <w:lang w:eastAsia="en-US"/>
        </w:rPr>
        <w:t xml:space="preserve">. </w:t>
      </w:r>
      <w:r w:rsidR="006C4DEF" w:rsidRPr="009F3890">
        <w:rPr>
          <w:sz w:val="28"/>
          <w:szCs w:val="28"/>
        </w:rPr>
        <w:t>В</w:t>
      </w:r>
      <w:r w:rsidR="006C4DEF" w:rsidRPr="009F3890">
        <w:rPr>
          <w:color w:val="000000"/>
          <w:sz w:val="28"/>
          <w:szCs w:val="28"/>
          <w:lang w:eastAsia="en-US"/>
        </w:rPr>
        <w:t xml:space="preserve"> ряде случаев мониторинг уже позволил на </w:t>
      </w:r>
      <w:r w:rsidR="006C4DEF" w:rsidRPr="009F3890">
        <w:rPr>
          <w:color w:val="000000"/>
          <w:sz w:val="28"/>
          <w:szCs w:val="28"/>
          <w:lang w:eastAsia="en-US"/>
        </w:rPr>
        <w:lastRenderedPageBreak/>
        <w:t>ранних стадиях выявить и устранить причину изменения состава и свойств хладоносителя</w:t>
      </w:r>
      <w:r w:rsidR="00695724">
        <w:rPr>
          <w:color w:val="000000"/>
          <w:sz w:val="28"/>
          <w:szCs w:val="28"/>
          <w:lang w:eastAsia="en-US"/>
        </w:rPr>
        <w:t>, непосредственно влияющую на безопасность и энергоэффективность СХ</w:t>
      </w:r>
      <w:r w:rsidR="006C4DEF" w:rsidRPr="009F3890">
        <w:rPr>
          <w:color w:val="000000"/>
          <w:sz w:val="28"/>
          <w:szCs w:val="28"/>
          <w:lang w:eastAsia="en-US"/>
        </w:rPr>
        <w:t xml:space="preserve">. </w:t>
      </w:r>
    </w:p>
    <w:p w:rsidR="00C3318F" w:rsidRPr="009F3890" w:rsidRDefault="00C3318F" w:rsidP="006C4DEF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9F3890">
        <w:rPr>
          <w:color w:val="000000"/>
          <w:sz w:val="28"/>
          <w:szCs w:val="28"/>
          <w:lang w:eastAsia="en-US"/>
        </w:rPr>
        <w:t>Минимальная периодичность мониторинга хладоносителей определена опытным путем с учетом вероятности событий и составляет для систем объемом до 50 м</w:t>
      </w:r>
      <w:r w:rsidRPr="009F3890">
        <w:rPr>
          <w:color w:val="000000"/>
          <w:sz w:val="28"/>
          <w:szCs w:val="28"/>
          <w:vertAlign w:val="superscript"/>
          <w:lang w:eastAsia="en-US"/>
        </w:rPr>
        <w:t>3</w:t>
      </w:r>
      <w:r w:rsidRPr="009F3890">
        <w:rPr>
          <w:color w:val="000000"/>
          <w:sz w:val="28"/>
          <w:szCs w:val="28"/>
          <w:lang w:eastAsia="en-US"/>
        </w:rPr>
        <w:t xml:space="preserve"> не реже одного раза в год и свыше 50 м</w:t>
      </w:r>
      <w:r w:rsidRPr="009F3890">
        <w:rPr>
          <w:color w:val="000000"/>
          <w:sz w:val="28"/>
          <w:szCs w:val="28"/>
          <w:vertAlign w:val="superscript"/>
          <w:lang w:eastAsia="en-US"/>
        </w:rPr>
        <w:t xml:space="preserve">3 </w:t>
      </w:r>
      <w:r w:rsidRPr="009F3890">
        <w:rPr>
          <w:color w:val="000000"/>
          <w:sz w:val="28"/>
          <w:szCs w:val="28"/>
          <w:lang w:eastAsia="en-US"/>
        </w:rPr>
        <w:t xml:space="preserve">один раз в 6 месяцев. </w:t>
      </w:r>
      <w:proofErr w:type="gramStart"/>
      <w:r w:rsidRPr="009F3890">
        <w:rPr>
          <w:color w:val="000000"/>
          <w:sz w:val="28"/>
          <w:szCs w:val="28"/>
          <w:lang w:eastAsia="en-US"/>
        </w:rPr>
        <w:t xml:space="preserve">Мониторинг хладоносителя используют сегодня более 100 предприятий на территории РФ, в том числе </w:t>
      </w:r>
      <w:r w:rsidR="00E7618F">
        <w:rPr>
          <w:color w:val="000000"/>
          <w:sz w:val="28"/>
          <w:szCs w:val="28"/>
          <w:lang w:eastAsia="en-US"/>
        </w:rPr>
        <w:t>ОАО «Казанский жировой комбинат» (г.</w:t>
      </w:r>
      <w:r w:rsidR="006B1269">
        <w:rPr>
          <w:color w:val="000000"/>
          <w:sz w:val="28"/>
          <w:szCs w:val="28"/>
          <w:lang w:eastAsia="en-US"/>
        </w:rPr>
        <w:t xml:space="preserve"> </w:t>
      </w:r>
      <w:r w:rsidR="00E7618F">
        <w:rPr>
          <w:color w:val="000000"/>
          <w:sz w:val="28"/>
          <w:szCs w:val="28"/>
          <w:lang w:eastAsia="en-US"/>
        </w:rPr>
        <w:t xml:space="preserve">Казань), </w:t>
      </w:r>
      <w:r w:rsidRPr="009F3890">
        <w:rPr>
          <w:sz w:val="28"/>
          <w:szCs w:val="28"/>
        </w:rPr>
        <w:t>ОАО «Московский комбинат шампанских вин» (г. Москва), ЗАО «МПБК «Очаково» (г. Москва, г. Краснодар, г. Пенза) и др.</w:t>
      </w:r>
      <w:proofErr w:type="gramEnd"/>
    </w:p>
    <w:p w:rsidR="00667EA3" w:rsidRPr="009F3890" w:rsidRDefault="004F0591" w:rsidP="009D75BC">
      <w:pPr>
        <w:widowControl w:val="0"/>
        <w:ind w:firstLine="720"/>
        <w:jc w:val="both"/>
        <w:rPr>
          <w:sz w:val="28"/>
          <w:szCs w:val="28"/>
        </w:rPr>
      </w:pPr>
      <w:r>
        <w:rPr>
          <w:rStyle w:val="mw-headline"/>
          <w:color w:val="000000" w:themeColor="text1"/>
          <w:sz w:val="28"/>
          <w:szCs w:val="28"/>
        </w:rPr>
        <w:t>Важным и актуальным вопросом является в</w:t>
      </w:r>
      <w:r w:rsidR="00C3318F" w:rsidRPr="009F3890">
        <w:rPr>
          <w:rStyle w:val="mw-headline"/>
          <w:color w:val="000000" w:themeColor="text1"/>
          <w:sz w:val="28"/>
          <w:szCs w:val="28"/>
        </w:rPr>
        <w:t>осстановление энергоэффективности</w:t>
      </w:r>
      <w:r w:rsidR="00E7618F">
        <w:rPr>
          <w:rStyle w:val="mw-headline"/>
          <w:color w:val="000000" w:themeColor="text1"/>
          <w:sz w:val="28"/>
          <w:szCs w:val="28"/>
        </w:rPr>
        <w:t xml:space="preserve"> </w:t>
      </w:r>
      <w:proofErr w:type="gramStart"/>
      <w:r w:rsidR="00C3318F" w:rsidRPr="009F3890">
        <w:rPr>
          <w:rStyle w:val="mw-headline"/>
          <w:color w:val="000000" w:themeColor="text1"/>
          <w:sz w:val="28"/>
          <w:szCs w:val="28"/>
        </w:rPr>
        <w:t>действующего</w:t>
      </w:r>
      <w:proofErr w:type="gramEnd"/>
      <w:r w:rsidR="00C3318F" w:rsidRPr="009F3890">
        <w:rPr>
          <w:rStyle w:val="mw-headline"/>
          <w:color w:val="000000" w:themeColor="text1"/>
          <w:sz w:val="28"/>
          <w:szCs w:val="28"/>
        </w:rPr>
        <w:t xml:space="preserve"> хладоносителя</w:t>
      </w:r>
      <w:r>
        <w:rPr>
          <w:rStyle w:val="mw-headline"/>
          <w:color w:val="000000" w:themeColor="text1"/>
          <w:sz w:val="28"/>
          <w:szCs w:val="28"/>
        </w:rPr>
        <w:t xml:space="preserve"> и СХ. Разработаны технологии </w:t>
      </w:r>
      <w:proofErr w:type="gramStart"/>
      <w:r>
        <w:rPr>
          <w:rStyle w:val="mw-headline"/>
          <w:color w:val="000000" w:themeColor="text1"/>
          <w:sz w:val="28"/>
          <w:szCs w:val="28"/>
        </w:rPr>
        <w:t>регенерации</w:t>
      </w:r>
      <w:proofErr w:type="gramEnd"/>
      <w:r w:rsidR="00E7618F">
        <w:rPr>
          <w:rStyle w:val="mw-headline"/>
          <w:color w:val="000000" w:themeColor="text1"/>
          <w:sz w:val="28"/>
          <w:szCs w:val="28"/>
        </w:rPr>
        <w:t xml:space="preserve"> </w:t>
      </w:r>
      <w:r>
        <w:rPr>
          <w:rStyle w:val="mw-headline"/>
          <w:color w:val="000000" w:themeColor="text1"/>
          <w:sz w:val="28"/>
          <w:szCs w:val="28"/>
        </w:rPr>
        <w:t xml:space="preserve">как </w:t>
      </w:r>
      <w:r w:rsidR="00E7618F">
        <w:rPr>
          <w:rStyle w:val="mw-headline"/>
          <w:color w:val="000000" w:themeColor="text1"/>
          <w:sz w:val="28"/>
          <w:szCs w:val="28"/>
        </w:rPr>
        <w:t xml:space="preserve">без остановки, так и </w:t>
      </w:r>
      <w:r w:rsidR="00C3318F" w:rsidRPr="009F3890">
        <w:rPr>
          <w:rStyle w:val="mw-headline"/>
          <w:color w:val="000000" w:themeColor="text1"/>
          <w:sz w:val="28"/>
          <w:szCs w:val="28"/>
        </w:rPr>
        <w:t>по методу кратковременной остановки системы холодоснабжения</w:t>
      </w:r>
      <w:r w:rsidR="00E7618F">
        <w:rPr>
          <w:rStyle w:val="mw-headline"/>
          <w:color w:val="000000" w:themeColor="text1"/>
          <w:sz w:val="28"/>
          <w:szCs w:val="28"/>
        </w:rPr>
        <w:t>,</w:t>
      </w:r>
      <w:r w:rsidR="00C3318F" w:rsidRPr="009F3890">
        <w:rPr>
          <w:rStyle w:val="mw-headline"/>
          <w:color w:val="000000" w:themeColor="text1"/>
          <w:sz w:val="28"/>
          <w:szCs w:val="28"/>
        </w:rPr>
        <w:t xml:space="preserve"> предполага</w:t>
      </w:r>
      <w:r w:rsidR="00E7618F">
        <w:rPr>
          <w:rStyle w:val="mw-headline"/>
          <w:color w:val="000000" w:themeColor="text1"/>
          <w:sz w:val="28"/>
          <w:szCs w:val="28"/>
        </w:rPr>
        <w:t>ющей</w:t>
      </w:r>
      <w:r w:rsidR="00C3318F" w:rsidRPr="009F3890">
        <w:rPr>
          <w:rStyle w:val="mw-headline"/>
          <w:color w:val="000000" w:themeColor="text1"/>
          <w:sz w:val="28"/>
          <w:szCs w:val="28"/>
        </w:rPr>
        <w:t xml:space="preserve"> слив хладоносителя в резервные емкости и введение в хладоноситель коагулянтов для удаления продуктов коррозии и др. примесей. </w:t>
      </w:r>
      <w:r w:rsidR="003931C5" w:rsidRPr="009F3890">
        <w:rPr>
          <w:color w:val="000000" w:themeColor="text1"/>
          <w:sz w:val="28"/>
          <w:szCs w:val="28"/>
        </w:rPr>
        <w:t>Разработанная технология внедрена н</w:t>
      </w:r>
      <w:proofErr w:type="gramStart"/>
      <w:r w:rsidR="003931C5" w:rsidRPr="009F3890">
        <w:rPr>
          <w:color w:val="000000" w:themeColor="text1"/>
          <w:sz w:val="28"/>
          <w:szCs w:val="28"/>
        </w:rPr>
        <w:t>а ООО</w:t>
      </w:r>
      <w:proofErr w:type="gramEnd"/>
      <w:r w:rsidR="003931C5" w:rsidRPr="009F3890">
        <w:rPr>
          <w:color w:val="000000" w:themeColor="text1"/>
          <w:sz w:val="28"/>
          <w:szCs w:val="28"/>
        </w:rPr>
        <w:t xml:space="preserve"> «ОПХ» филиал «Шихан» при регенерации 200 м</w:t>
      </w:r>
      <w:r w:rsidR="003931C5" w:rsidRPr="009F3890">
        <w:rPr>
          <w:color w:val="000000" w:themeColor="text1"/>
          <w:sz w:val="28"/>
          <w:szCs w:val="28"/>
          <w:vertAlign w:val="superscript"/>
        </w:rPr>
        <w:t>3</w:t>
      </w:r>
      <w:r w:rsidR="003931C5" w:rsidRPr="009F3890">
        <w:rPr>
          <w:color w:val="000000" w:themeColor="text1"/>
          <w:sz w:val="28"/>
          <w:szCs w:val="28"/>
        </w:rPr>
        <w:t xml:space="preserve">  хладоносителя </w:t>
      </w:r>
      <w:r>
        <w:rPr>
          <w:sz w:val="28"/>
          <w:szCs w:val="28"/>
        </w:rPr>
        <w:t>(рис.</w:t>
      </w:r>
      <w:r w:rsidR="00BF1204" w:rsidRPr="009F3890">
        <w:rPr>
          <w:sz w:val="28"/>
          <w:szCs w:val="28"/>
        </w:rPr>
        <w:t>).</w:t>
      </w:r>
    </w:p>
    <w:tbl>
      <w:tblPr>
        <w:tblStyle w:val="a9"/>
        <w:tblpPr w:leftFromText="284" w:rightFromText="284" w:vertAnchor="text" w:horzAnchor="margin" w:tblpY="5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113" w:type="dxa"/>
          <w:right w:w="57" w:type="dxa"/>
        </w:tblCellMar>
        <w:tblLook w:val="04A0"/>
      </w:tblPr>
      <w:tblGrid>
        <w:gridCol w:w="5335"/>
      </w:tblGrid>
      <w:tr w:rsidR="00203FEA" w:rsidRPr="009F3890" w:rsidTr="004F0591">
        <w:trPr>
          <w:trHeight w:val="3101"/>
        </w:trPr>
        <w:tc>
          <w:tcPr>
            <w:tcW w:w="5335" w:type="dxa"/>
            <w:vAlign w:val="center"/>
          </w:tcPr>
          <w:p w:rsidR="000B3B71" w:rsidRPr="009F3890" w:rsidRDefault="002D3FB1" w:rsidP="004F0591">
            <w:pPr>
              <w:widowControl w:val="0"/>
              <w:rPr>
                <w:sz w:val="28"/>
                <w:szCs w:val="28"/>
              </w:rPr>
            </w:pPr>
            <w:r w:rsidRPr="002D3FB1">
              <w:rPr>
                <w:b/>
                <w:noProof/>
                <w:sz w:val="28"/>
                <w:szCs w:val="28"/>
              </w:rPr>
              <w:pict>
                <v:group id="_x0000_s1913" style="position:absolute;margin-left:-5.4pt;margin-top:5pt;width:264.5pt;height:235pt;z-index:-251656192" coordorigin="1310,10472" coordsize="5290,4700">
                  <v:group id="_x0000_s1903" style="position:absolute;left:1317;top:10472;width:4993;height:3035" coordorigin="1400,3340" coordsize="4461,2921" wrapcoords="73 332 73 21157 10182 21268 21455 21268 21600 554 21164 443 10400 332 73 332" o:regroupid="3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899" type="#_x0000_t75" style="position:absolute;left:3473;top:3365;width:2388;height:2896" o:regroupid="37">
                      <v:imagedata r:id="rId9" o:title=""/>
                    </v:shape>
                    <v:shape id="_x0000_s1900" type="#_x0000_t75" style="position:absolute;left:1400;top:3340;width:2163;height:2896" o:regroupid="37">
                      <v:imagedata r:id="rId10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905" type="#_x0000_t202" style="position:absolute;left:1310;top:13500;width:5290;height:1672" o:regroupid="38" filled="f" stroked="f">
                    <v:textbox style="mso-next-textbox:#_x0000_s1905">
                      <w:txbxContent>
                        <w:p w:rsidR="00AB6342" w:rsidRPr="004E6743" w:rsidRDefault="00AB6342" w:rsidP="000B3B71">
                          <w:pPr>
                            <w:widowControl w:val="0"/>
                            <w:suppressOverlap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          а                            </w:t>
                          </w:r>
                          <w:r w:rsidRPr="004E6743">
                            <w:rPr>
                              <w:b/>
                              <w:sz w:val="28"/>
                              <w:szCs w:val="28"/>
                            </w:rPr>
                            <w:t>б</w:t>
                          </w:r>
                        </w:p>
                        <w:p w:rsidR="00AB6342" w:rsidRDefault="004F0591" w:rsidP="000B3B71">
                          <w:r>
                            <w:rPr>
                              <w:b/>
                              <w:sz w:val="28"/>
                              <w:szCs w:val="28"/>
                            </w:rPr>
                            <w:t>Рис</w:t>
                          </w:r>
                          <w:r w:rsidR="00AB6342" w:rsidRPr="004E6743">
                            <w:rPr>
                              <w:b/>
                              <w:sz w:val="28"/>
                              <w:szCs w:val="28"/>
                            </w:rPr>
                            <w:t xml:space="preserve">. </w:t>
                          </w:r>
                          <w:r w:rsidR="00AB6342" w:rsidRPr="00C22B4A">
                            <w:rPr>
                              <w:sz w:val="28"/>
                              <w:szCs w:val="28"/>
                            </w:rPr>
                            <w:t>Фотография хладоносителя до регенерации (а) и после регенерации (б)</w:t>
                          </w:r>
                        </w:p>
                      </w:txbxContent>
                    </v:textbox>
                  </v:shape>
                </v:group>
              </w:pict>
            </w:r>
            <w:r w:rsidR="00310605" w:rsidRPr="009F3890">
              <w:rPr>
                <w:b/>
                <w:sz w:val="28"/>
                <w:szCs w:val="28"/>
              </w:rPr>
              <w:t xml:space="preserve">             </w:t>
            </w:r>
            <w:r w:rsidR="000B3B71" w:rsidRPr="009F3890">
              <w:rPr>
                <w:b/>
                <w:sz w:val="28"/>
                <w:szCs w:val="28"/>
              </w:rPr>
              <w:t xml:space="preserve">  </w:t>
            </w:r>
          </w:p>
          <w:p w:rsidR="0036438E" w:rsidRPr="009F3890" w:rsidRDefault="0036438E" w:rsidP="004F0591">
            <w:pPr>
              <w:widowControl w:val="0"/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  <w:p w:rsidR="00203FEA" w:rsidRPr="009F3890" w:rsidRDefault="00203FEA" w:rsidP="004F0591">
            <w:pPr>
              <w:rPr>
                <w:sz w:val="28"/>
                <w:szCs w:val="28"/>
              </w:rPr>
            </w:pPr>
          </w:p>
          <w:p w:rsidR="0036438E" w:rsidRPr="009F3890" w:rsidRDefault="0036438E" w:rsidP="004F0591">
            <w:pPr>
              <w:rPr>
                <w:sz w:val="28"/>
                <w:szCs w:val="28"/>
              </w:rPr>
            </w:pPr>
          </w:p>
        </w:tc>
      </w:tr>
    </w:tbl>
    <w:p w:rsidR="00766B08" w:rsidRPr="009F3890" w:rsidRDefault="0056518D" w:rsidP="0056518D">
      <w:pPr>
        <w:widowControl w:val="0"/>
        <w:shd w:val="clear" w:color="auto" w:fill="FFFFFF"/>
        <w:tabs>
          <w:tab w:val="left" w:pos="709"/>
          <w:tab w:val="left" w:pos="4820"/>
        </w:tabs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proofErr w:type="gramStart"/>
      <w:r w:rsidR="00766B08" w:rsidRPr="009F3890">
        <w:rPr>
          <w:color w:val="000000"/>
          <w:sz w:val="28"/>
          <w:szCs w:val="28"/>
          <w:lang w:eastAsia="en-US"/>
        </w:rPr>
        <w:t xml:space="preserve">Таким образом, </w:t>
      </w:r>
      <w:r w:rsidR="00203FEA" w:rsidRPr="009F3890">
        <w:rPr>
          <w:color w:val="000000"/>
          <w:sz w:val="28"/>
          <w:szCs w:val="28"/>
          <w:lang w:eastAsia="en-US"/>
        </w:rPr>
        <w:t>применение трех инструментов:</w:t>
      </w:r>
      <w:r w:rsidR="00890E91" w:rsidRPr="009F3890">
        <w:rPr>
          <w:color w:val="000000"/>
          <w:sz w:val="28"/>
          <w:szCs w:val="28"/>
          <w:lang w:eastAsia="en-US"/>
        </w:rPr>
        <w:t xml:space="preserve"> 1)</w:t>
      </w:r>
      <w:r w:rsidR="00766B08" w:rsidRPr="009F3890">
        <w:rPr>
          <w:color w:val="000000"/>
          <w:sz w:val="28"/>
          <w:szCs w:val="28"/>
          <w:lang w:eastAsia="en-US"/>
        </w:rPr>
        <w:t xml:space="preserve"> выбор </w:t>
      </w:r>
      <w:r w:rsidR="00487D36" w:rsidRPr="009F3890">
        <w:rPr>
          <w:color w:val="000000"/>
          <w:sz w:val="28"/>
          <w:szCs w:val="28"/>
          <w:lang w:eastAsia="en-US"/>
        </w:rPr>
        <w:t>толерантных</w:t>
      </w:r>
      <w:r w:rsidR="00766B08" w:rsidRPr="009F3890">
        <w:rPr>
          <w:color w:val="000000"/>
          <w:sz w:val="28"/>
          <w:szCs w:val="28"/>
          <w:lang w:eastAsia="en-US"/>
        </w:rPr>
        <w:t xml:space="preserve"> </w:t>
      </w:r>
      <w:r w:rsidR="00BF552F" w:rsidRPr="009F3890">
        <w:rPr>
          <w:color w:val="000000"/>
          <w:sz w:val="28"/>
          <w:szCs w:val="28"/>
          <w:lang w:eastAsia="en-US"/>
        </w:rPr>
        <w:t xml:space="preserve">друг к другу </w:t>
      </w:r>
      <w:r w:rsidR="00890E91" w:rsidRPr="009F3890">
        <w:rPr>
          <w:color w:val="000000"/>
          <w:sz w:val="28"/>
          <w:szCs w:val="28"/>
          <w:lang w:eastAsia="en-US"/>
        </w:rPr>
        <w:t>хладоносител</w:t>
      </w:r>
      <w:r w:rsidR="00487D36" w:rsidRPr="009F3890">
        <w:rPr>
          <w:color w:val="000000"/>
          <w:sz w:val="28"/>
          <w:szCs w:val="28"/>
          <w:lang w:eastAsia="en-US"/>
        </w:rPr>
        <w:t>ей</w:t>
      </w:r>
      <w:r w:rsidR="00890E91" w:rsidRPr="009F3890">
        <w:rPr>
          <w:color w:val="000000"/>
          <w:sz w:val="28"/>
          <w:szCs w:val="28"/>
          <w:lang w:eastAsia="en-US"/>
        </w:rPr>
        <w:t xml:space="preserve"> и материалов ВК</w:t>
      </w:r>
      <w:r w:rsidR="00EF764D" w:rsidRPr="009F3890">
        <w:rPr>
          <w:color w:val="000000"/>
          <w:sz w:val="28"/>
          <w:szCs w:val="28"/>
          <w:lang w:eastAsia="en-US"/>
        </w:rPr>
        <w:t>СХ</w:t>
      </w:r>
      <w:r w:rsidR="00890E91" w:rsidRPr="009F3890">
        <w:rPr>
          <w:color w:val="000000"/>
          <w:sz w:val="28"/>
          <w:szCs w:val="28"/>
          <w:lang w:eastAsia="en-US"/>
        </w:rPr>
        <w:t xml:space="preserve">; 2) </w:t>
      </w:r>
      <w:r w:rsidR="00766B08" w:rsidRPr="009F3890">
        <w:rPr>
          <w:color w:val="000000"/>
          <w:sz w:val="28"/>
          <w:szCs w:val="28"/>
          <w:lang w:eastAsia="en-US"/>
        </w:rPr>
        <w:t>корректировк</w:t>
      </w:r>
      <w:r w:rsidR="00890E91" w:rsidRPr="009F3890">
        <w:rPr>
          <w:color w:val="000000"/>
          <w:sz w:val="28"/>
          <w:szCs w:val="28"/>
          <w:lang w:eastAsia="en-US"/>
        </w:rPr>
        <w:t>а</w:t>
      </w:r>
      <w:r w:rsidR="00766B08" w:rsidRPr="009F3890">
        <w:rPr>
          <w:color w:val="000000"/>
          <w:sz w:val="28"/>
          <w:szCs w:val="28"/>
          <w:lang w:eastAsia="en-US"/>
        </w:rPr>
        <w:t xml:space="preserve"> состава и свойств хладоносителя по результатам мониторинга и биомониторинга с применени</w:t>
      </w:r>
      <w:r w:rsidR="00487D36" w:rsidRPr="009F3890">
        <w:rPr>
          <w:color w:val="000000"/>
          <w:sz w:val="28"/>
          <w:szCs w:val="28"/>
          <w:lang w:eastAsia="en-US"/>
        </w:rPr>
        <w:t>ем разработанных концентратов</w:t>
      </w:r>
      <w:r w:rsidR="00890E91" w:rsidRPr="009F3890">
        <w:rPr>
          <w:sz w:val="28"/>
          <w:szCs w:val="28"/>
        </w:rPr>
        <w:t>; 3)</w:t>
      </w:r>
      <w:r w:rsidR="00766B08" w:rsidRPr="009F3890">
        <w:rPr>
          <w:sz w:val="28"/>
          <w:szCs w:val="28"/>
        </w:rPr>
        <w:t xml:space="preserve"> регенераци</w:t>
      </w:r>
      <w:r w:rsidR="00EE0366" w:rsidRPr="009F3890">
        <w:rPr>
          <w:sz w:val="28"/>
          <w:szCs w:val="28"/>
        </w:rPr>
        <w:t>я</w:t>
      </w:r>
      <w:r w:rsidR="00766B08" w:rsidRPr="009F3890">
        <w:rPr>
          <w:sz w:val="28"/>
          <w:szCs w:val="28"/>
        </w:rPr>
        <w:t xml:space="preserve"> </w:t>
      </w:r>
      <w:r w:rsidR="00364D0F" w:rsidRPr="009F3890">
        <w:rPr>
          <w:sz w:val="28"/>
          <w:szCs w:val="28"/>
        </w:rPr>
        <w:t>хладоносителя и очистк</w:t>
      </w:r>
      <w:r w:rsidR="00EE0366" w:rsidRPr="009F3890">
        <w:rPr>
          <w:sz w:val="28"/>
          <w:szCs w:val="28"/>
        </w:rPr>
        <w:t>а</w:t>
      </w:r>
      <w:r w:rsidR="00766B08" w:rsidRPr="009F3890">
        <w:rPr>
          <w:sz w:val="28"/>
          <w:szCs w:val="28"/>
        </w:rPr>
        <w:t xml:space="preserve"> </w:t>
      </w:r>
      <w:r w:rsidR="00EF764D" w:rsidRPr="009F3890">
        <w:rPr>
          <w:color w:val="000000"/>
          <w:sz w:val="28"/>
          <w:szCs w:val="28"/>
          <w:lang w:eastAsia="en-US"/>
        </w:rPr>
        <w:t>ВКСХ</w:t>
      </w:r>
      <w:r w:rsidR="00766B08" w:rsidRPr="009F3890">
        <w:rPr>
          <w:sz w:val="28"/>
          <w:szCs w:val="28"/>
        </w:rPr>
        <w:t>,</w:t>
      </w:r>
      <w:r w:rsidR="00364D0F" w:rsidRPr="009F3890">
        <w:rPr>
          <w:sz w:val="28"/>
          <w:szCs w:val="28"/>
        </w:rPr>
        <w:t xml:space="preserve"> </w:t>
      </w:r>
      <w:r w:rsidR="00890E91" w:rsidRPr="009F3890">
        <w:rPr>
          <w:sz w:val="28"/>
          <w:szCs w:val="28"/>
        </w:rPr>
        <w:t>-</w:t>
      </w:r>
      <w:r w:rsidR="00766B08" w:rsidRPr="009F3890">
        <w:rPr>
          <w:sz w:val="28"/>
          <w:szCs w:val="28"/>
        </w:rPr>
        <w:t xml:space="preserve"> позвол</w:t>
      </w:r>
      <w:r w:rsidR="00EE0366" w:rsidRPr="009F3890">
        <w:rPr>
          <w:sz w:val="28"/>
          <w:szCs w:val="28"/>
        </w:rPr>
        <w:t>яет</w:t>
      </w:r>
      <w:r w:rsidR="00766B08" w:rsidRPr="009F3890">
        <w:rPr>
          <w:sz w:val="28"/>
          <w:szCs w:val="28"/>
        </w:rPr>
        <w:t xml:space="preserve"> </w:t>
      </w:r>
      <w:r w:rsidR="00364D0F" w:rsidRPr="009F3890">
        <w:rPr>
          <w:sz w:val="28"/>
          <w:szCs w:val="28"/>
        </w:rPr>
        <w:t>обеспечить дли</w:t>
      </w:r>
      <w:r w:rsidR="00860AB1" w:rsidRPr="009F3890">
        <w:rPr>
          <w:sz w:val="28"/>
          <w:szCs w:val="28"/>
        </w:rPr>
        <w:t>тельный прогнозируемый</w:t>
      </w:r>
      <w:r w:rsidR="00C0223B" w:rsidRPr="009F3890">
        <w:rPr>
          <w:sz w:val="28"/>
          <w:szCs w:val="28"/>
        </w:rPr>
        <w:t xml:space="preserve"> </w:t>
      </w:r>
      <w:r w:rsidR="00364D0F" w:rsidRPr="009F3890">
        <w:rPr>
          <w:sz w:val="28"/>
          <w:szCs w:val="28"/>
        </w:rPr>
        <w:t>срок</w:t>
      </w:r>
      <w:r w:rsidR="00860AB1" w:rsidRPr="009F3890">
        <w:rPr>
          <w:sz w:val="28"/>
          <w:szCs w:val="28"/>
        </w:rPr>
        <w:t xml:space="preserve"> эффективной и</w:t>
      </w:r>
      <w:r w:rsidR="00364D0F" w:rsidRPr="009F3890">
        <w:rPr>
          <w:sz w:val="28"/>
          <w:szCs w:val="28"/>
        </w:rPr>
        <w:t xml:space="preserve"> безопасной </w:t>
      </w:r>
      <w:r w:rsidR="00F92D4B">
        <w:rPr>
          <w:sz w:val="28"/>
          <w:szCs w:val="28"/>
        </w:rPr>
        <w:t>работы</w:t>
      </w:r>
      <w:r w:rsidR="00860AB1" w:rsidRPr="009F3890">
        <w:rPr>
          <w:sz w:val="28"/>
          <w:szCs w:val="28"/>
        </w:rPr>
        <w:t xml:space="preserve"> СХ с ВК и</w:t>
      </w:r>
      <w:r w:rsidR="00364D0F" w:rsidRPr="009F3890">
        <w:rPr>
          <w:sz w:val="28"/>
          <w:szCs w:val="28"/>
        </w:rPr>
        <w:t xml:space="preserve"> хладоносителя</w:t>
      </w:r>
      <w:r w:rsidR="00EE0366" w:rsidRPr="009F3890">
        <w:rPr>
          <w:sz w:val="28"/>
          <w:szCs w:val="28"/>
        </w:rPr>
        <w:t>, в том числе</w:t>
      </w:r>
      <w:r w:rsidR="00203FEA" w:rsidRPr="009F3890">
        <w:rPr>
          <w:sz w:val="28"/>
          <w:szCs w:val="28"/>
        </w:rPr>
        <w:t xml:space="preserve"> </w:t>
      </w:r>
      <w:r w:rsidR="006C4DEF" w:rsidRPr="009F3890">
        <w:rPr>
          <w:sz w:val="28"/>
          <w:szCs w:val="28"/>
        </w:rPr>
        <w:t xml:space="preserve">на </w:t>
      </w:r>
      <w:r w:rsidR="00203FEA" w:rsidRPr="009F3890">
        <w:rPr>
          <w:sz w:val="28"/>
          <w:szCs w:val="28"/>
        </w:rPr>
        <w:t>действую</w:t>
      </w:r>
      <w:r w:rsidR="00EE0366" w:rsidRPr="009F3890">
        <w:rPr>
          <w:sz w:val="28"/>
          <w:szCs w:val="28"/>
        </w:rPr>
        <w:t>щих предприяти</w:t>
      </w:r>
      <w:r w:rsidR="006C4DEF" w:rsidRPr="009F3890">
        <w:rPr>
          <w:sz w:val="28"/>
          <w:szCs w:val="28"/>
        </w:rPr>
        <w:t>ях</w:t>
      </w:r>
      <w:r w:rsidR="00766B08" w:rsidRPr="009F3890">
        <w:rPr>
          <w:sz w:val="28"/>
          <w:szCs w:val="28"/>
        </w:rPr>
        <w:t>.</w:t>
      </w:r>
      <w:r w:rsidR="00860AB1" w:rsidRPr="009F3890">
        <w:rPr>
          <w:sz w:val="28"/>
          <w:szCs w:val="28"/>
        </w:rPr>
        <w:t xml:space="preserve"> </w:t>
      </w:r>
      <w:proofErr w:type="gramEnd"/>
    </w:p>
    <w:p w:rsidR="00447C6F" w:rsidRDefault="00447C6F" w:rsidP="009D75BC">
      <w:pPr>
        <w:widowControl w:val="0"/>
        <w:ind w:firstLine="720"/>
        <w:jc w:val="both"/>
        <w:rPr>
          <w:color w:val="000000" w:themeColor="text1"/>
          <w:sz w:val="28"/>
          <w:szCs w:val="28"/>
        </w:rPr>
      </w:pPr>
    </w:p>
    <w:p w:rsidR="00766B08" w:rsidRDefault="00447C6F" w:rsidP="00447C6F">
      <w:pPr>
        <w:widowControl w:val="0"/>
        <w:ind w:firstLine="720"/>
        <w:jc w:val="center"/>
        <w:rPr>
          <w:b/>
          <w:color w:val="000000" w:themeColor="text1"/>
          <w:sz w:val="28"/>
          <w:szCs w:val="28"/>
        </w:rPr>
      </w:pPr>
      <w:r w:rsidRPr="00447C6F">
        <w:rPr>
          <w:b/>
          <w:color w:val="000000" w:themeColor="text1"/>
          <w:sz w:val="28"/>
          <w:szCs w:val="28"/>
        </w:rPr>
        <w:t>Л</w:t>
      </w:r>
      <w:r w:rsidR="000C683E" w:rsidRPr="00447C6F">
        <w:rPr>
          <w:b/>
          <w:color w:val="000000" w:themeColor="text1"/>
          <w:sz w:val="28"/>
          <w:szCs w:val="28"/>
        </w:rPr>
        <w:t>итератур</w:t>
      </w:r>
      <w:r w:rsidRPr="00447C6F">
        <w:rPr>
          <w:b/>
          <w:color w:val="000000" w:themeColor="text1"/>
          <w:sz w:val="28"/>
          <w:szCs w:val="28"/>
        </w:rPr>
        <w:t>а</w:t>
      </w:r>
    </w:p>
    <w:p w:rsidR="00447C6F" w:rsidRPr="00447C6F" w:rsidRDefault="00447C6F" w:rsidP="00447C6F">
      <w:pPr>
        <w:widowControl w:val="0"/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8046FA" w:rsidRPr="004D414D" w:rsidRDefault="008046FA" w:rsidP="00AA3846">
      <w:pPr>
        <w:pStyle w:val="af1"/>
        <w:widowControl w:val="0"/>
        <w:numPr>
          <w:ilvl w:val="0"/>
          <w:numId w:val="1"/>
        </w:numPr>
        <w:tabs>
          <w:tab w:val="clear" w:pos="360"/>
          <w:tab w:val="left" w:pos="0"/>
          <w:tab w:val="left" w:pos="708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Генель Л.С., Галкин М.Л. </w:t>
      </w:r>
      <w:r w:rsidRPr="004D41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Микробиологическая безопасность систем охлаждения и кондиционирования воздуха // Холодильная </w:t>
      </w:r>
      <w:r w:rsidR="00C11A87" w:rsidRPr="004D414D">
        <w:rPr>
          <w:rFonts w:ascii="Times New Roman" w:hAnsi="Times New Roman"/>
          <w:i/>
          <w:color w:val="000000" w:themeColor="text1"/>
          <w:sz w:val="28"/>
          <w:szCs w:val="28"/>
        </w:rPr>
        <w:t>техника</w:t>
      </w:r>
      <w:r w:rsidR="00605454" w:rsidRPr="004D414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2009</w:t>
      </w:r>
      <w:r w:rsidR="00605454"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  <w:r w:rsidR="00605454"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5454" w:rsidRPr="004D414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066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5454" w:rsidRPr="004D414D">
        <w:rPr>
          <w:rFonts w:ascii="Times New Roman" w:hAnsi="Times New Roman"/>
          <w:color w:val="000000" w:themeColor="text1"/>
          <w:sz w:val="28"/>
          <w:szCs w:val="28"/>
        </w:rPr>
        <w:t>48-52.</w:t>
      </w:r>
    </w:p>
    <w:p w:rsidR="0056518D" w:rsidRPr="004D414D" w:rsidRDefault="0056518D" w:rsidP="0056518D">
      <w:pPr>
        <w:pStyle w:val="af1"/>
        <w:widowControl w:val="0"/>
        <w:numPr>
          <w:ilvl w:val="0"/>
          <w:numId w:val="1"/>
        </w:numPr>
        <w:tabs>
          <w:tab w:val="clear" w:pos="360"/>
          <w:tab w:val="left" w:pos="0"/>
          <w:tab w:val="left" w:pos="708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Кириллов В.В., Герасимов Е.Д. </w:t>
      </w:r>
      <w:r w:rsidRPr="004D41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Энергетическая эффективность применения хладоносителей на основе </w:t>
      </w:r>
      <w:proofErr w:type="spellStart"/>
      <w:r w:rsidRPr="004D414D">
        <w:rPr>
          <w:rFonts w:ascii="Times New Roman" w:hAnsi="Times New Roman"/>
          <w:i/>
          <w:color w:val="000000" w:themeColor="text1"/>
          <w:sz w:val="28"/>
          <w:szCs w:val="28"/>
        </w:rPr>
        <w:t>водно-пропиленгликолевых</w:t>
      </w:r>
      <w:proofErr w:type="spellEnd"/>
      <w:r w:rsidRPr="004D41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растворов электролитов. Холодильная техника.</w:t>
      </w:r>
      <w:r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2008, №12. С. 40-43. </w:t>
      </w:r>
    </w:p>
    <w:p w:rsidR="00136BBD" w:rsidRPr="004D414D" w:rsidRDefault="00605454" w:rsidP="0056518D">
      <w:pPr>
        <w:pStyle w:val="af1"/>
        <w:widowControl w:val="0"/>
        <w:numPr>
          <w:ilvl w:val="0"/>
          <w:numId w:val="1"/>
        </w:numPr>
        <w:tabs>
          <w:tab w:val="clear" w:pos="360"/>
          <w:tab w:val="left" w:pos="0"/>
          <w:tab w:val="left" w:pos="708"/>
          <w:tab w:val="left" w:pos="993"/>
          <w:tab w:val="left" w:pos="1276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414D">
        <w:rPr>
          <w:rFonts w:ascii="Times New Roman" w:hAnsi="Times New Roman"/>
          <w:color w:val="000000" w:themeColor="text1"/>
          <w:sz w:val="28"/>
          <w:szCs w:val="28"/>
        </w:rPr>
        <w:t>Галкин М.Л.</w:t>
      </w:r>
      <w:r w:rsidR="008046FA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46FA" w:rsidRPr="004D41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Эксплуатационная безопасность систем холодоснабжения // </w:t>
      </w:r>
      <w:proofErr w:type="spellStart"/>
      <w:r w:rsidR="008046FA" w:rsidRPr="004D414D">
        <w:rPr>
          <w:rFonts w:ascii="Times New Roman" w:hAnsi="Times New Roman"/>
          <w:i/>
          <w:color w:val="000000" w:themeColor="text1"/>
          <w:sz w:val="28"/>
          <w:szCs w:val="28"/>
        </w:rPr>
        <w:t>Энергобезопасность</w:t>
      </w:r>
      <w:proofErr w:type="spellEnd"/>
      <w:r w:rsidR="008046FA" w:rsidRPr="004D41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энерго</w:t>
      </w:r>
      <w:r w:rsidR="00C11A87" w:rsidRPr="004D414D">
        <w:rPr>
          <w:rFonts w:ascii="Times New Roman" w:hAnsi="Times New Roman"/>
          <w:i/>
          <w:color w:val="000000" w:themeColor="text1"/>
          <w:sz w:val="28"/>
          <w:szCs w:val="28"/>
        </w:rPr>
        <w:t>сбережение</w:t>
      </w:r>
      <w:r w:rsidRPr="004D414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2009</w:t>
      </w:r>
      <w:r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№2</w:t>
      </w:r>
      <w:r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414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0667" w:rsidRPr="004D41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A87" w:rsidRPr="004D414D">
        <w:rPr>
          <w:rFonts w:ascii="Times New Roman" w:hAnsi="Times New Roman"/>
          <w:color w:val="000000" w:themeColor="text1"/>
          <w:sz w:val="28"/>
          <w:szCs w:val="28"/>
        </w:rPr>
        <w:t>14-20</w:t>
      </w:r>
      <w:r w:rsidRPr="004D41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136BBD" w:rsidRPr="004D414D" w:rsidSect="009F3890">
      <w:headerReference w:type="even" r:id="rId11"/>
      <w:headerReference w:type="default" r:id="rId12"/>
      <w:footerReference w:type="even" r:id="rId13"/>
      <w:footerReference w:type="default" r:id="rId14"/>
      <w:type w:val="nextColumn"/>
      <w:pgSz w:w="11906" w:h="16838"/>
      <w:pgMar w:top="1134" w:right="1134" w:bottom="1418" w:left="1134" w:header="709" w:footer="107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21" w:rsidRDefault="006B2B21">
      <w:r>
        <w:separator/>
      </w:r>
    </w:p>
  </w:endnote>
  <w:endnote w:type="continuationSeparator" w:id="0">
    <w:p w:rsidR="006B2B21" w:rsidRDefault="006B2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SimHe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45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B6342" w:rsidRPr="000664BB" w:rsidRDefault="002D3FB1">
        <w:pPr>
          <w:pStyle w:val="af4"/>
          <w:rPr>
            <w:sz w:val="28"/>
            <w:szCs w:val="28"/>
          </w:rPr>
        </w:pPr>
        <w:r w:rsidRPr="000664BB">
          <w:rPr>
            <w:sz w:val="28"/>
            <w:szCs w:val="28"/>
          </w:rPr>
          <w:fldChar w:fldCharType="begin"/>
        </w:r>
        <w:r w:rsidR="00AB6342" w:rsidRPr="000664BB">
          <w:rPr>
            <w:sz w:val="28"/>
            <w:szCs w:val="28"/>
          </w:rPr>
          <w:instrText xml:space="preserve"> PAGE   \* MERGEFORMAT </w:instrText>
        </w:r>
        <w:r w:rsidRPr="000664BB">
          <w:rPr>
            <w:sz w:val="28"/>
            <w:szCs w:val="28"/>
          </w:rPr>
          <w:fldChar w:fldCharType="separate"/>
        </w:r>
        <w:r w:rsidR="00AB6342">
          <w:rPr>
            <w:noProof/>
            <w:sz w:val="28"/>
            <w:szCs w:val="28"/>
          </w:rPr>
          <w:t>10</w:t>
        </w:r>
        <w:r w:rsidRPr="000664BB">
          <w:rPr>
            <w:sz w:val="28"/>
            <w:szCs w:val="28"/>
          </w:rPr>
          <w:fldChar w:fldCharType="end"/>
        </w:r>
      </w:p>
    </w:sdtContent>
  </w:sdt>
  <w:p w:rsidR="00AB6342" w:rsidRDefault="00AB6342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814"/>
      <w:docPartObj>
        <w:docPartGallery w:val="Page Numbers (Bottom of Page)"/>
        <w:docPartUnique/>
      </w:docPartObj>
    </w:sdtPr>
    <w:sdtContent>
      <w:p w:rsidR="00AB6342" w:rsidRDefault="002D3FB1">
        <w:pPr>
          <w:pStyle w:val="af4"/>
          <w:jc w:val="right"/>
        </w:pPr>
        <w:fldSimple w:instr=" PAGE   \* MERGEFORMAT ">
          <w:r w:rsidR="004D414D">
            <w:rPr>
              <w:noProof/>
            </w:rPr>
            <w:t>1</w:t>
          </w:r>
        </w:fldSimple>
      </w:p>
    </w:sdtContent>
  </w:sdt>
  <w:p w:rsidR="00AB6342" w:rsidRDefault="00AB634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21" w:rsidRDefault="006B2B21">
      <w:r>
        <w:separator/>
      </w:r>
    </w:p>
  </w:footnote>
  <w:footnote w:type="continuationSeparator" w:id="0">
    <w:p w:rsidR="006B2B21" w:rsidRDefault="006B2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42" w:rsidRDefault="00AB6342" w:rsidP="00B331A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42" w:rsidRDefault="00AB6342" w:rsidP="00BA261D">
    <w:pPr>
      <w:pStyle w:val="a6"/>
      <w:framePr w:wrap="around" w:vAnchor="text" w:hAnchor="margin" w:xAlign="right" w:y="1"/>
      <w:rPr>
        <w:rStyle w:val="a8"/>
      </w:rPr>
    </w:pPr>
  </w:p>
  <w:p w:rsidR="00AB6342" w:rsidRDefault="00AB6342" w:rsidP="00B331A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931"/>
    <w:multiLevelType w:val="hybridMultilevel"/>
    <w:tmpl w:val="5A422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A07D8"/>
    <w:multiLevelType w:val="multilevel"/>
    <w:tmpl w:val="D6C60E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42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67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92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7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82" w:hanging="1440"/>
      </w:pPr>
      <w:rPr>
        <w:rFonts w:hint="default"/>
        <w:b/>
      </w:rPr>
    </w:lvl>
  </w:abstractNum>
  <w:abstractNum w:abstractNumId="2">
    <w:nsid w:val="0FBD6AB4"/>
    <w:multiLevelType w:val="hybridMultilevel"/>
    <w:tmpl w:val="B6789668"/>
    <w:lvl w:ilvl="0" w:tplc="B81EE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070D2"/>
    <w:multiLevelType w:val="hybridMultilevel"/>
    <w:tmpl w:val="640CA7D4"/>
    <w:lvl w:ilvl="0" w:tplc="F202F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26182E"/>
    <w:multiLevelType w:val="hybridMultilevel"/>
    <w:tmpl w:val="A7D87F6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6810D8"/>
    <w:multiLevelType w:val="multilevel"/>
    <w:tmpl w:val="EF426090"/>
    <w:lvl w:ilvl="0">
      <w:start w:val="1"/>
      <w:numFmt w:val="decimal"/>
      <w:pStyle w:val="a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5206C1"/>
    <w:multiLevelType w:val="hybridMultilevel"/>
    <w:tmpl w:val="37A06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1E4CB4"/>
    <w:multiLevelType w:val="hybridMultilevel"/>
    <w:tmpl w:val="9BD00750"/>
    <w:lvl w:ilvl="0" w:tplc="F202F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DD7564"/>
    <w:multiLevelType w:val="hybridMultilevel"/>
    <w:tmpl w:val="ED16F5A6"/>
    <w:lvl w:ilvl="0" w:tplc="F202F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D47186"/>
    <w:multiLevelType w:val="multilevel"/>
    <w:tmpl w:val="CC7C52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color w:val="000000"/>
      </w:rPr>
    </w:lvl>
  </w:abstractNum>
  <w:abstractNum w:abstractNumId="10">
    <w:nsid w:val="407B6101"/>
    <w:multiLevelType w:val="hybridMultilevel"/>
    <w:tmpl w:val="58A8A18E"/>
    <w:lvl w:ilvl="0" w:tplc="0419000F">
      <w:start w:val="1"/>
      <w:numFmt w:val="decimal"/>
      <w:lvlText w:val="%1."/>
      <w:lvlJc w:val="left"/>
      <w:pPr>
        <w:ind w:left="3948" w:hanging="360"/>
      </w:pPr>
    </w:lvl>
    <w:lvl w:ilvl="1" w:tplc="04190019" w:tentative="1">
      <w:start w:val="1"/>
      <w:numFmt w:val="lowerLetter"/>
      <w:lvlText w:val="%2."/>
      <w:lvlJc w:val="left"/>
      <w:pPr>
        <w:ind w:left="4668" w:hanging="360"/>
      </w:pPr>
    </w:lvl>
    <w:lvl w:ilvl="2" w:tplc="0419001B" w:tentative="1">
      <w:start w:val="1"/>
      <w:numFmt w:val="lowerRoman"/>
      <w:lvlText w:val="%3."/>
      <w:lvlJc w:val="right"/>
      <w:pPr>
        <w:ind w:left="5388" w:hanging="180"/>
      </w:pPr>
    </w:lvl>
    <w:lvl w:ilvl="3" w:tplc="0419000F" w:tentative="1">
      <w:start w:val="1"/>
      <w:numFmt w:val="decimal"/>
      <w:lvlText w:val="%4."/>
      <w:lvlJc w:val="left"/>
      <w:pPr>
        <w:ind w:left="6108" w:hanging="360"/>
      </w:pPr>
    </w:lvl>
    <w:lvl w:ilvl="4" w:tplc="04190019" w:tentative="1">
      <w:start w:val="1"/>
      <w:numFmt w:val="lowerLetter"/>
      <w:lvlText w:val="%5."/>
      <w:lvlJc w:val="left"/>
      <w:pPr>
        <w:ind w:left="6828" w:hanging="360"/>
      </w:pPr>
    </w:lvl>
    <w:lvl w:ilvl="5" w:tplc="0419001B" w:tentative="1">
      <w:start w:val="1"/>
      <w:numFmt w:val="lowerRoman"/>
      <w:lvlText w:val="%6."/>
      <w:lvlJc w:val="right"/>
      <w:pPr>
        <w:ind w:left="7548" w:hanging="180"/>
      </w:pPr>
    </w:lvl>
    <w:lvl w:ilvl="6" w:tplc="0419000F" w:tentative="1">
      <w:start w:val="1"/>
      <w:numFmt w:val="decimal"/>
      <w:lvlText w:val="%7."/>
      <w:lvlJc w:val="left"/>
      <w:pPr>
        <w:ind w:left="8268" w:hanging="360"/>
      </w:pPr>
    </w:lvl>
    <w:lvl w:ilvl="7" w:tplc="04190019" w:tentative="1">
      <w:start w:val="1"/>
      <w:numFmt w:val="lowerLetter"/>
      <w:lvlText w:val="%8."/>
      <w:lvlJc w:val="left"/>
      <w:pPr>
        <w:ind w:left="8988" w:hanging="360"/>
      </w:pPr>
    </w:lvl>
    <w:lvl w:ilvl="8" w:tplc="0419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11">
    <w:nsid w:val="42DF19BA"/>
    <w:multiLevelType w:val="hybridMultilevel"/>
    <w:tmpl w:val="67DE4108"/>
    <w:lvl w:ilvl="0" w:tplc="B81EE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7637E"/>
    <w:multiLevelType w:val="hybridMultilevel"/>
    <w:tmpl w:val="4B520BD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77270D6"/>
    <w:multiLevelType w:val="hybridMultilevel"/>
    <w:tmpl w:val="2E40A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C1D18"/>
    <w:multiLevelType w:val="hybridMultilevel"/>
    <w:tmpl w:val="5D7AAAE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C673565"/>
    <w:multiLevelType w:val="multilevel"/>
    <w:tmpl w:val="44A4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96"/>
        </w:tabs>
        <w:ind w:left="4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084"/>
        </w:tabs>
        <w:ind w:left="608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232"/>
        </w:tabs>
        <w:ind w:left="8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020"/>
        </w:tabs>
        <w:ind w:left="100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68"/>
        </w:tabs>
        <w:ind w:left="12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56"/>
        </w:tabs>
        <w:ind w:left="1395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4"/>
        </w:tabs>
        <w:ind w:left="16104" w:hanging="1800"/>
      </w:pPr>
      <w:rPr>
        <w:rFonts w:cs="Times New Roman" w:hint="default"/>
      </w:rPr>
    </w:lvl>
  </w:abstractNum>
  <w:abstractNum w:abstractNumId="16">
    <w:nsid w:val="5CBC584F"/>
    <w:multiLevelType w:val="hybridMultilevel"/>
    <w:tmpl w:val="4A5E8222"/>
    <w:lvl w:ilvl="0" w:tplc="B81EE6F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A284B2C"/>
    <w:multiLevelType w:val="hybridMultilevel"/>
    <w:tmpl w:val="22E4F648"/>
    <w:lvl w:ilvl="0" w:tplc="0419000F">
      <w:start w:val="1"/>
      <w:numFmt w:val="decimal"/>
      <w:lvlText w:val="%1."/>
      <w:lvlJc w:val="left"/>
      <w:pPr>
        <w:ind w:left="1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18">
    <w:nsid w:val="6EBD1BC3"/>
    <w:multiLevelType w:val="hybridMultilevel"/>
    <w:tmpl w:val="FE92AC96"/>
    <w:lvl w:ilvl="0" w:tplc="A9886848">
      <w:start w:val="1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9">
    <w:nsid w:val="7DF61C8F"/>
    <w:multiLevelType w:val="hybridMultilevel"/>
    <w:tmpl w:val="BECC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5"/>
  </w:num>
  <w:num w:numId="5">
    <w:abstractNumId w:val="16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6"/>
  </w:num>
  <w:num w:numId="11">
    <w:abstractNumId w:val="1"/>
  </w:num>
  <w:num w:numId="12">
    <w:abstractNumId w:val="13"/>
  </w:num>
  <w:num w:numId="13">
    <w:abstractNumId w:val="10"/>
  </w:num>
  <w:num w:numId="14">
    <w:abstractNumId w:val="19"/>
  </w:num>
  <w:num w:numId="15">
    <w:abstractNumId w:val="18"/>
  </w:num>
  <w:num w:numId="16">
    <w:abstractNumId w:val="5"/>
  </w:num>
  <w:num w:numId="17">
    <w:abstractNumId w:val="3"/>
  </w:num>
  <w:num w:numId="18">
    <w:abstractNumId w:val="8"/>
  </w:num>
  <w:num w:numId="19">
    <w:abstractNumId w:val="4"/>
  </w:num>
  <w:num w:numId="2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0432ED"/>
    <w:rsid w:val="00001027"/>
    <w:rsid w:val="0000124C"/>
    <w:rsid w:val="00001E09"/>
    <w:rsid w:val="00003C9B"/>
    <w:rsid w:val="000057C4"/>
    <w:rsid w:val="0000605C"/>
    <w:rsid w:val="000073CF"/>
    <w:rsid w:val="00013CAB"/>
    <w:rsid w:val="00022381"/>
    <w:rsid w:val="00023975"/>
    <w:rsid w:val="00024368"/>
    <w:rsid w:val="00024608"/>
    <w:rsid w:val="00024672"/>
    <w:rsid w:val="00024C69"/>
    <w:rsid w:val="00024EF6"/>
    <w:rsid w:val="00025014"/>
    <w:rsid w:val="000274DE"/>
    <w:rsid w:val="00027AA7"/>
    <w:rsid w:val="00030234"/>
    <w:rsid w:val="00030D49"/>
    <w:rsid w:val="00032E40"/>
    <w:rsid w:val="0003367C"/>
    <w:rsid w:val="000338B7"/>
    <w:rsid w:val="00034C59"/>
    <w:rsid w:val="000350D9"/>
    <w:rsid w:val="00035A95"/>
    <w:rsid w:val="000361EA"/>
    <w:rsid w:val="0003700D"/>
    <w:rsid w:val="00040614"/>
    <w:rsid w:val="000406AC"/>
    <w:rsid w:val="00041320"/>
    <w:rsid w:val="000432ED"/>
    <w:rsid w:val="00043D94"/>
    <w:rsid w:val="00043DFC"/>
    <w:rsid w:val="000445E0"/>
    <w:rsid w:val="00044C0B"/>
    <w:rsid w:val="000455C8"/>
    <w:rsid w:val="00046218"/>
    <w:rsid w:val="00050139"/>
    <w:rsid w:val="00051491"/>
    <w:rsid w:val="00052DAB"/>
    <w:rsid w:val="000544E6"/>
    <w:rsid w:val="0005561C"/>
    <w:rsid w:val="00056780"/>
    <w:rsid w:val="0006080D"/>
    <w:rsid w:val="00061074"/>
    <w:rsid w:val="00062C0E"/>
    <w:rsid w:val="0006421C"/>
    <w:rsid w:val="00065097"/>
    <w:rsid w:val="00065FCF"/>
    <w:rsid w:val="000664BB"/>
    <w:rsid w:val="000700FC"/>
    <w:rsid w:val="0007056D"/>
    <w:rsid w:val="00072647"/>
    <w:rsid w:val="00072E6A"/>
    <w:rsid w:val="00073D98"/>
    <w:rsid w:val="000749E2"/>
    <w:rsid w:val="000761D8"/>
    <w:rsid w:val="0007627E"/>
    <w:rsid w:val="00077777"/>
    <w:rsid w:val="00077CC1"/>
    <w:rsid w:val="0008113C"/>
    <w:rsid w:val="00081346"/>
    <w:rsid w:val="00081BBB"/>
    <w:rsid w:val="00082F60"/>
    <w:rsid w:val="00085E62"/>
    <w:rsid w:val="00086041"/>
    <w:rsid w:val="000860F8"/>
    <w:rsid w:val="00087343"/>
    <w:rsid w:val="000906BD"/>
    <w:rsid w:val="00092C5E"/>
    <w:rsid w:val="000942E6"/>
    <w:rsid w:val="00094593"/>
    <w:rsid w:val="00094D36"/>
    <w:rsid w:val="00095D4E"/>
    <w:rsid w:val="00096293"/>
    <w:rsid w:val="00097734"/>
    <w:rsid w:val="000A067E"/>
    <w:rsid w:val="000A1851"/>
    <w:rsid w:val="000A26F5"/>
    <w:rsid w:val="000A382E"/>
    <w:rsid w:val="000A42BC"/>
    <w:rsid w:val="000A4310"/>
    <w:rsid w:val="000A7A4E"/>
    <w:rsid w:val="000B028D"/>
    <w:rsid w:val="000B0311"/>
    <w:rsid w:val="000B04E8"/>
    <w:rsid w:val="000B1891"/>
    <w:rsid w:val="000B22B2"/>
    <w:rsid w:val="000B2BCF"/>
    <w:rsid w:val="000B30B2"/>
    <w:rsid w:val="000B3B71"/>
    <w:rsid w:val="000B4B8C"/>
    <w:rsid w:val="000B5D42"/>
    <w:rsid w:val="000B5E94"/>
    <w:rsid w:val="000B6A70"/>
    <w:rsid w:val="000B722B"/>
    <w:rsid w:val="000B75D8"/>
    <w:rsid w:val="000B7B81"/>
    <w:rsid w:val="000B7D0A"/>
    <w:rsid w:val="000C0F24"/>
    <w:rsid w:val="000C11C2"/>
    <w:rsid w:val="000C13D5"/>
    <w:rsid w:val="000C2488"/>
    <w:rsid w:val="000C284F"/>
    <w:rsid w:val="000C325D"/>
    <w:rsid w:val="000C3A9B"/>
    <w:rsid w:val="000C683E"/>
    <w:rsid w:val="000C72D3"/>
    <w:rsid w:val="000C7F88"/>
    <w:rsid w:val="000D1406"/>
    <w:rsid w:val="000D1971"/>
    <w:rsid w:val="000D39E4"/>
    <w:rsid w:val="000D3EC6"/>
    <w:rsid w:val="000D417A"/>
    <w:rsid w:val="000D5320"/>
    <w:rsid w:val="000D5B6E"/>
    <w:rsid w:val="000D7037"/>
    <w:rsid w:val="000D7AE9"/>
    <w:rsid w:val="000E1001"/>
    <w:rsid w:val="000E165D"/>
    <w:rsid w:val="000E1BBD"/>
    <w:rsid w:val="000E3686"/>
    <w:rsid w:val="000E452E"/>
    <w:rsid w:val="000E6351"/>
    <w:rsid w:val="000F0B75"/>
    <w:rsid w:val="000F2907"/>
    <w:rsid w:val="000F49CF"/>
    <w:rsid w:val="000F6833"/>
    <w:rsid w:val="000F6D59"/>
    <w:rsid w:val="000F6F79"/>
    <w:rsid w:val="000F7E17"/>
    <w:rsid w:val="0010106C"/>
    <w:rsid w:val="00101D36"/>
    <w:rsid w:val="00101DCB"/>
    <w:rsid w:val="00103050"/>
    <w:rsid w:val="001034EF"/>
    <w:rsid w:val="00103BDD"/>
    <w:rsid w:val="00104798"/>
    <w:rsid w:val="00104A51"/>
    <w:rsid w:val="00105164"/>
    <w:rsid w:val="001054FE"/>
    <w:rsid w:val="00106A80"/>
    <w:rsid w:val="001105A5"/>
    <w:rsid w:val="0011137F"/>
    <w:rsid w:val="0011378C"/>
    <w:rsid w:val="001141DB"/>
    <w:rsid w:val="001141EC"/>
    <w:rsid w:val="0011537B"/>
    <w:rsid w:val="001156BF"/>
    <w:rsid w:val="00115F55"/>
    <w:rsid w:val="00117F48"/>
    <w:rsid w:val="0012084D"/>
    <w:rsid w:val="0012091E"/>
    <w:rsid w:val="00120EBA"/>
    <w:rsid w:val="00121692"/>
    <w:rsid w:val="001224F3"/>
    <w:rsid w:val="00122742"/>
    <w:rsid w:val="00122BC1"/>
    <w:rsid w:val="00122FA1"/>
    <w:rsid w:val="00123083"/>
    <w:rsid w:val="001235FA"/>
    <w:rsid w:val="00123B7A"/>
    <w:rsid w:val="0012503A"/>
    <w:rsid w:val="00126180"/>
    <w:rsid w:val="00127127"/>
    <w:rsid w:val="00127856"/>
    <w:rsid w:val="00127D14"/>
    <w:rsid w:val="00130142"/>
    <w:rsid w:val="001310B7"/>
    <w:rsid w:val="001315FC"/>
    <w:rsid w:val="00131C97"/>
    <w:rsid w:val="00131F39"/>
    <w:rsid w:val="001327C4"/>
    <w:rsid w:val="001328B4"/>
    <w:rsid w:val="00132A36"/>
    <w:rsid w:val="001331ED"/>
    <w:rsid w:val="00133B71"/>
    <w:rsid w:val="001341A6"/>
    <w:rsid w:val="00136423"/>
    <w:rsid w:val="00136BBD"/>
    <w:rsid w:val="00137221"/>
    <w:rsid w:val="00137970"/>
    <w:rsid w:val="00142847"/>
    <w:rsid w:val="00143FD4"/>
    <w:rsid w:val="0014600D"/>
    <w:rsid w:val="00147CB6"/>
    <w:rsid w:val="00150655"/>
    <w:rsid w:val="001506C2"/>
    <w:rsid w:val="00150EA1"/>
    <w:rsid w:val="001519A6"/>
    <w:rsid w:val="00151D35"/>
    <w:rsid w:val="001530E4"/>
    <w:rsid w:val="00153BE0"/>
    <w:rsid w:val="00153DF5"/>
    <w:rsid w:val="00156246"/>
    <w:rsid w:val="00157BFF"/>
    <w:rsid w:val="00160D0A"/>
    <w:rsid w:val="0016121C"/>
    <w:rsid w:val="0016152D"/>
    <w:rsid w:val="001618E3"/>
    <w:rsid w:val="001645BC"/>
    <w:rsid w:val="00166543"/>
    <w:rsid w:val="00166E70"/>
    <w:rsid w:val="0016773A"/>
    <w:rsid w:val="00167C72"/>
    <w:rsid w:val="001702AB"/>
    <w:rsid w:val="00170450"/>
    <w:rsid w:val="0017133C"/>
    <w:rsid w:val="00171A77"/>
    <w:rsid w:val="00171D30"/>
    <w:rsid w:val="0017466D"/>
    <w:rsid w:val="00175DF4"/>
    <w:rsid w:val="00176A42"/>
    <w:rsid w:val="001772DE"/>
    <w:rsid w:val="00181D0E"/>
    <w:rsid w:val="00182664"/>
    <w:rsid w:val="00183C29"/>
    <w:rsid w:val="00185573"/>
    <w:rsid w:val="001870B9"/>
    <w:rsid w:val="00187505"/>
    <w:rsid w:val="00190AC7"/>
    <w:rsid w:val="00191AB5"/>
    <w:rsid w:val="00193B14"/>
    <w:rsid w:val="001A0514"/>
    <w:rsid w:val="001A1B64"/>
    <w:rsid w:val="001A2FE9"/>
    <w:rsid w:val="001A347E"/>
    <w:rsid w:val="001A35C8"/>
    <w:rsid w:val="001A3D4C"/>
    <w:rsid w:val="001A486B"/>
    <w:rsid w:val="001A7073"/>
    <w:rsid w:val="001A7137"/>
    <w:rsid w:val="001B0270"/>
    <w:rsid w:val="001B0748"/>
    <w:rsid w:val="001B1179"/>
    <w:rsid w:val="001B39F1"/>
    <w:rsid w:val="001B3AB7"/>
    <w:rsid w:val="001B3ADB"/>
    <w:rsid w:val="001B3F6E"/>
    <w:rsid w:val="001B4A82"/>
    <w:rsid w:val="001B76F6"/>
    <w:rsid w:val="001B7EC6"/>
    <w:rsid w:val="001C55EC"/>
    <w:rsid w:val="001C67D0"/>
    <w:rsid w:val="001D0421"/>
    <w:rsid w:val="001D5165"/>
    <w:rsid w:val="001D6968"/>
    <w:rsid w:val="001D76F5"/>
    <w:rsid w:val="001D7B29"/>
    <w:rsid w:val="001D7DA8"/>
    <w:rsid w:val="001D7DEA"/>
    <w:rsid w:val="001E034C"/>
    <w:rsid w:val="001E1177"/>
    <w:rsid w:val="001E6219"/>
    <w:rsid w:val="001E720D"/>
    <w:rsid w:val="001E7A34"/>
    <w:rsid w:val="001F270C"/>
    <w:rsid w:val="001F2EE8"/>
    <w:rsid w:val="001F4C34"/>
    <w:rsid w:val="001F5072"/>
    <w:rsid w:val="001F5615"/>
    <w:rsid w:val="001F6919"/>
    <w:rsid w:val="001F727A"/>
    <w:rsid w:val="002028B0"/>
    <w:rsid w:val="00202F6C"/>
    <w:rsid w:val="00203FEA"/>
    <w:rsid w:val="00204AE5"/>
    <w:rsid w:val="0020584A"/>
    <w:rsid w:val="00206D77"/>
    <w:rsid w:val="002119A4"/>
    <w:rsid w:val="00211C13"/>
    <w:rsid w:val="0021311C"/>
    <w:rsid w:val="0021329E"/>
    <w:rsid w:val="0021489C"/>
    <w:rsid w:val="002165F9"/>
    <w:rsid w:val="00216D1F"/>
    <w:rsid w:val="00220D7B"/>
    <w:rsid w:val="00224BB7"/>
    <w:rsid w:val="00225590"/>
    <w:rsid w:val="00230100"/>
    <w:rsid w:val="002308D3"/>
    <w:rsid w:val="00232B7B"/>
    <w:rsid w:val="0023507C"/>
    <w:rsid w:val="0024023A"/>
    <w:rsid w:val="00242EDA"/>
    <w:rsid w:val="00243851"/>
    <w:rsid w:val="00243CA5"/>
    <w:rsid w:val="00244FE8"/>
    <w:rsid w:val="002504FB"/>
    <w:rsid w:val="0025056A"/>
    <w:rsid w:val="00250917"/>
    <w:rsid w:val="00250C31"/>
    <w:rsid w:val="002514D6"/>
    <w:rsid w:val="00253360"/>
    <w:rsid w:val="0025337B"/>
    <w:rsid w:val="00256A42"/>
    <w:rsid w:val="00256D42"/>
    <w:rsid w:val="00256EA6"/>
    <w:rsid w:val="00260BB5"/>
    <w:rsid w:val="002630A7"/>
    <w:rsid w:val="00270A2D"/>
    <w:rsid w:val="00271870"/>
    <w:rsid w:val="002725D2"/>
    <w:rsid w:val="00274FB0"/>
    <w:rsid w:val="00280024"/>
    <w:rsid w:val="00282691"/>
    <w:rsid w:val="00283C69"/>
    <w:rsid w:val="00287B37"/>
    <w:rsid w:val="00287BE5"/>
    <w:rsid w:val="00291BCD"/>
    <w:rsid w:val="002921A7"/>
    <w:rsid w:val="0029345C"/>
    <w:rsid w:val="00293828"/>
    <w:rsid w:val="002958ED"/>
    <w:rsid w:val="002967EC"/>
    <w:rsid w:val="002A04A2"/>
    <w:rsid w:val="002A2835"/>
    <w:rsid w:val="002A2BE5"/>
    <w:rsid w:val="002A31BC"/>
    <w:rsid w:val="002A41F8"/>
    <w:rsid w:val="002A4F4B"/>
    <w:rsid w:val="002A5B44"/>
    <w:rsid w:val="002A63A8"/>
    <w:rsid w:val="002A6BA6"/>
    <w:rsid w:val="002A7D5B"/>
    <w:rsid w:val="002A7D9F"/>
    <w:rsid w:val="002B0C26"/>
    <w:rsid w:val="002B0FCE"/>
    <w:rsid w:val="002B17C2"/>
    <w:rsid w:val="002B18C9"/>
    <w:rsid w:val="002B26AE"/>
    <w:rsid w:val="002B3410"/>
    <w:rsid w:val="002B6E9A"/>
    <w:rsid w:val="002C2972"/>
    <w:rsid w:val="002C3BFB"/>
    <w:rsid w:val="002C3EE2"/>
    <w:rsid w:val="002C556B"/>
    <w:rsid w:val="002C5E17"/>
    <w:rsid w:val="002C62FD"/>
    <w:rsid w:val="002C634D"/>
    <w:rsid w:val="002C6475"/>
    <w:rsid w:val="002C64F4"/>
    <w:rsid w:val="002C6A73"/>
    <w:rsid w:val="002D152B"/>
    <w:rsid w:val="002D169F"/>
    <w:rsid w:val="002D23F1"/>
    <w:rsid w:val="002D24CB"/>
    <w:rsid w:val="002D2E5B"/>
    <w:rsid w:val="002D3460"/>
    <w:rsid w:val="002D3FB1"/>
    <w:rsid w:val="002D4AC4"/>
    <w:rsid w:val="002D739B"/>
    <w:rsid w:val="002E0516"/>
    <w:rsid w:val="002E0534"/>
    <w:rsid w:val="002E1055"/>
    <w:rsid w:val="002E13B3"/>
    <w:rsid w:val="002E1864"/>
    <w:rsid w:val="002E4C04"/>
    <w:rsid w:val="002F116B"/>
    <w:rsid w:val="002F186D"/>
    <w:rsid w:val="002F35AC"/>
    <w:rsid w:val="002F56F9"/>
    <w:rsid w:val="003032AA"/>
    <w:rsid w:val="003032C1"/>
    <w:rsid w:val="00303B03"/>
    <w:rsid w:val="00304861"/>
    <w:rsid w:val="00306B4A"/>
    <w:rsid w:val="00307B59"/>
    <w:rsid w:val="00310605"/>
    <w:rsid w:val="003124E0"/>
    <w:rsid w:val="00312513"/>
    <w:rsid w:val="003125B6"/>
    <w:rsid w:val="00313904"/>
    <w:rsid w:val="00313E75"/>
    <w:rsid w:val="00314494"/>
    <w:rsid w:val="00316A75"/>
    <w:rsid w:val="00316DED"/>
    <w:rsid w:val="00316ECC"/>
    <w:rsid w:val="00317917"/>
    <w:rsid w:val="00320529"/>
    <w:rsid w:val="0032109B"/>
    <w:rsid w:val="00322559"/>
    <w:rsid w:val="00322EED"/>
    <w:rsid w:val="00323915"/>
    <w:rsid w:val="003270D6"/>
    <w:rsid w:val="00327173"/>
    <w:rsid w:val="00327EE1"/>
    <w:rsid w:val="00330CB9"/>
    <w:rsid w:val="00331112"/>
    <w:rsid w:val="00331A38"/>
    <w:rsid w:val="0033226F"/>
    <w:rsid w:val="00332593"/>
    <w:rsid w:val="00333843"/>
    <w:rsid w:val="0033579D"/>
    <w:rsid w:val="00337AE6"/>
    <w:rsid w:val="00342644"/>
    <w:rsid w:val="00342BE5"/>
    <w:rsid w:val="00342DBE"/>
    <w:rsid w:val="00342DEC"/>
    <w:rsid w:val="00343195"/>
    <w:rsid w:val="00344CCA"/>
    <w:rsid w:val="0034538A"/>
    <w:rsid w:val="003467C5"/>
    <w:rsid w:val="00346FF4"/>
    <w:rsid w:val="00351951"/>
    <w:rsid w:val="003519AF"/>
    <w:rsid w:val="00351CCA"/>
    <w:rsid w:val="00351E69"/>
    <w:rsid w:val="00352F87"/>
    <w:rsid w:val="00355C63"/>
    <w:rsid w:val="0035631F"/>
    <w:rsid w:val="00356EC6"/>
    <w:rsid w:val="00357522"/>
    <w:rsid w:val="00360862"/>
    <w:rsid w:val="00360BA2"/>
    <w:rsid w:val="003612FF"/>
    <w:rsid w:val="00362B41"/>
    <w:rsid w:val="0036438E"/>
    <w:rsid w:val="00364B1C"/>
    <w:rsid w:val="00364D0F"/>
    <w:rsid w:val="003665AD"/>
    <w:rsid w:val="003665E4"/>
    <w:rsid w:val="003674D3"/>
    <w:rsid w:val="00367A5C"/>
    <w:rsid w:val="0037059F"/>
    <w:rsid w:val="0037119E"/>
    <w:rsid w:val="00372038"/>
    <w:rsid w:val="00372FFA"/>
    <w:rsid w:val="00373C07"/>
    <w:rsid w:val="00373C81"/>
    <w:rsid w:val="00375720"/>
    <w:rsid w:val="0037717C"/>
    <w:rsid w:val="003773CA"/>
    <w:rsid w:val="0038151A"/>
    <w:rsid w:val="00381AE4"/>
    <w:rsid w:val="00382242"/>
    <w:rsid w:val="00385025"/>
    <w:rsid w:val="00387403"/>
    <w:rsid w:val="003905FA"/>
    <w:rsid w:val="00391CE0"/>
    <w:rsid w:val="0039226E"/>
    <w:rsid w:val="00392437"/>
    <w:rsid w:val="003924A0"/>
    <w:rsid w:val="0039279C"/>
    <w:rsid w:val="0039287E"/>
    <w:rsid w:val="003931C5"/>
    <w:rsid w:val="00394DB7"/>
    <w:rsid w:val="00395522"/>
    <w:rsid w:val="003965FE"/>
    <w:rsid w:val="003A0304"/>
    <w:rsid w:val="003A07A1"/>
    <w:rsid w:val="003A0FD2"/>
    <w:rsid w:val="003A4D11"/>
    <w:rsid w:val="003A7379"/>
    <w:rsid w:val="003A7A6E"/>
    <w:rsid w:val="003B043B"/>
    <w:rsid w:val="003B15A8"/>
    <w:rsid w:val="003B343D"/>
    <w:rsid w:val="003B4F4D"/>
    <w:rsid w:val="003B5A05"/>
    <w:rsid w:val="003B5D54"/>
    <w:rsid w:val="003C209C"/>
    <w:rsid w:val="003C3B0A"/>
    <w:rsid w:val="003C595D"/>
    <w:rsid w:val="003C71F5"/>
    <w:rsid w:val="003D099E"/>
    <w:rsid w:val="003D0B3A"/>
    <w:rsid w:val="003D3154"/>
    <w:rsid w:val="003D374A"/>
    <w:rsid w:val="003D3F17"/>
    <w:rsid w:val="003D688D"/>
    <w:rsid w:val="003D7701"/>
    <w:rsid w:val="003E0678"/>
    <w:rsid w:val="003E079C"/>
    <w:rsid w:val="003E088A"/>
    <w:rsid w:val="003E0A47"/>
    <w:rsid w:val="003E137A"/>
    <w:rsid w:val="003E1EEB"/>
    <w:rsid w:val="003E27E8"/>
    <w:rsid w:val="003E583D"/>
    <w:rsid w:val="003E5BAD"/>
    <w:rsid w:val="003E5F5A"/>
    <w:rsid w:val="003E75AA"/>
    <w:rsid w:val="003F0691"/>
    <w:rsid w:val="003F0F32"/>
    <w:rsid w:val="003F2AB0"/>
    <w:rsid w:val="003F2BCC"/>
    <w:rsid w:val="003F3EC2"/>
    <w:rsid w:val="003F4504"/>
    <w:rsid w:val="003F7912"/>
    <w:rsid w:val="00400F77"/>
    <w:rsid w:val="004066BE"/>
    <w:rsid w:val="00406F81"/>
    <w:rsid w:val="00407B7D"/>
    <w:rsid w:val="0041102D"/>
    <w:rsid w:val="00411434"/>
    <w:rsid w:val="00412AE3"/>
    <w:rsid w:val="00413AFF"/>
    <w:rsid w:val="00414702"/>
    <w:rsid w:val="00414D1F"/>
    <w:rsid w:val="004155E3"/>
    <w:rsid w:val="00415DB8"/>
    <w:rsid w:val="00417263"/>
    <w:rsid w:val="004176CD"/>
    <w:rsid w:val="00417739"/>
    <w:rsid w:val="004178A4"/>
    <w:rsid w:val="00417B18"/>
    <w:rsid w:val="0042175B"/>
    <w:rsid w:val="00421A3A"/>
    <w:rsid w:val="00422E67"/>
    <w:rsid w:val="0042483C"/>
    <w:rsid w:val="00424ABB"/>
    <w:rsid w:val="00424FBA"/>
    <w:rsid w:val="00430027"/>
    <w:rsid w:val="00430E11"/>
    <w:rsid w:val="004313A2"/>
    <w:rsid w:val="00431764"/>
    <w:rsid w:val="00434168"/>
    <w:rsid w:val="00435092"/>
    <w:rsid w:val="004352A9"/>
    <w:rsid w:val="00435A3B"/>
    <w:rsid w:val="00436034"/>
    <w:rsid w:val="004372D3"/>
    <w:rsid w:val="0043730E"/>
    <w:rsid w:val="0043754E"/>
    <w:rsid w:val="004400E4"/>
    <w:rsid w:val="00440AA3"/>
    <w:rsid w:val="00440FA3"/>
    <w:rsid w:val="004417A4"/>
    <w:rsid w:val="00441BA2"/>
    <w:rsid w:val="00442F33"/>
    <w:rsid w:val="00443242"/>
    <w:rsid w:val="0044400A"/>
    <w:rsid w:val="00444AAE"/>
    <w:rsid w:val="00444EC8"/>
    <w:rsid w:val="00447C6F"/>
    <w:rsid w:val="00450A9D"/>
    <w:rsid w:val="00456958"/>
    <w:rsid w:val="004571A2"/>
    <w:rsid w:val="00457CCC"/>
    <w:rsid w:val="00460F55"/>
    <w:rsid w:val="00461EF7"/>
    <w:rsid w:val="00463AD4"/>
    <w:rsid w:val="00464B8F"/>
    <w:rsid w:val="0046596F"/>
    <w:rsid w:val="00465AFE"/>
    <w:rsid w:val="00466763"/>
    <w:rsid w:val="00470088"/>
    <w:rsid w:val="00470AF1"/>
    <w:rsid w:val="00470BE7"/>
    <w:rsid w:val="004721F3"/>
    <w:rsid w:val="00474FC3"/>
    <w:rsid w:val="00477738"/>
    <w:rsid w:val="0047773D"/>
    <w:rsid w:val="00480BA6"/>
    <w:rsid w:val="0048180D"/>
    <w:rsid w:val="0048395B"/>
    <w:rsid w:val="004858F0"/>
    <w:rsid w:val="004873D8"/>
    <w:rsid w:val="0048796F"/>
    <w:rsid w:val="00487D36"/>
    <w:rsid w:val="004905BA"/>
    <w:rsid w:val="00494008"/>
    <w:rsid w:val="004961E8"/>
    <w:rsid w:val="00497B68"/>
    <w:rsid w:val="00497DAE"/>
    <w:rsid w:val="004A1384"/>
    <w:rsid w:val="004A3C25"/>
    <w:rsid w:val="004A440F"/>
    <w:rsid w:val="004A73BA"/>
    <w:rsid w:val="004B1005"/>
    <w:rsid w:val="004B11A2"/>
    <w:rsid w:val="004B1B96"/>
    <w:rsid w:val="004B3AEE"/>
    <w:rsid w:val="004B64A3"/>
    <w:rsid w:val="004B7269"/>
    <w:rsid w:val="004C024A"/>
    <w:rsid w:val="004C039D"/>
    <w:rsid w:val="004C1540"/>
    <w:rsid w:val="004C2024"/>
    <w:rsid w:val="004C3C00"/>
    <w:rsid w:val="004C5869"/>
    <w:rsid w:val="004C5E98"/>
    <w:rsid w:val="004C6524"/>
    <w:rsid w:val="004C6B7D"/>
    <w:rsid w:val="004D291F"/>
    <w:rsid w:val="004D2AF7"/>
    <w:rsid w:val="004D414D"/>
    <w:rsid w:val="004D4C98"/>
    <w:rsid w:val="004D6943"/>
    <w:rsid w:val="004E0DB4"/>
    <w:rsid w:val="004E314C"/>
    <w:rsid w:val="004E3D9A"/>
    <w:rsid w:val="004E5820"/>
    <w:rsid w:val="004E6743"/>
    <w:rsid w:val="004E7848"/>
    <w:rsid w:val="004F0317"/>
    <w:rsid w:val="004F0547"/>
    <w:rsid w:val="004F0591"/>
    <w:rsid w:val="004F20CA"/>
    <w:rsid w:val="004F2ABF"/>
    <w:rsid w:val="004F3114"/>
    <w:rsid w:val="004F32A2"/>
    <w:rsid w:val="004F51F2"/>
    <w:rsid w:val="004F5541"/>
    <w:rsid w:val="004F755E"/>
    <w:rsid w:val="005051AE"/>
    <w:rsid w:val="005052FA"/>
    <w:rsid w:val="005072BB"/>
    <w:rsid w:val="00507657"/>
    <w:rsid w:val="00507ADB"/>
    <w:rsid w:val="00507D8B"/>
    <w:rsid w:val="00507F56"/>
    <w:rsid w:val="00507FA0"/>
    <w:rsid w:val="0051010B"/>
    <w:rsid w:val="00510FFA"/>
    <w:rsid w:val="005114A7"/>
    <w:rsid w:val="005114B1"/>
    <w:rsid w:val="00511C83"/>
    <w:rsid w:val="0051662B"/>
    <w:rsid w:val="00517057"/>
    <w:rsid w:val="0052060A"/>
    <w:rsid w:val="00521807"/>
    <w:rsid w:val="00523442"/>
    <w:rsid w:val="00524260"/>
    <w:rsid w:val="005246F6"/>
    <w:rsid w:val="00524DDF"/>
    <w:rsid w:val="00524EE5"/>
    <w:rsid w:val="0052563A"/>
    <w:rsid w:val="00525BBF"/>
    <w:rsid w:val="0052791D"/>
    <w:rsid w:val="00532963"/>
    <w:rsid w:val="005378BD"/>
    <w:rsid w:val="00537B1B"/>
    <w:rsid w:val="005416F3"/>
    <w:rsid w:val="00541B4D"/>
    <w:rsid w:val="00541BD7"/>
    <w:rsid w:val="00541DD4"/>
    <w:rsid w:val="00542A07"/>
    <w:rsid w:val="005430F1"/>
    <w:rsid w:val="00543CB9"/>
    <w:rsid w:val="00544A9A"/>
    <w:rsid w:val="00546592"/>
    <w:rsid w:val="00547654"/>
    <w:rsid w:val="00547B3F"/>
    <w:rsid w:val="0055054F"/>
    <w:rsid w:val="00552330"/>
    <w:rsid w:val="00552EC8"/>
    <w:rsid w:val="005531B6"/>
    <w:rsid w:val="005531B9"/>
    <w:rsid w:val="00553372"/>
    <w:rsid w:val="005560A3"/>
    <w:rsid w:val="00557261"/>
    <w:rsid w:val="00557CB8"/>
    <w:rsid w:val="005647FC"/>
    <w:rsid w:val="0056518D"/>
    <w:rsid w:val="00565E11"/>
    <w:rsid w:val="00566458"/>
    <w:rsid w:val="0057095E"/>
    <w:rsid w:val="00570C6F"/>
    <w:rsid w:val="0057263E"/>
    <w:rsid w:val="00572CC2"/>
    <w:rsid w:val="005730F3"/>
    <w:rsid w:val="00573288"/>
    <w:rsid w:val="00573ED0"/>
    <w:rsid w:val="0057556F"/>
    <w:rsid w:val="00576965"/>
    <w:rsid w:val="00576E07"/>
    <w:rsid w:val="00581CFC"/>
    <w:rsid w:val="0058456E"/>
    <w:rsid w:val="0058495B"/>
    <w:rsid w:val="00585F1C"/>
    <w:rsid w:val="00586334"/>
    <w:rsid w:val="00586C22"/>
    <w:rsid w:val="005901EC"/>
    <w:rsid w:val="00590E90"/>
    <w:rsid w:val="00591D7C"/>
    <w:rsid w:val="00592168"/>
    <w:rsid w:val="00592F5D"/>
    <w:rsid w:val="0059477E"/>
    <w:rsid w:val="005948CB"/>
    <w:rsid w:val="00595848"/>
    <w:rsid w:val="00595EBD"/>
    <w:rsid w:val="00595FF3"/>
    <w:rsid w:val="005A0199"/>
    <w:rsid w:val="005A1B8B"/>
    <w:rsid w:val="005A200F"/>
    <w:rsid w:val="005A2E9A"/>
    <w:rsid w:val="005A3705"/>
    <w:rsid w:val="005A5B0F"/>
    <w:rsid w:val="005A64AF"/>
    <w:rsid w:val="005A6F01"/>
    <w:rsid w:val="005B025E"/>
    <w:rsid w:val="005B2F80"/>
    <w:rsid w:val="005B30DF"/>
    <w:rsid w:val="005B6745"/>
    <w:rsid w:val="005C06F5"/>
    <w:rsid w:val="005C1748"/>
    <w:rsid w:val="005C2F7A"/>
    <w:rsid w:val="005C3824"/>
    <w:rsid w:val="005C3F32"/>
    <w:rsid w:val="005C4148"/>
    <w:rsid w:val="005C4BA5"/>
    <w:rsid w:val="005C4C69"/>
    <w:rsid w:val="005C721B"/>
    <w:rsid w:val="005D1133"/>
    <w:rsid w:val="005D167C"/>
    <w:rsid w:val="005D2454"/>
    <w:rsid w:val="005D24DB"/>
    <w:rsid w:val="005D2DCB"/>
    <w:rsid w:val="005D4047"/>
    <w:rsid w:val="005D5DE8"/>
    <w:rsid w:val="005D69B6"/>
    <w:rsid w:val="005D7420"/>
    <w:rsid w:val="005E0E98"/>
    <w:rsid w:val="005E126F"/>
    <w:rsid w:val="005E2F6E"/>
    <w:rsid w:val="005E4375"/>
    <w:rsid w:val="005E43BF"/>
    <w:rsid w:val="005E4897"/>
    <w:rsid w:val="005E5030"/>
    <w:rsid w:val="005E6400"/>
    <w:rsid w:val="005F3025"/>
    <w:rsid w:val="005F334B"/>
    <w:rsid w:val="006004C7"/>
    <w:rsid w:val="00603AAF"/>
    <w:rsid w:val="00605454"/>
    <w:rsid w:val="006055F2"/>
    <w:rsid w:val="006065A1"/>
    <w:rsid w:val="00606DDB"/>
    <w:rsid w:val="006075E1"/>
    <w:rsid w:val="00611081"/>
    <w:rsid w:val="0061212B"/>
    <w:rsid w:val="0061239B"/>
    <w:rsid w:val="00612C2F"/>
    <w:rsid w:val="00612F63"/>
    <w:rsid w:val="00613830"/>
    <w:rsid w:val="00613F8A"/>
    <w:rsid w:val="00614B37"/>
    <w:rsid w:val="00614D95"/>
    <w:rsid w:val="0061532D"/>
    <w:rsid w:val="006157BA"/>
    <w:rsid w:val="0062012F"/>
    <w:rsid w:val="006213A4"/>
    <w:rsid w:val="00622137"/>
    <w:rsid w:val="00622F12"/>
    <w:rsid w:val="00624B59"/>
    <w:rsid w:val="00624EAA"/>
    <w:rsid w:val="006253F5"/>
    <w:rsid w:val="00626335"/>
    <w:rsid w:val="00626770"/>
    <w:rsid w:val="00626F82"/>
    <w:rsid w:val="0063001B"/>
    <w:rsid w:val="00630C52"/>
    <w:rsid w:val="006313CE"/>
    <w:rsid w:val="0063193E"/>
    <w:rsid w:val="00635146"/>
    <w:rsid w:val="0063676C"/>
    <w:rsid w:val="00637E97"/>
    <w:rsid w:val="006410E6"/>
    <w:rsid w:val="00641F39"/>
    <w:rsid w:val="00642158"/>
    <w:rsid w:val="006457D9"/>
    <w:rsid w:val="00650277"/>
    <w:rsid w:val="00650A81"/>
    <w:rsid w:val="00650E0B"/>
    <w:rsid w:val="006533CD"/>
    <w:rsid w:val="00654CA9"/>
    <w:rsid w:val="00655A29"/>
    <w:rsid w:val="00657D75"/>
    <w:rsid w:val="006609A6"/>
    <w:rsid w:val="00661160"/>
    <w:rsid w:val="00661268"/>
    <w:rsid w:val="00661306"/>
    <w:rsid w:val="006622FD"/>
    <w:rsid w:val="00663B4D"/>
    <w:rsid w:val="006640CA"/>
    <w:rsid w:val="006659EE"/>
    <w:rsid w:val="00665A55"/>
    <w:rsid w:val="00665BA5"/>
    <w:rsid w:val="00666F30"/>
    <w:rsid w:val="006672E9"/>
    <w:rsid w:val="00667B2B"/>
    <w:rsid w:val="00667EA3"/>
    <w:rsid w:val="00671792"/>
    <w:rsid w:val="00671B5F"/>
    <w:rsid w:val="006749B4"/>
    <w:rsid w:val="00674D63"/>
    <w:rsid w:val="00675EE5"/>
    <w:rsid w:val="006770FD"/>
    <w:rsid w:val="00680504"/>
    <w:rsid w:val="00681904"/>
    <w:rsid w:val="00682BC6"/>
    <w:rsid w:val="006830E2"/>
    <w:rsid w:val="00690A3F"/>
    <w:rsid w:val="006920B3"/>
    <w:rsid w:val="00693625"/>
    <w:rsid w:val="00695724"/>
    <w:rsid w:val="0069593C"/>
    <w:rsid w:val="00696A99"/>
    <w:rsid w:val="00697316"/>
    <w:rsid w:val="006A09C4"/>
    <w:rsid w:val="006A25C8"/>
    <w:rsid w:val="006A4DDC"/>
    <w:rsid w:val="006A5C45"/>
    <w:rsid w:val="006A6B3A"/>
    <w:rsid w:val="006A7BBA"/>
    <w:rsid w:val="006B1269"/>
    <w:rsid w:val="006B1E2F"/>
    <w:rsid w:val="006B2293"/>
    <w:rsid w:val="006B259E"/>
    <w:rsid w:val="006B2B21"/>
    <w:rsid w:val="006B2DB2"/>
    <w:rsid w:val="006B425E"/>
    <w:rsid w:val="006B5606"/>
    <w:rsid w:val="006B6EA4"/>
    <w:rsid w:val="006B7101"/>
    <w:rsid w:val="006C1936"/>
    <w:rsid w:val="006C2A40"/>
    <w:rsid w:val="006C406C"/>
    <w:rsid w:val="006C4198"/>
    <w:rsid w:val="006C4D2A"/>
    <w:rsid w:val="006C4DEF"/>
    <w:rsid w:val="006C5AA7"/>
    <w:rsid w:val="006C5D2B"/>
    <w:rsid w:val="006C6036"/>
    <w:rsid w:val="006C6E02"/>
    <w:rsid w:val="006D00FF"/>
    <w:rsid w:val="006D0E02"/>
    <w:rsid w:val="006D21DF"/>
    <w:rsid w:val="006D23B7"/>
    <w:rsid w:val="006D6BA3"/>
    <w:rsid w:val="006D6FFE"/>
    <w:rsid w:val="006E0032"/>
    <w:rsid w:val="006E1C31"/>
    <w:rsid w:val="006E2C69"/>
    <w:rsid w:val="006E333D"/>
    <w:rsid w:val="006E4F8A"/>
    <w:rsid w:val="006E67EE"/>
    <w:rsid w:val="006E6B52"/>
    <w:rsid w:val="006E7950"/>
    <w:rsid w:val="006F09E9"/>
    <w:rsid w:val="006F11A5"/>
    <w:rsid w:val="006F33E4"/>
    <w:rsid w:val="006F5621"/>
    <w:rsid w:val="006F5AD5"/>
    <w:rsid w:val="006F6912"/>
    <w:rsid w:val="006F6DF5"/>
    <w:rsid w:val="006F75CE"/>
    <w:rsid w:val="006F7DCA"/>
    <w:rsid w:val="00700B98"/>
    <w:rsid w:val="00700FEF"/>
    <w:rsid w:val="00701B0F"/>
    <w:rsid w:val="007024CB"/>
    <w:rsid w:val="0070264A"/>
    <w:rsid w:val="00702A08"/>
    <w:rsid w:val="007034F7"/>
    <w:rsid w:val="007049A4"/>
    <w:rsid w:val="00706280"/>
    <w:rsid w:val="00716D2C"/>
    <w:rsid w:val="00720D0E"/>
    <w:rsid w:val="0072100B"/>
    <w:rsid w:val="007217A0"/>
    <w:rsid w:val="007225B2"/>
    <w:rsid w:val="00723C37"/>
    <w:rsid w:val="00724359"/>
    <w:rsid w:val="00724D7B"/>
    <w:rsid w:val="007260E6"/>
    <w:rsid w:val="00726242"/>
    <w:rsid w:val="007262FC"/>
    <w:rsid w:val="0072670B"/>
    <w:rsid w:val="00727031"/>
    <w:rsid w:val="0072725B"/>
    <w:rsid w:val="0073112D"/>
    <w:rsid w:val="0073181B"/>
    <w:rsid w:val="00732D74"/>
    <w:rsid w:val="0073327F"/>
    <w:rsid w:val="007348E7"/>
    <w:rsid w:val="007354C4"/>
    <w:rsid w:val="00736576"/>
    <w:rsid w:val="007440DD"/>
    <w:rsid w:val="00744C23"/>
    <w:rsid w:val="00744E35"/>
    <w:rsid w:val="00744FB2"/>
    <w:rsid w:val="00745EF8"/>
    <w:rsid w:val="00750CB7"/>
    <w:rsid w:val="00752E4E"/>
    <w:rsid w:val="00753197"/>
    <w:rsid w:val="0075370D"/>
    <w:rsid w:val="00753E78"/>
    <w:rsid w:val="007546D2"/>
    <w:rsid w:val="00760C71"/>
    <w:rsid w:val="00760E60"/>
    <w:rsid w:val="007631E6"/>
    <w:rsid w:val="00763A21"/>
    <w:rsid w:val="00764190"/>
    <w:rsid w:val="00766B08"/>
    <w:rsid w:val="00766DE4"/>
    <w:rsid w:val="007708E0"/>
    <w:rsid w:val="00770963"/>
    <w:rsid w:val="00774C77"/>
    <w:rsid w:val="0078546C"/>
    <w:rsid w:val="007861F0"/>
    <w:rsid w:val="00786483"/>
    <w:rsid w:val="007907BA"/>
    <w:rsid w:val="00790EA4"/>
    <w:rsid w:val="007945D8"/>
    <w:rsid w:val="007975D9"/>
    <w:rsid w:val="007A0631"/>
    <w:rsid w:val="007A0ED8"/>
    <w:rsid w:val="007A1309"/>
    <w:rsid w:val="007A1C25"/>
    <w:rsid w:val="007A3140"/>
    <w:rsid w:val="007A40A9"/>
    <w:rsid w:val="007A54F1"/>
    <w:rsid w:val="007A56EB"/>
    <w:rsid w:val="007A5E16"/>
    <w:rsid w:val="007B1343"/>
    <w:rsid w:val="007B183A"/>
    <w:rsid w:val="007B2972"/>
    <w:rsid w:val="007B2BDB"/>
    <w:rsid w:val="007B3624"/>
    <w:rsid w:val="007B4119"/>
    <w:rsid w:val="007B4DB9"/>
    <w:rsid w:val="007B5A58"/>
    <w:rsid w:val="007B5AE5"/>
    <w:rsid w:val="007B5E13"/>
    <w:rsid w:val="007B5E28"/>
    <w:rsid w:val="007B72EC"/>
    <w:rsid w:val="007C04ED"/>
    <w:rsid w:val="007C6DF7"/>
    <w:rsid w:val="007C78AC"/>
    <w:rsid w:val="007C7FFA"/>
    <w:rsid w:val="007D1C0E"/>
    <w:rsid w:val="007D35F2"/>
    <w:rsid w:val="007D4567"/>
    <w:rsid w:val="007D5986"/>
    <w:rsid w:val="007D5F74"/>
    <w:rsid w:val="007D67E7"/>
    <w:rsid w:val="007D75EC"/>
    <w:rsid w:val="007D7B55"/>
    <w:rsid w:val="007E10C0"/>
    <w:rsid w:val="007E2976"/>
    <w:rsid w:val="007E60EE"/>
    <w:rsid w:val="007E6477"/>
    <w:rsid w:val="007E79D7"/>
    <w:rsid w:val="007F00DD"/>
    <w:rsid w:val="007F02B9"/>
    <w:rsid w:val="007F0626"/>
    <w:rsid w:val="007F1EA4"/>
    <w:rsid w:val="007F2890"/>
    <w:rsid w:val="007F40C8"/>
    <w:rsid w:val="007F43C8"/>
    <w:rsid w:val="007F4D04"/>
    <w:rsid w:val="007F5F5E"/>
    <w:rsid w:val="007F707E"/>
    <w:rsid w:val="007F73A4"/>
    <w:rsid w:val="00801361"/>
    <w:rsid w:val="008013A4"/>
    <w:rsid w:val="008016D6"/>
    <w:rsid w:val="00804675"/>
    <w:rsid w:val="008046FA"/>
    <w:rsid w:val="0080490E"/>
    <w:rsid w:val="00806228"/>
    <w:rsid w:val="008067D4"/>
    <w:rsid w:val="008071E2"/>
    <w:rsid w:val="00807F80"/>
    <w:rsid w:val="00807FE7"/>
    <w:rsid w:val="00813D6F"/>
    <w:rsid w:val="008141F8"/>
    <w:rsid w:val="008142AB"/>
    <w:rsid w:val="00814FE9"/>
    <w:rsid w:val="0081524C"/>
    <w:rsid w:val="00816FDC"/>
    <w:rsid w:val="00817BCB"/>
    <w:rsid w:val="00817C69"/>
    <w:rsid w:val="0082033A"/>
    <w:rsid w:val="00820F5B"/>
    <w:rsid w:val="00822574"/>
    <w:rsid w:val="00823980"/>
    <w:rsid w:val="008241FA"/>
    <w:rsid w:val="008247C8"/>
    <w:rsid w:val="008272E4"/>
    <w:rsid w:val="00832F34"/>
    <w:rsid w:val="00833D66"/>
    <w:rsid w:val="0083440F"/>
    <w:rsid w:val="00834583"/>
    <w:rsid w:val="00834BBE"/>
    <w:rsid w:val="00836DC9"/>
    <w:rsid w:val="00837BD3"/>
    <w:rsid w:val="008425A8"/>
    <w:rsid w:val="00842707"/>
    <w:rsid w:val="0084276B"/>
    <w:rsid w:val="00843BCA"/>
    <w:rsid w:val="00843E7C"/>
    <w:rsid w:val="00844687"/>
    <w:rsid w:val="00844BF3"/>
    <w:rsid w:val="00846A9B"/>
    <w:rsid w:val="00847516"/>
    <w:rsid w:val="00850649"/>
    <w:rsid w:val="008508A4"/>
    <w:rsid w:val="0085197E"/>
    <w:rsid w:val="00852C67"/>
    <w:rsid w:val="00853A0E"/>
    <w:rsid w:val="00853C84"/>
    <w:rsid w:val="008559C7"/>
    <w:rsid w:val="00860AB1"/>
    <w:rsid w:val="008612D7"/>
    <w:rsid w:val="00861ADB"/>
    <w:rsid w:val="00861F2B"/>
    <w:rsid w:val="008639A3"/>
    <w:rsid w:val="00863E88"/>
    <w:rsid w:val="0086427D"/>
    <w:rsid w:val="00864C39"/>
    <w:rsid w:val="00865D60"/>
    <w:rsid w:val="0086627C"/>
    <w:rsid w:val="00871B1B"/>
    <w:rsid w:val="00871F4B"/>
    <w:rsid w:val="00874E10"/>
    <w:rsid w:val="008751E7"/>
    <w:rsid w:val="008762F3"/>
    <w:rsid w:val="00876D5B"/>
    <w:rsid w:val="00881CDE"/>
    <w:rsid w:val="0088318F"/>
    <w:rsid w:val="00886021"/>
    <w:rsid w:val="00886B72"/>
    <w:rsid w:val="00887694"/>
    <w:rsid w:val="00890888"/>
    <w:rsid w:val="00890C71"/>
    <w:rsid w:val="00890E91"/>
    <w:rsid w:val="0089127F"/>
    <w:rsid w:val="0089248C"/>
    <w:rsid w:val="00894B4F"/>
    <w:rsid w:val="00895D6B"/>
    <w:rsid w:val="00896452"/>
    <w:rsid w:val="008A01E1"/>
    <w:rsid w:val="008A141C"/>
    <w:rsid w:val="008A3B09"/>
    <w:rsid w:val="008A3B0A"/>
    <w:rsid w:val="008A4C9D"/>
    <w:rsid w:val="008A5255"/>
    <w:rsid w:val="008A7F95"/>
    <w:rsid w:val="008B0363"/>
    <w:rsid w:val="008B157A"/>
    <w:rsid w:val="008B26FD"/>
    <w:rsid w:val="008B3723"/>
    <w:rsid w:val="008B3E2D"/>
    <w:rsid w:val="008B40F4"/>
    <w:rsid w:val="008B4C47"/>
    <w:rsid w:val="008B4F67"/>
    <w:rsid w:val="008B5C43"/>
    <w:rsid w:val="008C009D"/>
    <w:rsid w:val="008C02DD"/>
    <w:rsid w:val="008C02E8"/>
    <w:rsid w:val="008C3187"/>
    <w:rsid w:val="008C4CCF"/>
    <w:rsid w:val="008C5208"/>
    <w:rsid w:val="008C586D"/>
    <w:rsid w:val="008C67AA"/>
    <w:rsid w:val="008C7A63"/>
    <w:rsid w:val="008D1E9E"/>
    <w:rsid w:val="008D245F"/>
    <w:rsid w:val="008D2A7C"/>
    <w:rsid w:val="008D562C"/>
    <w:rsid w:val="008D6461"/>
    <w:rsid w:val="008D6CCF"/>
    <w:rsid w:val="008E0689"/>
    <w:rsid w:val="008E17DB"/>
    <w:rsid w:val="008E468A"/>
    <w:rsid w:val="008E4990"/>
    <w:rsid w:val="008F16E8"/>
    <w:rsid w:val="008F2217"/>
    <w:rsid w:val="008F4D70"/>
    <w:rsid w:val="008F5171"/>
    <w:rsid w:val="008F5188"/>
    <w:rsid w:val="008F62CE"/>
    <w:rsid w:val="008F63C4"/>
    <w:rsid w:val="008F7B59"/>
    <w:rsid w:val="009014E1"/>
    <w:rsid w:val="009019D0"/>
    <w:rsid w:val="00901EED"/>
    <w:rsid w:val="0090243D"/>
    <w:rsid w:val="00904124"/>
    <w:rsid w:val="009062E1"/>
    <w:rsid w:val="00910ED8"/>
    <w:rsid w:val="00911523"/>
    <w:rsid w:val="00911900"/>
    <w:rsid w:val="00911C04"/>
    <w:rsid w:val="00912989"/>
    <w:rsid w:val="009129F9"/>
    <w:rsid w:val="009156AD"/>
    <w:rsid w:val="009160AF"/>
    <w:rsid w:val="009164A0"/>
    <w:rsid w:val="009173AD"/>
    <w:rsid w:val="009213AB"/>
    <w:rsid w:val="00922FFB"/>
    <w:rsid w:val="00923384"/>
    <w:rsid w:val="00924D28"/>
    <w:rsid w:val="00930DF6"/>
    <w:rsid w:val="009314E9"/>
    <w:rsid w:val="009343CF"/>
    <w:rsid w:val="00934FC0"/>
    <w:rsid w:val="0093556F"/>
    <w:rsid w:val="00935C90"/>
    <w:rsid w:val="00937631"/>
    <w:rsid w:val="00940090"/>
    <w:rsid w:val="00940E9A"/>
    <w:rsid w:val="009412C8"/>
    <w:rsid w:val="00942276"/>
    <w:rsid w:val="00942A73"/>
    <w:rsid w:val="00942C7D"/>
    <w:rsid w:val="00944847"/>
    <w:rsid w:val="00944CE2"/>
    <w:rsid w:val="00946D49"/>
    <w:rsid w:val="009473B5"/>
    <w:rsid w:val="009475BF"/>
    <w:rsid w:val="00947AC1"/>
    <w:rsid w:val="00947C2B"/>
    <w:rsid w:val="00950114"/>
    <w:rsid w:val="009504C9"/>
    <w:rsid w:val="00952159"/>
    <w:rsid w:val="00952A6A"/>
    <w:rsid w:val="009544F5"/>
    <w:rsid w:val="0095495D"/>
    <w:rsid w:val="00955A6E"/>
    <w:rsid w:val="00956893"/>
    <w:rsid w:val="009568E6"/>
    <w:rsid w:val="00957C2B"/>
    <w:rsid w:val="00960713"/>
    <w:rsid w:val="00962281"/>
    <w:rsid w:val="009626AE"/>
    <w:rsid w:val="00963425"/>
    <w:rsid w:val="00963969"/>
    <w:rsid w:val="00964073"/>
    <w:rsid w:val="0096510C"/>
    <w:rsid w:val="00965857"/>
    <w:rsid w:val="009704C8"/>
    <w:rsid w:val="009716BD"/>
    <w:rsid w:val="00972798"/>
    <w:rsid w:val="0097344A"/>
    <w:rsid w:val="00974506"/>
    <w:rsid w:val="00976A7B"/>
    <w:rsid w:val="009777D8"/>
    <w:rsid w:val="009809D9"/>
    <w:rsid w:val="00980D33"/>
    <w:rsid w:val="00981C1E"/>
    <w:rsid w:val="00981C34"/>
    <w:rsid w:val="009844A6"/>
    <w:rsid w:val="00985267"/>
    <w:rsid w:val="00985D78"/>
    <w:rsid w:val="009900D6"/>
    <w:rsid w:val="009903D3"/>
    <w:rsid w:val="0099088B"/>
    <w:rsid w:val="00990940"/>
    <w:rsid w:val="00991612"/>
    <w:rsid w:val="00991A2D"/>
    <w:rsid w:val="00994C39"/>
    <w:rsid w:val="0099665B"/>
    <w:rsid w:val="00996F56"/>
    <w:rsid w:val="00997CF2"/>
    <w:rsid w:val="00997EFB"/>
    <w:rsid w:val="009A045B"/>
    <w:rsid w:val="009A057C"/>
    <w:rsid w:val="009A26DF"/>
    <w:rsid w:val="009A4222"/>
    <w:rsid w:val="009A486F"/>
    <w:rsid w:val="009A49CA"/>
    <w:rsid w:val="009A5967"/>
    <w:rsid w:val="009B0273"/>
    <w:rsid w:val="009B136F"/>
    <w:rsid w:val="009B1E60"/>
    <w:rsid w:val="009B2468"/>
    <w:rsid w:val="009B2894"/>
    <w:rsid w:val="009B2908"/>
    <w:rsid w:val="009B2E68"/>
    <w:rsid w:val="009B2ECC"/>
    <w:rsid w:val="009B4688"/>
    <w:rsid w:val="009B673A"/>
    <w:rsid w:val="009B6B20"/>
    <w:rsid w:val="009C15DF"/>
    <w:rsid w:val="009C4465"/>
    <w:rsid w:val="009C6A8F"/>
    <w:rsid w:val="009C6B08"/>
    <w:rsid w:val="009D04B1"/>
    <w:rsid w:val="009D145A"/>
    <w:rsid w:val="009D1633"/>
    <w:rsid w:val="009D2D1A"/>
    <w:rsid w:val="009D3E15"/>
    <w:rsid w:val="009D3FA6"/>
    <w:rsid w:val="009D75BC"/>
    <w:rsid w:val="009E1AE3"/>
    <w:rsid w:val="009E1F9A"/>
    <w:rsid w:val="009E40CE"/>
    <w:rsid w:val="009E460E"/>
    <w:rsid w:val="009E4E32"/>
    <w:rsid w:val="009E56BB"/>
    <w:rsid w:val="009E681A"/>
    <w:rsid w:val="009F00F8"/>
    <w:rsid w:val="009F0EA7"/>
    <w:rsid w:val="009F11EA"/>
    <w:rsid w:val="009F2A71"/>
    <w:rsid w:val="009F339F"/>
    <w:rsid w:val="009F3890"/>
    <w:rsid w:val="009F60CA"/>
    <w:rsid w:val="009F7426"/>
    <w:rsid w:val="00A002EA"/>
    <w:rsid w:val="00A02710"/>
    <w:rsid w:val="00A03D44"/>
    <w:rsid w:val="00A04726"/>
    <w:rsid w:val="00A06673"/>
    <w:rsid w:val="00A06DE1"/>
    <w:rsid w:val="00A07CD3"/>
    <w:rsid w:val="00A10C32"/>
    <w:rsid w:val="00A11DFD"/>
    <w:rsid w:val="00A13E4C"/>
    <w:rsid w:val="00A14A54"/>
    <w:rsid w:val="00A15B4F"/>
    <w:rsid w:val="00A1719C"/>
    <w:rsid w:val="00A17787"/>
    <w:rsid w:val="00A2055E"/>
    <w:rsid w:val="00A25972"/>
    <w:rsid w:val="00A25D45"/>
    <w:rsid w:val="00A2774C"/>
    <w:rsid w:val="00A277EE"/>
    <w:rsid w:val="00A27BD3"/>
    <w:rsid w:val="00A27F86"/>
    <w:rsid w:val="00A30E3F"/>
    <w:rsid w:val="00A30E6C"/>
    <w:rsid w:val="00A30F4B"/>
    <w:rsid w:val="00A3377A"/>
    <w:rsid w:val="00A36398"/>
    <w:rsid w:val="00A368A2"/>
    <w:rsid w:val="00A3691B"/>
    <w:rsid w:val="00A37F0F"/>
    <w:rsid w:val="00A40304"/>
    <w:rsid w:val="00A42B65"/>
    <w:rsid w:val="00A446E9"/>
    <w:rsid w:val="00A45B85"/>
    <w:rsid w:val="00A47192"/>
    <w:rsid w:val="00A47962"/>
    <w:rsid w:val="00A5207C"/>
    <w:rsid w:val="00A52091"/>
    <w:rsid w:val="00A524AA"/>
    <w:rsid w:val="00A52F03"/>
    <w:rsid w:val="00A541FD"/>
    <w:rsid w:val="00A5482A"/>
    <w:rsid w:val="00A56E46"/>
    <w:rsid w:val="00A6082F"/>
    <w:rsid w:val="00A6120C"/>
    <w:rsid w:val="00A615E7"/>
    <w:rsid w:val="00A61722"/>
    <w:rsid w:val="00A6183E"/>
    <w:rsid w:val="00A61D7C"/>
    <w:rsid w:val="00A623D7"/>
    <w:rsid w:val="00A631E0"/>
    <w:rsid w:val="00A667CE"/>
    <w:rsid w:val="00A66A49"/>
    <w:rsid w:val="00A67823"/>
    <w:rsid w:val="00A70F2B"/>
    <w:rsid w:val="00A71AFE"/>
    <w:rsid w:val="00A744ED"/>
    <w:rsid w:val="00A761B2"/>
    <w:rsid w:val="00A83621"/>
    <w:rsid w:val="00A83D71"/>
    <w:rsid w:val="00A83DAE"/>
    <w:rsid w:val="00A84033"/>
    <w:rsid w:val="00A8448B"/>
    <w:rsid w:val="00A84D0A"/>
    <w:rsid w:val="00A85034"/>
    <w:rsid w:val="00A853FF"/>
    <w:rsid w:val="00A865BB"/>
    <w:rsid w:val="00A868EC"/>
    <w:rsid w:val="00A86EF0"/>
    <w:rsid w:val="00A87DF8"/>
    <w:rsid w:val="00A90E49"/>
    <w:rsid w:val="00A93274"/>
    <w:rsid w:val="00A94974"/>
    <w:rsid w:val="00A952C9"/>
    <w:rsid w:val="00A955CA"/>
    <w:rsid w:val="00A957CF"/>
    <w:rsid w:val="00A95B2B"/>
    <w:rsid w:val="00A96FBE"/>
    <w:rsid w:val="00A97E23"/>
    <w:rsid w:val="00AA09C6"/>
    <w:rsid w:val="00AA0B67"/>
    <w:rsid w:val="00AA11B0"/>
    <w:rsid w:val="00AA1F59"/>
    <w:rsid w:val="00AA1FE6"/>
    <w:rsid w:val="00AA3846"/>
    <w:rsid w:val="00AA4111"/>
    <w:rsid w:val="00AA4BF4"/>
    <w:rsid w:val="00AA5C9E"/>
    <w:rsid w:val="00AA7EB5"/>
    <w:rsid w:val="00AB103C"/>
    <w:rsid w:val="00AB1BD6"/>
    <w:rsid w:val="00AB319D"/>
    <w:rsid w:val="00AB3E5F"/>
    <w:rsid w:val="00AB4A4A"/>
    <w:rsid w:val="00AB4B15"/>
    <w:rsid w:val="00AB6342"/>
    <w:rsid w:val="00AB6D80"/>
    <w:rsid w:val="00AB769C"/>
    <w:rsid w:val="00AC0342"/>
    <w:rsid w:val="00AC1B7C"/>
    <w:rsid w:val="00AC1D53"/>
    <w:rsid w:val="00AC3489"/>
    <w:rsid w:val="00AC3B19"/>
    <w:rsid w:val="00AC3FBE"/>
    <w:rsid w:val="00AC423E"/>
    <w:rsid w:val="00AC51CF"/>
    <w:rsid w:val="00AC6382"/>
    <w:rsid w:val="00AC68BC"/>
    <w:rsid w:val="00AC6A00"/>
    <w:rsid w:val="00AC6CA5"/>
    <w:rsid w:val="00AD00CD"/>
    <w:rsid w:val="00AD0EAB"/>
    <w:rsid w:val="00AD11BD"/>
    <w:rsid w:val="00AD283B"/>
    <w:rsid w:val="00AD2F30"/>
    <w:rsid w:val="00AD310C"/>
    <w:rsid w:val="00AD6AD0"/>
    <w:rsid w:val="00AD715C"/>
    <w:rsid w:val="00AD7F36"/>
    <w:rsid w:val="00AE117D"/>
    <w:rsid w:val="00AE196C"/>
    <w:rsid w:val="00AE2587"/>
    <w:rsid w:val="00AE4150"/>
    <w:rsid w:val="00AE4CD1"/>
    <w:rsid w:val="00AE66DE"/>
    <w:rsid w:val="00AF042C"/>
    <w:rsid w:val="00AF6D88"/>
    <w:rsid w:val="00AF6F53"/>
    <w:rsid w:val="00AF790B"/>
    <w:rsid w:val="00B0013A"/>
    <w:rsid w:val="00B02482"/>
    <w:rsid w:val="00B0368F"/>
    <w:rsid w:val="00B04D4A"/>
    <w:rsid w:val="00B04FD7"/>
    <w:rsid w:val="00B06B92"/>
    <w:rsid w:val="00B0744D"/>
    <w:rsid w:val="00B07CDE"/>
    <w:rsid w:val="00B1016E"/>
    <w:rsid w:val="00B124FD"/>
    <w:rsid w:val="00B13234"/>
    <w:rsid w:val="00B13749"/>
    <w:rsid w:val="00B1421A"/>
    <w:rsid w:val="00B1744A"/>
    <w:rsid w:val="00B17C51"/>
    <w:rsid w:val="00B17EF5"/>
    <w:rsid w:val="00B20903"/>
    <w:rsid w:val="00B2153F"/>
    <w:rsid w:val="00B2277E"/>
    <w:rsid w:val="00B2381E"/>
    <w:rsid w:val="00B241E4"/>
    <w:rsid w:val="00B259AA"/>
    <w:rsid w:val="00B26F15"/>
    <w:rsid w:val="00B27C60"/>
    <w:rsid w:val="00B3044F"/>
    <w:rsid w:val="00B30472"/>
    <w:rsid w:val="00B30F64"/>
    <w:rsid w:val="00B31E66"/>
    <w:rsid w:val="00B331AC"/>
    <w:rsid w:val="00B3667C"/>
    <w:rsid w:val="00B37D2A"/>
    <w:rsid w:val="00B42175"/>
    <w:rsid w:val="00B42BA7"/>
    <w:rsid w:val="00B43002"/>
    <w:rsid w:val="00B43417"/>
    <w:rsid w:val="00B444A5"/>
    <w:rsid w:val="00B45469"/>
    <w:rsid w:val="00B476D9"/>
    <w:rsid w:val="00B5063D"/>
    <w:rsid w:val="00B5137D"/>
    <w:rsid w:val="00B51DC4"/>
    <w:rsid w:val="00B53E52"/>
    <w:rsid w:val="00B54F2A"/>
    <w:rsid w:val="00B56A4B"/>
    <w:rsid w:val="00B57776"/>
    <w:rsid w:val="00B57EF8"/>
    <w:rsid w:val="00B60F42"/>
    <w:rsid w:val="00B619E7"/>
    <w:rsid w:val="00B624F7"/>
    <w:rsid w:val="00B630B7"/>
    <w:rsid w:val="00B63AA0"/>
    <w:rsid w:val="00B64460"/>
    <w:rsid w:val="00B65B71"/>
    <w:rsid w:val="00B70898"/>
    <w:rsid w:val="00B70E92"/>
    <w:rsid w:val="00B741E1"/>
    <w:rsid w:val="00B839CD"/>
    <w:rsid w:val="00B84833"/>
    <w:rsid w:val="00B84E41"/>
    <w:rsid w:val="00B853C4"/>
    <w:rsid w:val="00B85436"/>
    <w:rsid w:val="00B857D9"/>
    <w:rsid w:val="00B85D32"/>
    <w:rsid w:val="00B860ED"/>
    <w:rsid w:val="00B86373"/>
    <w:rsid w:val="00B8690C"/>
    <w:rsid w:val="00B92869"/>
    <w:rsid w:val="00B93466"/>
    <w:rsid w:val="00B94516"/>
    <w:rsid w:val="00B94641"/>
    <w:rsid w:val="00B94A90"/>
    <w:rsid w:val="00B9512F"/>
    <w:rsid w:val="00B95DE4"/>
    <w:rsid w:val="00B9636F"/>
    <w:rsid w:val="00B97B6B"/>
    <w:rsid w:val="00BA03F5"/>
    <w:rsid w:val="00BA261D"/>
    <w:rsid w:val="00BA2C1E"/>
    <w:rsid w:val="00BA303F"/>
    <w:rsid w:val="00BA3077"/>
    <w:rsid w:val="00BA3158"/>
    <w:rsid w:val="00BA510D"/>
    <w:rsid w:val="00BA5D69"/>
    <w:rsid w:val="00BA6C6B"/>
    <w:rsid w:val="00BB08F1"/>
    <w:rsid w:val="00BB0979"/>
    <w:rsid w:val="00BB09DB"/>
    <w:rsid w:val="00BB1431"/>
    <w:rsid w:val="00BB25BE"/>
    <w:rsid w:val="00BB261D"/>
    <w:rsid w:val="00BB61EC"/>
    <w:rsid w:val="00BB784C"/>
    <w:rsid w:val="00BB7A49"/>
    <w:rsid w:val="00BC02F4"/>
    <w:rsid w:val="00BC0789"/>
    <w:rsid w:val="00BC348A"/>
    <w:rsid w:val="00BC4BD5"/>
    <w:rsid w:val="00BC5707"/>
    <w:rsid w:val="00BD009D"/>
    <w:rsid w:val="00BD3DAA"/>
    <w:rsid w:val="00BD6C32"/>
    <w:rsid w:val="00BE03C1"/>
    <w:rsid w:val="00BE0EC3"/>
    <w:rsid w:val="00BE12F8"/>
    <w:rsid w:val="00BE1625"/>
    <w:rsid w:val="00BE3E52"/>
    <w:rsid w:val="00BE5331"/>
    <w:rsid w:val="00BE650A"/>
    <w:rsid w:val="00BF1204"/>
    <w:rsid w:val="00BF17CE"/>
    <w:rsid w:val="00BF3333"/>
    <w:rsid w:val="00BF37B7"/>
    <w:rsid w:val="00BF4AC5"/>
    <w:rsid w:val="00BF552F"/>
    <w:rsid w:val="00BF57F6"/>
    <w:rsid w:val="00BF5E59"/>
    <w:rsid w:val="00BF6655"/>
    <w:rsid w:val="00C012C2"/>
    <w:rsid w:val="00C0154B"/>
    <w:rsid w:val="00C0223B"/>
    <w:rsid w:val="00C0501E"/>
    <w:rsid w:val="00C059CC"/>
    <w:rsid w:val="00C05AE6"/>
    <w:rsid w:val="00C05EBD"/>
    <w:rsid w:val="00C06141"/>
    <w:rsid w:val="00C0615F"/>
    <w:rsid w:val="00C06CBE"/>
    <w:rsid w:val="00C07443"/>
    <w:rsid w:val="00C07A56"/>
    <w:rsid w:val="00C1048D"/>
    <w:rsid w:val="00C10EAF"/>
    <w:rsid w:val="00C115CE"/>
    <w:rsid w:val="00C11A87"/>
    <w:rsid w:val="00C156C9"/>
    <w:rsid w:val="00C161B1"/>
    <w:rsid w:val="00C21EF3"/>
    <w:rsid w:val="00C22B4A"/>
    <w:rsid w:val="00C2363D"/>
    <w:rsid w:val="00C240CF"/>
    <w:rsid w:val="00C26483"/>
    <w:rsid w:val="00C27823"/>
    <w:rsid w:val="00C304C6"/>
    <w:rsid w:val="00C3244C"/>
    <w:rsid w:val="00C3318F"/>
    <w:rsid w:val="00C33AAF"/>
    <w:rsid w:val="00C33ED8"/>
    <w:rsid w:val="00C355D2"/>
    <w:rsid w:val="00C360CA"/>
    <w:rsid w:val="00C36C2A"/>
    <w:rsid w:val="00C40528"/>
    <w:rsid w:val="00C4248F"/>
    <w:rsid w:val="00C43C05"/>
    <w:rsid w:val="00C440DE"/>
    <w:rsid w:val="00C44CB5"/>
    <w:rsid w:val="00C45078"/>
    <w:rsid w:val="00C45C8F"/>
    <w:rsid w:val="00C46F06"/>
    <w:rsid w:val="00C50795"/>
    <w:rsid w:val="00C51783"/>
    <w:rsid w:val="00C53273"/>
    <w:rsid w:val="00C54535"/>
    <w:rsid w:val="00C5527A"/>
    <w:rsid w:val="00C552C9"/>
    <w:rsid w:val="00C55A96"/>
    <w:rsid w:val="00C5727D"/>
    <w:rsid w:val="00C615E0"/>
    <w:rsid w:val="00C622FE"/>
    <w:rsid w:val="00C645E3"/>
    <w:rsid w:val="00C64764"/>
    <w:rsid w:val="00C66804"/>
    <w:rsid w:val="00C66B00"/>
    <w:rsid w:val="00C67BB8"/>
    <w:rsid w:val="00C71456"/>
    <w:rsid w:val="00C71AD6"/>
    <w:rsid w:val="00C722A1"/>
    <w:rsid w:val="00C7255A"/>
    <w:rsid w:val="00C72854"/>
    <w:rsid w:val="00C74704"/>
    <w:rsid w:val="00C76BD2"/>
    <w:rsid w:val="00C76FDA"/>
    <w:rsid w:val="00C81095"/>
    <w:rsid w:val="00C816D0"/>
    <w:rsid w:val="00C81744"/>
    <w:rsid w:val="00C81796"/>
    <w:rsid w:val="00C81833"/>
    <w:rsid w:val="00C81FA1"/>
    <w:rsid w:val="00C82721"/>
    <w:rsid w:val="00C83F41"/>
    <w:rsid w:val="00C840FD"/>
    <w:rsid w:val="00C862F6"/>
    <w:rsid w:val="00C87130"/>
    <w:rsid w:val="00C877ED"/>
    <w:rsid w:val="00C90116"/>
    <w:rsid w:val="00C9167E"/>
    <w:rsid w:val="00C91F30"/>
    <w:rsid w:val="00C92818"/>
    <w:rsid w:val="00C92ED6"/>
    <w:rsid w:val="00C94666"/>
    <w:rsid w:val="00C94FB2"/>
    <w:rsid w:val="00C96202"/>
    <w:rsid w:val="00C97C47"/>
    <w:rsid w:val="00CA06E7"/>
    <w:rsid w:val="00CA0B8A"/>
    <w:rsid w:val="00CA1074"/>
    <w:rsid w:val="00CA19DD"/>
    <w:rsid w:val="00CA21E4"/>
    <w:rsid w:val="00CA3204"/>
    <w:rsid w:val="00CA3A41"/>
    <w:rsid w:val="00CA3E9F"/>
    <w:rsid w:val="00CA4A8A"/>
    <w:rsid w:val="00CA7179"/>
    <w:rsid w:val="00CB0087"/>
    <w:rsid w:val="00CB01FA"/>
    <w:rsid w:val="00CB0990"/>
    <w:rsid w:val="00CB188E"/>
    <w:rsid w:val="00CB29E2"/>
    <w:rsid w:val="00CB4FC2"/>
    <w:rsid w:val="00CB6163"/>
    <w:rsid w:val="00CB6E81"/>
    <w:rsid w:val="00CB6F69"/>
    <w:rsid w:val="00CC05E3"/>
    <w:rsid w:val="00CC0BE8"/>
    <w:rsid w:val="00CC1DC1"/>
    <w:rsid w:val="00CC2285"/>
    <w:rsid w:val="00CC236C"/>
    <w:rsid w:val="00CC38F2"/>
    <w:rsid w:val="00CC4E4F"/>
    <w:rsid w:val="00CC69D7"/>
    <w:rsid w:val="00CC6DD3"/>
    <w:rsid w:val="00CC791C"/>
    <w:rsid w:val="00CD192A"/>
    <w:rsid w:val="00CD206A"/>
    <w:rsid w:val="00CD5495"/>
    <w:rsid w:val="00CD6138"/>
    <w:rsid w:val="00CD7AC1"/>
    <w:rsid w:val="00CD7E57"/>
    <w:rsid w:val="00CE15E0"/>
    <w:rsid w:val="00CE2CEF"/>
    <w:rsid w:val="00CE3AF8"/>
    <w:rsid w:val="00CE3C03"/>
    <w:rsid w:val="00CE6E93"/>
    <w:rsid w:val="00CE7184"/>
    <w:rsid w:val="00CF096D"/>
    <w:rsid w:val="00CF0D25"/>
    <w:rsid w:val="00CF1659"/>
    <w:rsid w:val="00CF294C"/>
    <w:rsid w:val="00CF2DD7"/>
    <w:rsid w:val="00CF3ACF"/>
    <w:rsid w:val="00CF4A97"/>
    <w:rsid w:val="00CF6201"/>
    <w:rsid w:val="00D0007E"/>
    <w:rsid w:val="00D01AD6"/>
    <w:rsid w:val="00D02D56"/>
    <w:rsid w:val="00D0354A"/>
    <w:rsid w:val="00D03609"/>
    <w:rsid w:val="00D05004"/>
    <w:rsid w:val="00D05177"/>
    <w:rsid w:val="00D062F6"/>
    <w:rsid w:val="00D077AF"/>
    <w:rsid w:val="00D07823"/>
    <w:rsid w:val="00D10CE9"/>
    <w:rsid w:val="00D10E6E"/>
    <w:rsid w:val="00D11839"/>
    <w:rsid w:val="00D149C4"/>
    <w:rsid w:val="00D157DC"/>
    <w:rsid w:val="00D16229"/>
    <w:rsid w:val="00D17A65"/>
    <w:rsid w:val="00D20411"/>
    <w:rsid w:val="00D20777"/>
    <w:rsid w:val="00D231C1"/>
    <w:rsid w:val="00D24B5C"/>
    <w:rsid w:val="00D2595B"/>
    <w:rsid w:val="00D25FB2"/>
    <w:rsid w:val="00D26260"/>
    <w:rsid w:val="00D26770"/>
    <w:rsid w:val="00D26BEE"/>
    <w:rsid w:val="00D27A97"/>
    <w:rsid w:val="00D339C6"/>
    <w:rsid w:val="00D35500"/>
    <w:rsid w:val="00D36056"/>
    <w:rsid w:val="00D369F4"/>
    <w:rsid w:val="00D40A83"/>
    <w:rsid w:val="00D4414B"/>
    <w:rsid w:val="00D450D4"/>
    <w:rsid w:val="00D46E83"/>
    <w:rsid w:val="00D50428"/>
    <w:rsid w:val="00D512C0"/>
    <w:rsid w:val="00D51AD7"/>
    <w:rsid w:val="00D52CE7"/>
    <w:rsid w:val="00D52E21"/>
    <w:rsid w:val="00D53E22"/>
    <w:rsid w:val="00D54114"/>
    <w:rsid w:val="00D54917"/>
    <w:rsid w:val="00D5571B"/>
    <w:rsid w:val="00D558BE"/>
    <w:rsid w:val="00D558CC"/>
    <w:rsid w:val="00D57407"/>
    <w:rsid w:val="00D610DB"/>
    <w:rsid w:val="00D613A2"/>
    <w:rsid w:val="00D61F46"/>
    <w:rsid w:val="00D61F92"/>
    <w:rsid w:val="00D62B03"/>
    <w:rsid w:val="00D63487"/>
    <w:rsid w:val="00D63AD7"/>
    <w:rsid w:val="00D63DAA"/>
    <w:rsid w:val="00D64B18"/>
    <w:rsid w:val="00D65DB1"/>
    <w:rsid w:val="00D66BDA"/>
    <w:rsid w:val="00D66C69"/>
    <w:rsid w:val="00D66E69"/>
    <w:rsid w:val="00D676F5"/>
    <w:rsid w:val="00D67D81"/>
    <w:rsid w:val="00D70CAC"/>
    <w:rsid w:val="00D7131F"/>
    <w:rsid w:val="00D7164C"/>
    <w:rsid w:val="00D7372B"/>
    <w:rsid w:val="00D73965"/>
    <w:rsid w:val="00D74327"/>
    <w:rsid w:val="00D744B2"/>
    <w:rsid w:val="00D755B7"/>
    <w:rsid w:val="00D75A43"/>
    <w:rsid w:val="00D76086"/>
    <w:rsid w:val="00D76C41"/>
    <w:rsid w:val="00D81A28"/>
    <w:rsid w:val="00D81D32"/>
    <w:rsid w:val="00D81F55"/>
    <w:rsid w:val="00D83648"/>
    <w:rsid w:val="00D841E3"/>
    <w:rsid w:val="00D84A11"/>
    <w:rsid w:val="00D84D0D"/>
    <w:rsid w:val="00D84EF7"/>
    <w:rsid w:val="00D90A27"/>
    <w:rsid w:val="00D90EA1"/>
    <w:rsid w:val="00D910AE"/>
    <w:rsid w:val="00D925C3"/>
    <w:rsid w:val="00D92C2B"/>
    <w:rsid w:val="00D92F7C"/>
    <w:rsid w:val="00D945CD"/>
    <w:rsid w:val="00D94D1D"/>
    <w:rsid w:val="00D94D4D"/>
    <w:rsid w:val="00D94FD1"/>
    <w:rsid w:val="00D96FD4"/>
    <w:rsid w:val="00D9714B"/>
    <w:rsid w:val="00D97DAB"/>
    <w:rsid w:val="00DA0A4A"/>
    <w:rsid w:val="00DA15CA"/>
    <w:rsid w:val="00DA1ABD"/>
    <w:rsid w:val="00DA1E08"/>
    <w:rsid w:val="00DA2174"/>
    <w:rsid w:val="00DA2782"/>
    <w:rsid w:val="00DA2C31"/>
    <w:rsid w:val="00DA33F6"/>
    <w:rsid w:val="00DA4412"/>
    <w:rsid w:val="00DA4BAB"/>
    <w:rsid w:val="00DA513B"/>
    <w:rsid w:val="00DA6454"/>
    <w:rsid w:val="00DA68EA"/>
    <w:rsid w:val="00DA781B"/>
    <w:rsid w:val="00DA795F"/>
    <w:rsid w:val="00DB09BF"/>
    <w:rsid w:val="00DB1545"/>
    <w:rsid w:val="00DB29C3"/>
    <w:rsid w:val="00DB5312"/>
    <w:rsid w:val="00DC1012"/>
    <w:rsid w:val="00DC135A"/>
    <w:rsid w:val="00DC1C67"/>
    <w:rsid w:val="00DC3C0D"/>
    <w:rsid w:val="00DC3D46"/>
    <w:rsid w:val="00DC6362"/>
    <w:rsid w:val="00DC6AF3"/>
    <w:rsid w:val="00DD09CE"/>
    <w:rsid w:val="00DD0EB5"/>
    <w:rsid w:val="00DD15CA"/>
    <w:rsid w:val="00DD1A16"/>
    <w:rsid w:val="00DD23E5"/>
    <w:rsid w:val="00DD2589"/>
    <w:rsid w:val="00DD2961"/>
    <w:rsid w:val="00DD36CC"/>
    <w:rsid w:val="00DD4047"/>
    <w:rsid w:val="00DD465E"/>
    <w:rsid w:val="00DD47AC"/>
    <w:rsid w:val="00DD555D"/>
    <w:rsid w:val="00DD5C85"/>
    <w:rsid w:val="00DD7593"/>
    <w:rsid w:val="00DE2050"/>
    <w:rsid w:val="00DE31E8"/>
    <w:rsid w:val="00DE4688"/>
    <w:rsid w:val="00DE4867"/>
    <w:rsid w:val="00DE49DF"/>
    <w:rsid w:val="00DE5465"/>
    <w:rsid w:val="00DE6D87"/>
    <w:rsid w:val="00DE7DD0"/>
    <w:rsid w:val="00DE7F8F"/>
    <w:rsid w:val="00DF05A2"/>
    <w:rsid w:val="00DF0F75"/>
    <w:rsid w:val="00DF27D5"/>
    <w:rsid w:val="00DF5108"/>
    <w:rsid w:val="00E00887"/>
    <w:rsid w:val="00E02404"/>
    <w:rsid w:val="00E02471"/>
    <w:rsid w:val="00E03165"/>
    <w:rsid w:val="00E031E5"/>
    <w:rsid w:val="00E03321"/>
    <w:rsid w:val="00E03DDC"/>
    <w:rsid w:val="00E104DB"/>
    <w:rsid w:val="00E142C6"/>
    <w:rsid w:val="00E1493B"/>
    <w:rsid w:val="00E16654"/>
    <w:rsid w:val="00E17CF4"/>
    <w:rsid w:val="00E21460"/>
    <w:rsid w:val="00E22719"/>
    <w:rsid w:val="00E22858"/>
    <w:rsid w:val="00E22D4F"/>
    <w:rsid w:val="00E22FE5"/>
    <w:rsid w:val="00E23539"/>
    <w:rsid w:val="00E252F7"/>
    <w:rsid w:val="00E25763"/>
    <w:rsid w:val="00E25CBF"/>
    <w:rsid w:val="00E278CF"/>
    <w:rsid w:val="00E322B8"/>
    <w:rsid w:val="00E32A0E"/>
    <w:rsid w:val="00E345DF"/>
    <w:rsid w:val="00E34BA6"/>
    <w:rsid w:val="00E413BC"/>
    <w:rsid w:val="00E43CAF"/>
    <w:rsid w:val="00E43F6A"/>
    <w:rsid w:val="00E444BB"/>
    <w:rsid w:val="00E46DF7"/>
    <w:rsid w:val="00E508D8"/>
    <w:rsid w:val="00E5092C"/>
    <w:rsid w:val="00E50AF4"/>
    <w:rsid w:val="00E520CF"/>
    <w:rsid w:val="00E52FC5"/>
    <w:rsid w:val="00E53635"/>
    <w:rsid w:val="00E53783"/>
    <w:rsid w:val="00E53B63"/>
    <w:rsid w:val="00E53F76"/>
    <w:rsid w:val="00E548CD"/>
    <w:rsid w:val="00E5656E"/>
    <w:rsid w:val="00E5680F"/>
    <w:rsid w:val="00E573AF"/>
    <w:rsid w:val="00E601E8"/>
    <w:rsid w:val="00E60B12"/>
    <w:rsid w:val="00E61B92"/>
    <w:rsid w:val="00E62317"/>
    <w:rsid w:val="00E637AA"/>
    <w:rsid w:val="00E6446E"/>
    <w:rsid w:val="00E64B80"/>
    <w:rsid w:val="00E64BAA"/>
    <w:rsid w:val="00E6563B"/>
    <w:rsid w:val="00E65DDE"/>
    <w:rsid w:val="00E66514"/>
    <w:rsid w:val="00E66D22"/>
    <w:rsid w:val="00E6771E"/>
    <w:rsid w:val="00E715D8"/>
    <w:rsid w:val="00E7181C"/>
    <w:rsid w:val="00E71AFF"/>
    <w:rsid w:val="00E72060"/>
    <w:rsid w:val="00E731F4"/>
    <w:rsid w:val="00E733C6"/>
    <w:rsid w:val="00E73A2A"/>
    <w:rsid w:val="00E742EA"/>
    <w:rsid w:val="00E744C3"/>
    <w:rsid w:val="00E75BBD"/>
    <w:rsid w:val="00E7618F"/>
    <w:rsid w:val="00E7626B"/>
    <w:rsid w:val="00E763EA"/>
    <w:rsid w:val="00E8017C"/>
    <w:rsid w:val="00E8041F"/>
    <w:rsid w:val="00E81A9C"/>
    <w:rsid w:val="00E81DA6"/>
    <w:rsid w:val="00E82E46"/>
    <w:rsid w:val="00E85BE2"/>
    <w:rsid w:val="00E85E6B"/>
    <w:rsid w:val="00E86A95"/>
    <w:rsid w:val="00E86FF7"/>
    <w:rsid w:val="00E87D85"/>
    <w:rsid w:val="00E900AB"/>
    <w:rsid w:val="00E90C57"/>
    <w:rsid w:val="00E9104A"/>
    <w:rsid w:val="00E910E9"/>
    <w:rsid w:val="00E91B75"/>
    <w:rsid w:val="00E921E9"/>
    <w:rsid w:val="00E92489"/>
    <w:rsid w:val="00E92F3E"/>
    <w:rsid w:val="00E93B3A"/>
    <w:rsid w:val="00E93E64"/>
    <w:rsid w:val="00E94491"/>
    <w:rsid w:val="00E956A8"/>
    <w:rsid w:val="00E95B9F"/>
    <w:rsid w:val="00EA1DAF"/>
    <w:rsid w:val="00EA3A82"/>
    <w:rsid w:val="00EA4EA7"/>
    <w:rsid w:val="00EA518C"/>
    <w:rsid w:val="00EA58EF"/>
    <w:rsid w:val="00EA6C50"/>
    <w:rsid w:val="00EA7D19"/>
    <w:rsid w:val="00EB0A27"/>
    <w:rsid w:val="00EB2549"/>
    <w:rsid w:val="00EB2BB6"/>
    <w:rsid w:val="00EB2FDF"/>
    <w:rsid w:val="00EB3930"/>
    <w:rsid w:val="00EB433F"/>
    <w:rsid w:val="00EB5125"/>
    <w:rsid w:val="00EB60E2"/>
    <w:rsid w:val="00EB6920"/>
    <w:rsid w:val="00EB70D8"/>
    <w:rsid w:val="00EB75C9"/>
    <w:rsid w:val="00EC0A7A"/>
    <w:rsid w:val="00EC1904"/>
    <w:rsid w:val="00EC1C7C"/>
    <w:rsid w:val="00EC1EE3"/>
    <w:rsid w:val="00EC2802"/>
    <w:rsid w:val="00EC3B15"/>
    <w:rsid w:val="00EC4A89"/>
    <w:rsid w:val="00EC5870"/>
    <w:rsid w:val="00EC5D58"/>
    <w:rsid w:val="00EC691E"/>
    <w:rsid w:val="00EC7BD6"/>
    <w:rsid w:val="00ED0203"/>
    <w:rsid w:val="00ED027E"/>
    <w:rsid w:val="00ED0E20"/>
    <w:rsid w:val="00ED138D"/>
    <w:rsid w:val="00ED1618"/>
    <w:rsid w:val="00ED1F78"/>
    <w:rsid w:val="00ED2AE6"/>
    <w:rsid w:val="00ED36C0"/>
    <w:rsid w:val="00ED4302"/>
    <w:rsid w:val="00ED4A8C"/>
    <w:rsid w:val="00ED68F6"/>
    <w:rsid w:val="00ED69ED"/>
    <w:rsid w:val="00ED74DB"/>
    <w:rsid w:val="00EE0366"/>
    <w:rsid w:val="00EE1666"/>
    <w:rsid w:val="00EE50BE"/>
    <w:rsid w:val="00EE522B"/>
    <w:rsid w:val="00EE5690"/>
    <w:rsid w:val="00EF23AC"/>
    <w:rsid w:val="00EF4095"/>
    <w:rsid w:val="00EF62E0"/>
    <w:rsid w:val="00EF764D"/>
    <w:rsid w:val="00EF79E0"/>
    <w:rsid w:val="00F00259"/>
    <w:rsid w:val="00F018F0"/>
    <w:rsid w:val="00F021AC"/>
    <w:rsid w:val="00F024CD"/>
    <w:rsid w:val="00F02577"/>
    <w:rsid w:val="00F02771"/>
    <w:rsid w:val="00F0492D"/>
    <w:rsid w:val="00F04FF9"/>
    <w:rsid w:val="00F055DC"/>
    <w:rsid w:val="00F0702E"/>
    <w:rsid w:val="00F10217"/>
    <w:rsid w:val="00F10577"/>
    <w:rsid w:val="00F114F1"/>
    <w:rsid w:val="00F169E3"/>
    <w:rsid w:val="00F175C6"/>
    <w:rsid w:val="00F178C6"/>
    <w:rsid w:val="00F1791B"/>
    <w:rsid w:val="00F204A1"/>
    <w:rsid w:val="00F2066C"/>
    <w:rsid w:val="00F20917"/>
    <w:rsid w:val="00F23B85"/>
    <w:rsid w:val="00F23B8D"/>
    <w:rsid w:val="00F27610"/>
    <w:rsid w:val="00F31116"/>
    <w:rsid w:val="00F33B93"/>
    <w:rsid w:val="00F341ED"/>
    <w:rsid w:val="00F34AF3"/>
    <w:rsid w:val="00F359E1"/>
    <w:rsid w:val="00F3734F"/>
    <w:rsid w:val="00F40713"/>
    <w:rsid w:val="00F409B2"/>
    <w:rsid w:val="00F42C12"/>
    <w:rsid w:val="00F4306E"/>
    <w:rsid w:val="00F445E8"/>
    <w:rsid w:val="00F44A32"/>
    <w:rsid w:val="00F45492"/>
    <w:rsid w:val="00F456D7"/>
    <w:rsid w:val="00F511C0"/>
    <w:rsid w:val="00F524B6"/>
    <w:rsid w:val="00F52E63"/>
    <w:rsid w:val="00F5494D"/>
    <w:rsid w:val="00F54FF0"/>
    <w:rsid w:val="00F55F12"/>
    <w:rsid w:val="00F57DC8"/>
    <w:rsid w:val="00F60D03"/>
    <w:rsid w:val="00F61D45"/>
    <w:rsid w:val="00F61F31"/>
    <w:rsid w:val="00F62332"/>
    <w:rsid w:val="00F66618"/>
    <w:rsid w:val="00F67B55"/>
    <w:rsid w:val="00F7362B"/>
    <w:rsid w:val="00F73F3B"/>
    <w:rsid w:val="00F7443F"/>
    <w:rsid w:val="00F745A0"/>
    <w:rsid w:val="00F747CF"/>
    <w:rsid w:val="00F76082"/>
    <w:rsid w:val="00F76BCD"/>
    <w:rsid w:val="00F80186"/>
    <w:rsid w:val="00F81236"/>
    <w:rsid w:val="00F819E5"/>
    <w:rsid w:val="00F81E9B"/>
    <w:rsid w:val="00F827E4"/>
    <w:rsid w:val="00F8299C"/>
    <w:rsid w:val="00F84DA5"/>
    <w:rsid w:val="00F85534"/>
    <w:rsid w:val="00F877A5"/>
    <w:rsid w:val="00F91EDD"/>
    <w:rsid w:val="00F92D4B"/>
    <w:rsid w:val="00F940F4"/>
    <w:rsid w:val="00F942CE"/>
    <w:rsid w:val="00F9722A"/>
    <w:rsid w:val="00FA0134"/>
    <w:rsid w:val="00FA02E8"/>
    <w:rsid w:val="00FA0667"/>
    <w:rsid w:val="00FA0C15"/>
    <w:rsid w:val="00FA0DB7"/>
    <w:rsid w:val="00FA1308"/>
    <w:rsid w:val="00FA272D"/>
    <w:rsid w:val="00FA27CF"/>
    <w:rsid w:val="00FA301E"/>
    <w:rsid w:val="00FA4747"/>
    <w:rsid w:val="00FA4FB3"/>
    <w:rsid w:val="00FA6302"/>
    <w:rsid w:val="00FA6348"/>
    <w:rsid w:val="00FA7101"/>
    <w:rsid w:val="00FA7CE9"/>
    <w:rsid w:val="00FB0586"/>
    <w:rsid w:val="00FB0C89"/>
    <w:rsid w:val="00FB23B7"/>
    <w:rsid w:val="00FB2662"/>
    <w:rsid w:val="00FB3EA1"/>
    <w:rsid w:val="00FB4D9D"/>
    <w:rsid w:val="00FB5FD7"/>
    <w:rsid w:val="00FB6A53"/>
    <w:rsid w:val="00FB7B26"/>
    <w:rsid w:val="00FC0EDD"/>
    <w:rsid w:val="00FC11BA"/>
    <w:rsid w:val="00FC355F"/>
    <w:rsid w:val="00FC4036"/>
    <w:rsid w:val="00FC54B8"/>
    <w:rsid w:val="00FC66B7"/>
    <w:rsid w:val="00FD1846"/>
    <w:rsid w:val="00FD1CE3"/>
    <w:rsid w:val="00FD510A"/>
    <w:rsid w:val="00FD5CB8"/>
    <w:rsid w:val="00FD645B"/>
    <w:rsid w:val="00FD6585"/>
    <w:rsid w:val="00FD6E85"/>
    <w:rsid w:val="00FD7666"/>
    <w:rsid w:val="00FD7792"/>
    <w:rsid w:val="00FE17FB"/>
    <w:rsid w:val="00FE1A0B"/>
    <w:rsid w:val="00FE1F51"/>
    <w:rsid w:val="00FE3CAC"/>
    <w:rsid w:val="00FE5558"/>
    <w:rsid w:val="00FE585C"/>
    <w:rsid w:val="00FE5DDD"/>
    <w:rsid w:val="00FE6D6C"/>
    <w:rsid w:val="00FE7985"/>
    <w:rsid w:val="00FF230F"/>
    <w:rsid w:val="00FF43A5"/>
    <w:rsid w:val="00FF493B"/>
    <w:rsid w:val="00FF4FB5"/>
    <w:rsid w:val="00FF60DD"/>
  </w:rsids>
  <m:mathPr>
    <m:mathFont m:val="Cambria Math"/>
    <m:brkBin m:val="before"/>
    <m:brkBinSub m:val="--"/>
    <m:smallFrac m:val="off"/>
    <m:dispDef/>
    <m:lMargin m:val="1152"/>
    <m:rMargin m:val="1152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4"/>
        <o:entry new="8" old="7"/>
        <o:entry new="9" old="8"/>
        <o:entry new="10" old="8"/>
        <o:entry new="11" old="8"/>
        <o:entry new="12" old="8"/>
        <o:entry new="13" old="0"/>
        <o:entry new="14" old="0"/>
        <o:entry new="15" old="14"/>
        <o:entry new="16" old="15"/>
        <o:entry new="17" old="16"/>
        <o:entry new="18" old="16"/>
        <o:entry new="19" old="18"/>
        <o:entry new="20" old="19"/>
        <o:entry new="21" old="20"/>
        <o:entry new="22" old="21"/>
        <o:entry new="23" old="22"/>
        <o:entry new="24" old="14"/>
        <o:entry new="25" old="22"/>
        <o:entry new="26" old="21"/>
        <o:entry new="27" old="0"/>
        <o:entry new="28" old="0"/>
        <o:entry new="29" old="0"/>
        <o:entry new="30" old="29"/>
        <o:entry new="31" old="29"/>
        <o:entry new="32" old="31"/>
        <o:entry new="33" old="32"/>
        <o:entry new="34" old="33"/>
        <o:entry new="35" old="34"/>
        <o:entry new="36" old="0"/>
        <o:entry new="3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96452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D0E20"/>
    <w:pPr>
      <w:keepNext/>
      <w:outlineLvl w:val="0"/>
    </w:pPr>
    <w:rPr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13D6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0B7D0A"/>
    <w:pPr>
      <w:keepNext/>
      <w:jc w:val="center"/>
      <w:outlineLvl w:val="4"/>
    </w:pPr>
    <w:rPr>
      <w:rFonts w:ascii="Arial" w:hAnsi="Arial"/>
      <w:sz w:val="28"/>
      <w:szCs w:val="20"/>
    </w:rPr>
  </w:style>
  <w:style w:type="paragraph" w:styleId="7">
    <w:name w:val="heading 7"/>
    <w:basedOn w:val="a0"/>
    <w:next w:val="a0"/>
    <w:link w:val="70"/>
    <w:qFormat/>
    <w:rsid w:val="000B7D0A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0"/>
    <w:next w:val="a0"/>
    <w:link w:val="80"/>
    <w:qFormat/>
    <w:rsid w:val="000B7D0A"/>
    <w:pPr>
      <w:keepNext/>
      <w:jc w:val="right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9B13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13D6F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locked/>
    <w:rsid w:val="000B7D0A"/>
    <w:rPr>
      <w:rFonts w:ascii="Arial" w:hAnsi="Arial" w:cs="Times New Roman"/>
      <w:sz w:val="28"/>
    </w:rPr>
  </w:style>
  <w:style w:type="character" w:customStyle="1" w:styleId="70">
    <w:name w:val="Заголовок 7 Знак"/>
    <w:basedOn w:val="a1"/>
    <w:link w:val="7"/>
    <w:uiPriority w:val="99"/>
    <w:locked/>
    <w:rsid w:val="000B7D0A"/>
    <w:rPr>
      <w:rFonts w:cs="Times New Roman"/>
      <w:b/>
      <w:sz w:val="28"/>
    </w:rPr>
  </w:style>
  <w:style w:type="character" w:customStyle="1" w:styleId="80">
    <w:name w:val="Заголовок 8 Знак"/>
    <w:basedOn w:val="a1"/>
    <w:link w:val="8"/>
    <w:uiPriority w:val="99"/>
    <w:locked/>
    <w:rsid w:val="000B7D0A"/>
    <w:rPr>
      <w:rFonts w:cs="Times New Roman"/>
      <w:b/>
      <w:sz w:val="24"/>
      <w:szCs w:val="24"/>
    </w:rPr>
  </w:style>
  <w:style w:type="paragraph" w:styleId="a4">
    <w:name w:val="Balloon Text"/>
    <w:basedOn w:val="a0"/>
    <w:link w:val="a5"/>
    <w:uiPriority w:val="99"/>
    <w:rsid w:val="00342BE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0B7D0A"/>
    <w:rPr>
      <w:rFonts w:ascii="Tahoma" w:hAnsi="Tahoma" w:cs="Times New Roman"/>
      <w:sz w:val="16"/>
    </w:rPr>
  </w:style>
  <w:style w:type="paragraph" w:styleId="a6">
    <w:name w:val="header"/>
    <w:basedOn w:val="a0"/>
    <w:link w:val="a7"/>
    <w:uiPriority w:val="99"/>
    <w:rsid w:val="00B331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0B7D0A"/>
    <w:rPr>
      <w:rFonts w:cs="Times New Roman"/>
      <w:sz w:val="24"/>
    </w:rPr>
  </w:style>
  <w:style w:type="character" w:styleId="a8">
    <w:name w:val="page number"/>
    <w:basedOn w:val="a1"/>
    <w:uiPriority w:val="99"/>
    <w:rsid w:val="00B331AC"/>
    <w:rPr>
      <w:rFonts w:cs="Times New Roman"/>
    </w:rPr>
  </w:style>
  <w:style w:type="table" w:styleId="a9">
    <w:name w:val="Table Grid"/>
    <w:basedOn w:val="a2"/>
    <w:rsid w:val="001054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rsid w:val="00665A55"/>
    <w:pPr>
      <w:spacing w:before="100" w:beforeAutospacing="1" w:after="100" w:afterAutospacing="1"/>
    </w:pPr>
  </w:style>
  <w:style w:type="paragraph" w:styleId="ab">
    <w:name w:val="Plain Text"/>
    <w:basedOn w:val="a0"/>
    <w:link w:val="ac"/>
    <w:uiPriority w:val="99"/>
    <w:rsid w:val="00D369F4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1"/>
    <w:link w:val="ab"/>
    <w:uiPriority w:val="99"/>
    <w:semiHidden/>
    <w:locked/>
    <w:rsid w:val="009B136F"/>
    <w:rPr>
      <w:rFonts w:ascii="Courier New" w:hAnsi="Courier New" w:cs="Courier New"/>
      <w:sz w:val="20"/>
      <w:szCs w:val="20"/>
    </w:rPr>
  </w:style>
  <w:style w:type="paragraph" w:styleId="ad">
    <w:name w:val="Body Text Indent"/>
    <w:basedOn w:val="a0"/>
    <w:link w:val="ae"/>
    <w:uiPriority w:val="99"/>
    <w:rsid w:val="00D369F4"/>
    <w:pPr>
      <w:ind w:left="360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sid w:val="009B136F"/>
    <w:rPr>
      <w:rFonts w:cs="Times New Roman"/>
      <w:sz w:val="24"/>
      <w:szCs w:val="24"/>
    </w:rPr>
  </w:style>
  <w:style w:type="paragraph" w:styleId="af">
    <w:name w:val="Body Text"/>
    <w:basedOn w:val="a0"/>
    <w:link w:val="af0"/>
    <w:uiPriority w:val="99"/>
    <w:rsid w:val="00D369F4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9B136F"/>
    <w:rPr>
      <w:rFonts w:cs="Times New Roman"/>
      <w:sz w:val="24"/>
      <w:szCs w:val="24"/>
    </w:rPr>
  </w:style>
  <w:style w:type="paragraph" w:styleId="af1">
    <w:name w:val="List Paragraph"/>
    <w:basedOn w:val="a0"/>
    <w:uiPriority w:val="34"/>
    <w:qFormat/>
    <w:rsid w:val="00085E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ain">
    <w:name w:val="main"/>
    <w:uiPriority w:val="99"/>
    <w:rsid w:val="00230100"/>
    <w:pPr>
      <w:widowControl w:val="0"/>
      <w:autoSpaceDE w:val="0"/>
      <w:autoSpaceDN w:val="0"/>
      <w:adjustRightInd w:val="0"/>
      <w:ind w:firstLine="284"/>
      <w:jc w:val="both"/>
    </w:pPr>
    <w:rPr>
      <w:sz w:val="18"/>
      <w:szCs w:val="18"/>
    </w:rPr>
  </w:style>
  <w:style w:type="paragraph" w:styleId="31">
    <w:name w:val="Body Text Indent 3"/>
    <w:basedOn w:val="a0"/>
    <w:link w:val="32"/>
    <w:uiPriority w:val="99"/>
    <w:rsid w:val="000B7D0A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B7D0A"/>
    <w:rPr>
      <w:rFonts w:cs="Times New Roman"/>
      <w:sz w:val="24"/>
      <w:szCs w:val="24"/>
    </w:rPr>
  </w:style>
  <w:style w:type="character" w:styleId="af2">
    <w:name w:val="Strong"/>
    <w:basedOn w:val="a1"/>
    <w:uiPriority w:val="22"/>
    <w:qFormat/>
    <w:rsid w:val="000B7D0A"/>
    <w:rPr>
      <w:rFonts w:cs="Times New Roman"/>
      <w:b/>
    </w:rPr>
  </w:style>
  <w:style w:type="character" w:styleId="af3">
    <w:name w:val="Emphasis"/>
    <w:basedOn w:val="a1"/>
    <w:uiPriority w:val="20"/>
    <w:qFormat/>
    <w:rsid w:val="000B7D0A"/>
    <w:rPr>
      <w:rFonts w:cs="Times New Roman"/>
      <w:i/>
    </w:rPr>
  </w:style>
  <w:style w:type="paragraph" w:styleId="af4">
    <w:name w:val="footer"/>
    <w:basedOn w:val="a0"/>
    <w:link w:val="af5"/>
    <w:uiPriority w:val="99"/>
    <w:rsid w:val="000B7D0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0B7D0A"/>
    <w:rPr>
      <w:rFonts w:cs="Times New Roman"/>
      <w:sz w:val="24"/>
      <w:szCs w:val="24"/>
    </w:rPr>
  </w:style>
  <w:style w:type="paragraph" w:styleId="af6">
    <w:name w:val="Title"/>
    <w:basedOn w:val="a0"/>
    <w:link w:val="af7"/>
    <w:uiPriority w:val="99"/>
    <w:qFormat/>
    <w:rsid w:val="000B7D0A"/>
    <w:pPr>
      <w:jc w:val="center"/>
    </w:pPr>
    <w:rPr>
      <w:sz w:val="32"/>
      <w:szCs w:val="20"/>
    </w:rPr>
  </w:style>
  <w:style w:type="character" w:customStyle="1" w:styleId="af7">
    <w:name w:val="Название Знак"/>
    <w:basedOn w:val="a1"/>
    <w:link w:val="af6"/>
    <w:uiPriority w:val="99"/>
    <w:locked/>
    <w:rsid w:val="000B7D0A"/>
    <w:rPr>
      <w:rFonts w:cs="Times New Roman"/>
      <w:sz w:val="32"/>
    </w:rPr>
  </w:style>
  <w:style w:type="character" w:customStyle="1" w:styleId="mw-headline">
    <w:name w:val="mw-headline"/>
    <w:basedOn w:val="a1"/>
    <w:uiPriority w:val="99"/>
    <w:rsid w:val="00813D6F"/>
    <w:rPr>
      <w:rFonts w:cs="Times New Roman"/>
    </w:rPr>
  </w:style>
  <w:style w:type="character" w:customStyle="1" w:styleId="texhtml">
    <w:name w:val="texhtml"/>
    <w:basedOn w:val="a1"/>
    <w:uiPriority w:val="99"/>
    <w:rsid w:val="00813D6F"/>
    <w:rPr>
      <w:rFonts w:cs="Times New Roman"/>
    </w:rPr>
  </w:style>
  <w:style w:type="paragraph" w:styleId="af8">
    <w:name w:val="caption"/>
    <w:basedOn w:val="a0"/>
    <w:next w:val="a0"/>
    <w:uiPriority w:val="99"/>
    <w:qFormat/>
    <w:rsid w:val="00C51783"/>
    <w:pPr>
      <w:spacing w:after="200"/>
    </w:pPr>
    <w:rPr>
      <w:b/>
      <w:bCs/>
      <w:color w:val="4F81BD"/>
      <w:sz w:val="18"/>
      <w:szCs w:val="18"/>
    </w:rPr>
  </w:style>
  <w:style w:type="character" w:styleId="af9">
    <w:name w:val="Hyperlink"/>
    <w:basedOn w:val="a1"/>
    <w:uiPriority w:val="99"/>
    <w:rsid w:val="00E91B75"/>
    <w:rPr>
      <w:rFonts w:cs="Times New Roman"/>
      <w:color w:val="0000FF"/>
      <w:u w:val="single"/>
    </w:rPr>
  </w:style>
  <w:style w:type="character" w:customStyle="1" w:styleId="y5black">
    <w:name w:val="y5_black"/>
    <w:basedOn w:val="a1"/>
    <w:uiPriority w:val="99"/>
    <w:rsid w:val="00E91B75"/>
    <w:rPr>
      <w:rFonts w:cs="Times New Roman"/>
    </w:rPr>
  </w:style>
  <w:style w:type="character" w:styleId="afa">
    <w:name w:val="Placeholder Text"/>
    <w:basedOn w:val="a1"/>
    <w:uiPriority w:val="99"/>
    <w:semiHidden/>
    <w:rsid w:val="00760E60"/>
    <w:rPr>
      <w:rFonts w:cs="Times New Roman"/>
      <w:color w:val="808080"/>
    </w:rPr>
  </w:style>
  <w:style w:type="paragraph" w:styleId="afb">
    <w:name w:val="No Spacing"/>
    <w:uiPriority w:val="1"/>
    <w:qFormat/>
    <w:rsid w:val="00AD11BD"/>
    <w:rPr>
      <w:rFonts w:ascii="Calibri" w:eastAsia="Calibri" w:hAnsi="Calibri"/>
      <w:lang w:eastAsia="en-US"/>
    </w:rPr>
  </w:style>
  <w:style w:type="paragraph" w:styleId="afc">
    <w:name w:val="Document Map"/>
    <w:basedOn w:val="a0"/>
    <w:link w:val="afd"/>
    <w:uiPriority w:val="99"/>
    <w:semiHidden/>
    <w:unhideWhenUsed/>
    <w:locked/>
    <w:rsid w:val="00322559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322559"/>
    <w:rPr>
      <w:rFonts w:ascii="Tahoma" w:hAnsi="Tahoma" w:cs="Tahoma"/>
      <w:sz w:val="16"/>
      <w:szCs w:val="16"/>
    </w:rPr>
  </w:style>
  <w:style w:type="paragraph" w:customStyle="1" w:styleId="a">
    <w:name w:val="Базовый"/>
    <w:rsid w:val="005730F3"/>
    <w:pPr>
      <w:numPr>
        <w:numId w:val="16"/>
      </w:numPr>
      <w:tabs>
        <w:tab w:val="left" w:pos="708"/>
      </w:tabs>
      <w:suppressAutoHyphens/>
      <w:spacing w:line="360" w:lineRule="auto"/>
      <w:ind w:left="0"/>
      <w:jc w:val="both"/>
    </w:pPr>
    <w:rPr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8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las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04C6-062F-4226-802E-623A9A7C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Home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creator>Sasha</dc:creator>
  <cp:lastModifiedBy>GML</cp:lastModifiedBy>
  <cp:revision>8</cp:revision>
  <cp:lastPrinted>2014-07-14T08:20:00Z</cp:lastPrinted>
  <dcterms:created xsi:type="dcterms:W3CDTF">2014-07-14T08:09:00Z</dcterms:created>
  <dcterms:modified xsi:type="dcterms:W3CDTF">2014-07-15T06:54:00Z</dcterms:modified>
</cp:coreProperties>
</file>