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B55" w:rsidRPr="00342854" w:rsidRDefault="00FF0970" w:rsidP="00654D05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9A3B55">
        <w:rPr>
          <w:rFonts w:ascii="Times New Roman" w:hAnsi="Times New Roman"/>
          <w:b/>
          <w:caps/>
          <w:sz w:val="28"/>
          <w:szCs w:val="28"/>
        </w:rPr>
        <w:t>Микро</w:t>
      </w:r>
      <w:r w:rsidR="009A3B55">
        <w:rPr>
          <w:rFonts w:ascii="Times New Roman" w:hAnsi="Times New Roman"/>
          <w:b/>
          <w:caps/>
          <w:sz w:val="28"/>
          <w:szCs w:val="28"/>
        </w:rPr>
        <w:t>плазменные разряды на металлах:</w:t>
      </w:r>
    </w:p>
    <w:p w:rsidR="00FF0970" w:rsidRPr="009A3B55" w:rsidRDefault="00FF0970" w:rsidP="00654D05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9A3B55">
        <w:rPr>
          <w:rFonts w:ascii="Times New Roman" w:hAnsi="Times New Roman"/>
          <w:b/>
          <w:caps/>
          <w:sz w:val="28"/>
          <w:szCs w:val="28"/>
        </w:rPr>
        <w:t>эксперимент, теория, приложения</w:t>
      </w:r>
    </w:p>
    <w:p w:rsidR="00FF0970" w:rsidRDefault="00FF0970" w:rsidP="00654D0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A3B55">
        <w:rPr>
          <w:rFonts w:ascii="Times New Roman" w:hAnsi="Times New Roman"/>
          <w:sz w:val="28"/>
          <w:szCs w:val="28"/>
          <w:u w:val="single"/>
        </w:rPr>
        <w:t>Иванов В.А.</w:t>
      </w:r>
      <w:r>
        <w:rPr>
          <w:rFonts w:ascii="Times New Roman" w:hAnsi="Times New Roman"/>
          <w:sz w:val="28"/>
          <w:szCs w:val="28"/>
        </w:rPr>
        <w:t>, Сахаров А.С.</w:t>
      </w:r>
    </w:p>
    <w:p w:rsidR="00FF0970" w:rsidRPr="00C144B7" w:rsidRDefault="00FF0970" w:rsidP="00654D0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144B7">
        <w:rPr>
          <w:rFonts w:ascii="Times New Roman" w:hAnsi="Times New Roman"/>
          <w:i/>
          <w:sz w:val="28"/>
          <w:szCs w:val="28"/>
        </w:rPr>
        <w:t>Институт общей физии им. А.М. Прохорова РАН</w:t>
      </w:r>
      <w:r w:rsidR="00C144B7">
        <w:rPr>
          <w:rFonts w:ascii="Times New Roman" w:hAnsi="Times New Roman"/>
          <w:i/>
          <w:sz w:val="28"/>
          <w:szCs w:val="28"/>
        </w:rPr>
        <w:t xml:space="preserve">, Москва, </w:t>
      </w:r>
      <w:r w:rsidR="00103045" w:rsidRPr="00C144B7">
        <w:rPr>
          <w:rFonts w:ascii="Times New Roman" w:hAnsi="Times New Roman"/>
          <w:i/>
          <w:sz w:val="28"/>
          <w:szCs w:val="28"/>
          <w:lang w:val="en-US"/>
        </w:rPr>
        <w:t>ivanov</w:t>
      </w:r>
      <w:r w:rsidR="00103045" w:rsidRPr="00C144B7">
        <w:rPr>
          <w:rFonts w:ascii="Times New Roman" w:hAnsi="Times New Roman"/>
          <w:i/>
          <w:sz w:val="28"/>
          <w:szCs w:val="28"/>
        </w:rPr>
        <w:t>@</w:t>
      </w:r>
      <w:r w:rsidR="00103045" w:rsidRPr="00C144B7">
        <w:rPr>
          <w:rFonts w:ascii="Times New Roman" w:hAnsi="Times New Roman"/>
          <w:i/>
          <w:sz w:val="28"/>
          <w:szCs w:val="28"/>
          <w:lang w:val="en-US"/>
        </w:rPr>
        <w:t>fpl</w:t>
      </w:r>
      <w:r w:rsidR="00103045" w:rsidRPr="00C144B7">
        <w:rPr>
          <w:rFonts w:ascii="Times New Roman" w:hAnsi="Times New Roman"/>
          <w:i/>
          <w:sz w:val="28"/>
          <w:szCs w:val="28"/>
        </w:rPr>
        <w:t>.</w:t>
      </w:r>
      <w:r w:rsidR="00103045" w:rsidRPr="00C144B7">
        <w:rPr>
          <w:rFonts w:ascii="Times New Roman" w:hAnsi="Times New Roman"/>
          <w:i/>
          <w:sz w:val="28"/>
          <w:szCs w:val="28"/>
          <w:lang w:val="en-US"/>
        </w:rPr>
        <w:t>gpi</w:t>
      </w:r>
      <w:r w:rsidR="00103045" w:rsidRPr="00C144B7">
        <w:rPr>
          <w:rFonts w:ascii="Times New Roman" w:hAnsi="Times New Roman"/>
          <w:i/>
          <w:sz w:val="28"/>
          <w:szCs w:val="28"/>
        </w:rPr>
        <w:t>.</w:t>
      </w:r>
      <w:r w:rsidR="00103045" w:rsidRPr="00C144B7">
        <w:rPr>
          <w:rFonts w:ascii="Times New Roman" w:hAnsi="Times New Roman"/>
          <w:i/>
          <w:sz w:val="28"/>
          <w:szCs w:val="28"/>
          <w:lang w:val="en-US"/>
        </w:rPr>
        <w:t>ru</w:t>
      </w:r>
    </w:p>
    <w:p w:rsidR="00FF0970" w:rsidRDefault="00FF0970" w:rsidP="00654D0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970" w:rsidRPr="00EA4239" w:rsidRDefault="00FF0970" w:rsidP="00831C7B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EA4239">
        <w:rPr>
          <w:rFonts w:ascii="Times New Roman" w:hAnsi="Times New Roman"/>
          <w:sz w:val="28"/>
          <w:szCs w:val="28"/>
        </w:rPr>
        <w:t>Микроплазменный разряд [1] на поверхности металла возникает в резуль</w:t>
      </w:r>
      <w:r w:rsidR="00831C7B">
        <w:rPr>
          <w:rFonts w:ascii="Times New Roman" w:hAnsi="Times New Roman"/>
          <w:sz w:val="28"/>
          <w:szCs w:val="28"/>
        </w:rPr>
        <w:t xml:space="preserve">тате взаимодействия </w:t>
      </w:r>
      <w:r w:rsidRPr="00EA4239">
        <w:rPr>
          <w:rFonts w:ascii="Times New Roman" w:hAnsi="Times New Roman"/>
          <w:sz w:val="28"/>
          <w:szCs w:val="28"/>
        </w:rPr>
        <w:t>импульсного потока плазмы с металлом, на поверхность которого нанесена тонкая диэлектри</w:t>
      </w:r>
      <w:r w:rsidR="00103045">
        <w:rPr>
          <w:rFonts w:ascii="Times New Roman" w:hAnsi="Times New Roman"/>
          <w:sz w:val="28"/>
          <w:szCs w:val="28"/>
        </w:rPr>
        <w:t>ческая пленка с толщиной ~1 мкм</w:t>
      </w:r>
      <w:r w:rsidR="00103045" w:rsidRPr="00103045">
        <w:rPr>
          <w:rFonts w:ascii="Times New Roman" w:hAnsi="Times New Roman"/>
          <w:sz w:val="28"/>
          <w:szCs w:val="28"/>
        </w:rPr>
        <w:t>.</w:t>
      </w:r>
      <w:r w:rsidRPr="00EA4239">
        <w:rPr>
          <w:rFonts w:ascii="Times New Roman" w:hAnsi="Times New Roman"/>
          <w:sz w:val="28"/>
          <w:szCs w:val="28"/>
        </w:rPr>
        <w:t xml:space="preserve"> </w:t>
      </w:r>
      <w:r w:rsidR="0010304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ри этом </w:t>
      </w:r>
      <w:r w:rsidRPr="00EA4239">
        <w:rPr>
          <w:rFonts w:ascii="Times New Roman" w:hAnsi="Times New Roman"/>
          <w:sz w:val="28"/>
          <w:szCs w:val="28"/>
        </w:rPr>
        <w:t xml:space="preserve">внешняя поверхность пленки заряжается и приобретает положительный электрический потенциал относительно металла, находящегося под отрицательным потенциалом </w:t>
      </w:r>
      <w:r w:rsidR="00831C7B" w:rsidRPr="00831C7B">
        <w:rPr>
          <w:rFonts w:ascii="Times New Roman" w:hAnsi="Times New Roman"/>
          <w:sz w:val="28"/>
          <w:szCs w:val="28"/>
        </w:rPr>
        <w:t xml:space="preserve">~100 </w:t>
      </w:r>
      <w:r w:rsidR="00831C7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 М</w:t>
      </w:r>
      <w:r w:rsidRPr="00EA4239">
        <w:rPr>
          <w:rFonts w:ascii="Times New Roman" w:hAnsi="Times New Roman"/>
          <w:sz w:val="28"/>
          <w:szCs w:val="28"/>
        </w:rPr>
        <w:t>ежду поверхностью диэлектрической пленки и открытой поверхностью металла возника</w:t>
      </w:r>
      <w:r w:rsidR="00103045">
        <w:rPr>
          <w:rFonts w:ascii="Times New Roman" w:hAnsi="Times New Roman"/>
          <w:sz w:val="28"/>
          <w:szCs w:val="28"/>
        </w:rPr>
        <w:t>ют сильные электрические поля ~</w:t>
      </w:r>
      <w:r w:rsidRPr="00EA4239">
        <w:rPr>
          <w:rFonts w:ascii="Times New Roman" w:hAnsi="Times New Roman"/>
          <w:sz w:val="28"/>
          <w:szCs w:val="28"/>
        </w:rPr>
        <w:t>1 МВ/</w:t>
      </w:r>
      <w:r w:rsidR="00831C7B">
        <w:rPr>
          <w:rFonts w:ascii="Times New Roman" w:hAnsi="Times New Roman"/>
          <w:sz w:val="28"/>
          <w:szCs w:val="28"/>
        </w:rPr>
        <w:t xml:space="preserve">см. Эти </w:t>
      </w:r>
      <w:r w:rsidRPr="00EA4239">
        <w:rPr>
          <w:rFonts w:ascii="Times New Roman" w:hAnsi="Times New Roman"/>
          <w:sz w:val="28"/>
          <w:szCs w:val="28"/>
        </w:rPr>
        <w:t>поля инициируют с</w:t>
      </w:r>
      <w:r>
        <w:rPr>
          <w:rFonts w:ascii="Times New Roman" w:hAnsi="Times New Roman"/>
          <w:sz w:val="28"/>
          <w:szCs w:val="28"/>
        </w:rPr>
        <w:t>начала поверхностный пробой</w:t>
      </w:r>
      <w:r w:rsidRPr="00EA4239">
        <w:rPr>
          <w:rFonts w:ascii="Times New Roman" w:hAnsi="Times New Roman"/>
          <w:sz w:val="28"/>
          <w:szCs w:val="28"/>
        </w:rPr>
        <w:t xml:space="preserve"> по краю диэл</w:t>
      </w:r>
      <w:r w:rsidR="00831C7B">
        <w:rPr>
          <w:rFonts w:ascii="Times New Roman" w:hAnsi="Times New Roman"/>
          <w:sz w:val="28"/>
          <w:szCs w:val="28"/>
        </w:rPr>
        <w:t xml:space="preserve">ектрической пленки, а </w:t>
      </w:r>
      <w:r w:rsidRPr="00EA4239">
        <w:rPr>
          <w:rFonts w:ascii="Times New Roman" w:hAnsi="Times New Roman"/>
          <w:sz w:val="28"/>
          <w:szCs w:val="28"/>
        </w:rPr>
        <w:t>плотная плазма электрического пробоя вызывает взрывную электронную эмиссию из металла. В местах локализации микроплазменных разрядов образуется плазма с высокой концентрацией заряженных частиц (~</w:t>
      </w:r>
      <w:smartTag w:uri="urn:schemas-microsoft-com:office:smarttags" w:element="metricconverter">
        <w:smartTagPr>
          <w:attr w:name="ProductID" w:val="1020 см"/>
        </w:smartTagPr>
        <w:r w:rsidRPr="00EA4239">
          <w:rPr>
            <w:rFonts w:ascii="Times New Roman" w:hAnsi="Times New Roman"/>
            <w:sz w:val="28"/>
            <w:szCs w:val="28"/>
          </w:rPr>
          <w:t>10</w:t>
        </w:r>
        <w:r w:rsidRPr="00EA4239">
          <w:rPr>
            <w:rFonts w:ascii="Times New Roman" w:hAnsi="Times New Roman"/>
            <w:sz w:val="28"/>
            <w:szCs w:val="28"/>
            <w:vertAlign w:val="superscript"/>
          </w:rPr>
          <w:t>20</w:t>
        </w:r>
        <w:r w:rsidRPr="00EA4239">
          <w:rPr>
            <w:rFonts w:ascii="Times New Roman" w:hAnsi="Times New Roman"/>
            <w:sz w:val="28"/>
            <w:szCs w:val="28"/>
          </w:rPr>
          <w:t xml:space="preserve"> см</w:t>
        </w:r>
      </w:smartTag>
      <w:r w:rsidRPr="00EA4239">
        <w:rPr>
          <w:rFonts w:ascii="Times New Roman" w:hAnsi="Times New Roman"/>
          <w:sz w:val="28"/>
          <w:szCs w:val="28"/>
          <w:vertAlign w:val="superscript"/>
        </w:rPr>
        <w:sym w:font="Symbol" w:char="F02D"/>
      </w:r>
      <w:r w:rsidRPr="00EA4239">
        <w:rPr>
          <w:rFonts w:ascii="Times New Roman" w:hAnsi="Times New Roman"/>
          <w:sz w:val="28"/>
          <w:szCs w:val="28"/>
          <w:vertAlign w:val="superscript"/>
        </w:rPr>
        <w:t>3</w:t>
      </w:r>
      <w:r w:rsidRPr="00EA4239">
        <w:rPr>
          <w:rFonts w:ascii="Times New Roman" w:hAnsi="Times New Roman"/>
          <w:sz w:val="28"/>
          <w:szCs w:val="28"/>
        </w:rPr>
        <w:t xml:space="preserve">) и электронной температурой </w:t>
      </w:r>
      <w:r>
        <w:rPr>
          <w:rFonts w:ascii="Times New Roman" w:hAnsi="Times New Roman"/>
          <w:sz w:val="28"/>
          <w:szCs w:val="28"/>
        </w:rPr>
        <w:t xml:space="preserve">~1 эВ </w:t>
      </w:r>
      <w:r w:rsidRPr="00A77C5C">
        <w:rPr>
          <w:rFonts w:ascii="Times New Roman" w:hAnsi="Times New Roman"/>
          <w:sz w:val="28"/>
          <w:szCs w:val="28"/>
        </w:rPr>
        <w:t>[2]</w:t>
      </w:r>
      <w:r w:rsidRPr="00EA4239">
        <w:rPr>
          <w:rFonts w:ascii="Times New Roman" w:hAnsi="Times New Roman"/>
          <w:sz w:val="28"/>
          <w:szCs w:val="28"/>
        </w:rPr>
        <w:t>. Возникающее при этом высокое давление (порядка 10</w:t>
      </w:r>
      <w:r w:rsidRPr="00EA4239">
        <w:rPr>
          <w:rFonts w:ascii="Times New Roman" w:hAnsi="Times New Roman"/>
          <w:sz w:val="28"/>
          <w:szCs w:val="28"/>
          <w:vertAlign w:val="superscript"/>
        </w:rPr>
        <w:t>7</w:t>
      </w:r>
      <w:r>
        <w:rPr>
          <w:rFonts w:ascii="Times New Roman" w:hAnsi="Times New Roman"/>
          <w:sz w:val="28"/>
          <w:szCs w:val="28"/>
        </w:rPr>
        <w:t xml:space="preserve"> Па</w:t>
      </w:r>
      <w:r w:rsidRPr="00EA4239">
        <w:rPr>
          <w:rFonts w:ascii="Times New Roman" w:hAnsi="Times New Roman"/>
          <w:sz w:val="28"/>
          <w:szCs w:val="28"/>
        </w:rPr>
        <w:t>) плазмы, газа и паров, нагретых до температуры</w:t>
      </w:r>
      <w:r>
        <w:rPr>
          <w:rFonts w:ascii="Times New Roman" w:hAnsi="Times New Roman"/>
          <w:sz w:val="28"/>
          <w:szCs w:val="28"/>
        </w:rPr>
        <w:t xml:space="preserve"> в несколько тысяч градусов</w:t>
      </w:r>
      <w:r w:rsidRPr="00EA4239">
        <w:rPr>
          <w:rFonts w:ascii="Times New Roman" w:hAnsi="Times New Roman"/>
          <w:sz w:val="28"/>
          <w:szCs w:val="28"/>
        </w:rPr>
        <w:t xml:space="preserve">, над расплавленной поверхностью металла приводит к возникновению микрократеров в расплаве металла. При этом возникает </w:t>
      </w:r>
      <w:r w:rsidR="00831C7B">
        <w:rPr>
          <w:rFonts w:ascii="Times New Roman" w:hAnsi="Times New Roman"/>
          <w:sz w:val="28"/>
          <w:szCs w:val="28"/>
        </w:rPr>
        <w:t xml:space="preserve">новая </w:t>
      </w:r>
      <w:r w:rsidRPr="00EA4239">
        <w:rPr>
          <w:rFonts w:ascii="Times New Roman" w:hAnsi="Times New Roman"/>
          <w:sz w:val="28"/>
          <w:szCs w:val="28"/>
        </w:rPr>
        <w:t>структура поверхностного слоя в виде перекрывающихся кратеров</w:t>
      </w:r>
      <w:r w:rsidR="00103045">
        <w:rPr>
          <w:rFonts w:ascii="Times New Roman" w:hAnsi="Times New Roman"/>
          <w:sz w:val="28"/>
          <w:szCs w:val="28"/>
        </w:rPr>
        <w:t xml:space="preserve"> и </w:t>
      </w:r>
      <w:r w:rsidR="00831C7B">
        <w:rPr>
          <w:rFonts w:ascii="Times New Roman" w:hAnsi="Times New Roman"/>
          <w:sz w:val="28"/>
          <w:szCs w:val="28"/>
        </w:rPr>
        <w:t xml:space="preserve">формируется </w:t>
      </w:r>
      <w:r w:rsidRPr="00EA4239">
        <w:rPr>
          <w:rFonts w:ascii="Times New Roman" w:hAnsi="Times New Roman"/>
          <w:sz w:val="28"/>
          <w:szCs w:val="28"/>
        </w:rPr>
        <w:t>прочный мик</w:t>
      </w:r>
      <w:r>
        <w:rPr>
          <w:rFonts w:ascii="Times New Roman" w:hAnsi="Times New Roman"/>
          <w:sz w:val="28"/>
          <w:szCs w:val="28"/>
        </w:rPr>
        <w:t>рорельеф на поверхности металла.</w:t>
      </w:r>
      <w:r w:rsidRPr="00EA4239">
        <w:rPr>
          <w:rFonts w:ascii="Times New Roman" w:hAnsi="Times New Roman"/>
          <w:sz w:val="28"/>
          <w:szCs w:val="28"/>
        </w:rPr>
        <w:t xml:space="preserve"> </w:t>
      </w:r>
    </w:p>
    <w:p w:rsidR="00FF0970" w:rsidRPr="00C258BE" w:rsidRDefault="00FF0970" w:rsidP="003F66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EA4239">
        <w:rPr>
          <w:rFonts w:ascii="Times New Roman" w:hAnsi="Times New Roman"/>
          <w:noProof/>
          <w:sz w:val="28"/>
          <w:szCs w:val="28"/>
          <w:lang w:val="az-Cyrl-AZ"/>
        </w:rPr>
        <w:t xml:space="preserve">Исследования процессов возбуждения микроплазменных разрядов на поверхности металлических образцов проводились </w:t>
      </w:r>
      <w:r w:rsidR="00831C7B">
        <w:rPr>
          <w:rFonts w:ascii="Times New Roman" w:hAnsi="Times New Roman"/>
          <w:noProof/>
          <w:sz w:val="28"/>
          <w:szCs w:val="28"/>
          <w:lang w:val="az-Cyrl-AZ"/>
        </w:rPr>
        <w:t>при воздействии импульсного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 xml:space="preserve"> поток</w:t>
      </w:r>
      <w:r w:rsidR="00831C7B">
        <w:rPr>
          <w:rFonts w:ascii="Times New Roman" w:hAnsi="Times New Roman"/>
          <w:noProof/>
          <w:sz w:val="28"/>
          <w:szCs w:val="28"/>
          <w:lang w:val="az-Cyrl-AZ"/>
        </w:rPr>
        <w:t>а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 xml:space="preserve"> плазмы плотностью </w:t>
      </w:r>
      <w:r w:rsidRPr="00EA4239">
        <w:rPr>
          <w:rFonts w:ascii="Times New Roman" w:hAnsi="Times New Roman"/>
          <w:noProof/>
          <w:sz w:val="28"/>
          <w:szCs w:val="28"/>
        </w:rPr>
        <w:t>~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>10</w:t>
      </w:r>
      <w:r w:rsidRPr="00EA4239">
        <w:rPr>
          <w:rFonts w:ascii="Times New Roman" w:hAnsi="Times New Roman"/>
          <w:noProof/>
          <w:sz w:val="28"/>
          <w:szCs w:val="28"/>
          <w:vertAlign w:val="superscript"/>
          <w:lang w:val="az-Cyrl-AZ"/>
        </w:rPr>
        <w:t>1</w:t>
      </w:r>
      <w:r w:rsidRPr="00EA4239">
        <w:rPr>
          <w:rFonts w:ascii="Times New Roman" w:hAnsi="Times New Roman"/>
          <w:noProof/>
          <w:sz w:val="28"/>
          <w:szCs w:val="28"/>
          <w:vertAlign w:val="superscript"/>
        </w:rPr>
        <w:t>2</w:t>
      </w:r>
      <w:r w:rsidR="00103045">
        <w:rPr>
          <w:rFonts w:ascii="Times New Roman" w:hAnsi="Times New Roman"/>
          <w:noProof/>
          <w:sz w:val="28"/>
          <w:szCs w:val="28"/>
          <w:vertAlign w:val="superscript"/>
        </w:rPr>
        <w:t xml:space="preserve"> 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>см</w:t>
      </w:r>
      <w:r w:rsidRPr="00EA4239">
        <w:rPr>
          <w:rFonts w:ascii="Times New Roman" w:hAnsi="Times New Roman"/>
          <w:noProof/>
          <w:sz w:val="28"/>
          <w:szCs w:val="28"/>
          <w:vertAlign w:val="superscript"/>
          <w:lang w:val="az-Cyrl-AZ"/>
        </w:rPr>
        <w:sym w:font="Symbol" w:char="F02D"/>
      </w:r>
      <w:r w:rsidRPr="00EA4239">
        <w:rPr>
          <w:rFonts w:ascii="Times New Roman" w:hAnsi="Times New Roman"/>
          <w:noProof/>
          <w:sz w:val="28"/>
          <w:szCs w:val="28"/>
          <w:vertAlign w:val="superscript"/>
          <w:lang w:val="az-Cyrl-AZ"/>
        </w:rPr>
        <w:t>3</w:t>
      </w:r>
      <w:r w:rsidR="00831C7B">
        <w:rPr>
          <w:rFonts w:ascii="Times New Roman" w:hAnsi="Times New Roman"/>
          <w:noProof/>
          <w:sz w:val="28"/>
          <w:szCs w:val="28"/>
        </w:rPr>
        <w:t>, состоящей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 xml:space="preserve"> из ионов водорода (90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sym w:font="Symbol" w:char="F02D"/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>80%) и ионов углерода (10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sym w:font="Symbol" w:char="F02D"/>
      </w:r>
      <w:r w:rsidR="00831C7B">
        <w:rPr>
          <w:rFonts w:ascii="Times New Roman" w:hAnsi="Times New Roman"/>
          <w:noProof/>
          <w:sz w:val="28"/>
          <w:szCs w:val="28"/>
          <w:lang w:val="az-Cyrl-AZ"/>
        </w:rPr>
        <w:t xml:space="preserve">20%), </w:t>
      </w:r>
      <w:r w:rsidR="00831C7B" w:rsidRPr="00103045">
        <w:rPr>
          <w:rFonts w:ascii="Times New Roman" w:hAnsi="Times New Roman"/>
          <w:i/>
          <w:noProof/>
          <w:sz w:val="28"/>
          <w:szCs w:val="28"/>
          <w:lang w:val="en-US"/>
        </w:rPr>
        <w:t>T</w:t>
      </w:r>
      <w:r w:rsidR="00831C7B" w:rsidRPr="00103045">
        <w:rPr>
          <w:rFonts w:ascii="Times New Roman" w:hAnsi="Times New Roman"/>
          <w:i/>
          <w:noProof/>
          <w:sz w:val="28"/>
          <w:szCs w:val="28"/>
          <w:vertAlign w:val="subscript"/>
          <w:lang w:val="en-US"/>
        </w:rPr>
        <w:t>e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 xml:space="preserve"> </w:t>
      </w:r>
      <w:r w:rsidR="00831C7B" w:rsidRPr="00831C7B">
        <w:rPr>
          <w:rFonts w:ascii="Times New Roman" w:hAnsi="Times New Roman"/>
          <w:noProof/>
          <w:sz w:val="28"/>
          <w:szCs w:val="28"/>
        </w:rPr>
        <w:t>~</w:t>
      </w:r>
      <w:r w:rsidR="00103045">
        <w:rPr>
          <w:rFonts w:ascii="Times New Roman" w:hAnsi="Times New Roman"/>
          <w:noProof/>
          <w:sz w:val="28"/>
          <w:szCs w:val="28"/>
        </w:rPr>
        <w:t xml:space="preserve"> 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>10 эВ</w:t>
      </w:r>
      <w:r w:rsidRPr="00EA4239">
        <w:rPr>
          <w:rFonts w:ascii="Times New Roman" w:hAnsi="Times New Roman"/>
          <w:noProof/>
          <w:sz w:val="28"/>
          <w:szCs w:val="28"/>
        </w:rPr>
        <w:t>.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 xml:space="preserve"> Использовались образцы из технического титана ВТ1 и алюминиевого сплава В95. Диэлектрическая пленка наносилась на поверхность образцов различными способами </w:t>
      </w:r>
      <w:r w:rsidRPr="00EA4239">
        <w:rPr>
          <w:rFonts w:ascii="Times New Roman" w:hAnsi="Times New Roman"/>
          <w:noProof/>
          <w:sz w:val="28"/>
          <w:szCs w:val="28"/>
        </w:rPr>
        <w:t>[1]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 xml:space="preserve">. </w:t>
      </w:r>
      <w:r w:rsidRPr="00EA4239">
        <w:rPr>
          <w:rFonts w:ascii="Times New Roman" w:hAnsi="Times New Roman"/>
          <w:noProof/>
          <w:sz w:val="28"/>
          <w:szCs w:val="28"/>
        </w:rPr>
        <w:t>При воздействии плазменного потока на образец на границе открытой поверхности металла и диэлектрической пленки возбуждались микроплазменные разряды (рис. 1)</w:t>
      </w:r>
      <w:r>
        <w:rPr>
          <w:rFonts w:ascii="Times New Roman" w:hAnsi="Times New Roman"/>
          <w:noProof/>
          <w:sz w:val="28"/>
          <w:szCs w:val="28"/>
        </w:rPr>
        <w:t xml:space="preserve"> и поверхность приобретала сплошной микрорельеф (рис. 2)</w:t>
      </w:r>
      <w:r w:rsidRPr="00EA4239">
        <w:rPr>
          <w:rFonts w:ascii="Times New Roman" w:hAnsi="Times New Roman"/>
          <w:noProof/>
          <w:sz w:val="28"/>
          <w:szCs w:val="28"/>
        </w:rPr>
        <w:t xml:space="preserve">. 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 xml:space="preserve">При амплитуде напряжения, приложенного к образцу </w:t>
      </w:r>
      <w:r w:rsidRPr="00EA4239">
        <w:rPr>
          <w:rFonts w:ascii="Times New Roman" w:hAnsi="Times New Roman"/>
          <w:i/>
          <w:sz w:val="28"/>
          <w:szCs w:val="28"/>
        </w:rPr>
        <w:sym w:font="Symbol" w:char="F066"/>
      </w:r>
      <w:r w:rsidRPr="00EA4239">
        <w:rPr>
          <w:rFonts w:ascii="Times New Roman" w:hAnsi="Times New Roman"/>
          <w:sz w:val="28"/>
          <w:szCs w:val="28"/>
          <w:vertAlign w:val="subscript"/>
        </w:rPr>
        <w:t>0</w:t>
      </w:r>
      <w:r w:rsidRPr="00EA4239">
        <w:rPr>
          <w:rFonts w:ascii="Times New Roman" w:hAnsi="Times New Roman"/>
          <w:sz w:val="28"/>
          <w:szCs w:val="28"/>
        </w:rPr>
        <w:t xml:space="preserve"> = </w:t>
      </w:r>
      <w:r w:rsidRPr="00EA4239">
        <w:rPr>
          <w:rFonts w:ascii="Times New Roman" w:hAnsi="Times New Roman"/>
          <w:sz w:val="28"/>
          <w:szCs w:val="28"/>
        </w:rPr>
        <w:sym w:font="Symbol" w:char="F02D"/>
      </w:r>
      <w:r w:rsidRPr="00EA4239">
        <w:rPr>
          <w:rFonts w:ascii="Times New Roman" w:hAnsi="Times New Roman"/>
          <w:sz w:val="28"/>
          <w:szCs w:val="28"/>
        </w:rPr>
        <w:t>450 В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 xml:space="preserve"> вероятность возбуждения микроплазменных разрядов составляла величину близкую к 100%. При использовании образцов с толщинами пленок 4 мкм и более, вплоть до толщины 12 мкм, вероятность возбу</w:t>
      </w:r>
      <w:r>
        <w:rPr>
          <w:rFonts w:ascii="Times New Roman" w:hAnsi="Times New Roman"/>
          <w:noProof/>
          <w:sz w:val="28"/>
          <w:szCs w:val="28"/>
          <w:lang w:val="az-Cyrl-AZ"/>
        </w:rPr>
        <w:t>ждения микроплазменных разрядов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 xml:space="preserve"> снижалась с увеличением толщины диэлектрической пленки. При использовании образцов с пленками толщиной менее одного микрометра и с более тонкими диэлектрическими пленками вероятность возбуждения микроплазменных разрядов также падала от величины близкой к 100% при толщинах пленки 0.2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sym w:font="Symbol" w:char="F02D"/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 xml:space="preserve">1 мкм до менее 0.3% при толщинах ниже 0.01 мкм (рис. </w:t>
      </w:r>
      <w:r w:rsidRPr="00EA4239">
        <w:rPr>
          <w:rFonts w:ascii="Times New Roman" w:hAnsi="Times New Roman"/>
          <w:noProof/>
          <w:sz w:val="28"/>
          <w:szCs w:val="28"/>
        </w:rPr>
        <w:t>3</w:t>
      </w:r>
      <w:r w:rsidRPr="00EA4239">
        <w:rPr>
          <w:rFonts w:ascii="Times New Roman" w:hAnsi="Times New Roman"/>
          <w:noProof/>
          <w:sz w:val="28"/>
          <w:szCs w:val="28"/>
          <w:lang w:val="az-Cyrl-AZ"/>
        </w:rPr>
        <w:t>).</w:t>
      </w:r>
    </w:p>
    <w:tbl>
      <w:tblPr>
        <w:tblW w:w="0" w:type="auto"/>
        <w:tblLayout w:type="fixed"/>
        <w:tblLook w:val="01E0"/>
      </w:tblPr>
      <w:tblGrid>
        <w:gridCol w:w="4788"/>
        <w:gridCol w:w="5066"/>
      </w:tblGrid>
      <w:tr w:rsidR="00FF0970" w:rsidTr="00206585">
        <w:tc>
          <w:tcPr>
            <w:tcW w:w="4788" w:type="dxa"/>
          </w:tcPr>
          <w:p w:rsidR="00FF0970" w:rsidRPr="00206585" w:rsidRDefault="00342854" w:rsidP="002065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14600" cy="1876425"/>
                  <wp:effectExtent l="19050" t="0" r="0" b="0"/>
                  <wp:docPr id="1" name="Рисунок 27" descr="Инжектор++образец_чб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Инжектор++образец_чб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FF0970" w:rsidRPr="00206585" w:rsidRDefault="00342854" w:rsidP="002065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8288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970" w:rsidTr="00206585">
        <w:tc>
          <w:tcPr>
            <w:tcW w:w="4788" w:type="dxa"/>
          </w:tcPr>
          <w:p w:rsidR="00FF0970" w:rsidRPr="00206585" w:rsidRDefault="00FF0970" w:rsidP="002065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 xml:space="preserve">Рис. </w:t>
            </w:r>
            <w:r w:rsidRPr="00206585">
              <w:rPr>
                <w:rFonts w:ascii="Times New Roman" w:hAnsi="Times New Roman"/>
                <w:sz w:val="28"/>
                <w:szCs w:val="28"/>
              </w:rPr>
              <w:t>1</w:t>
            </w:r>
            <w:r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 xml:space="preserve">. </w:t>
            </w:r>
            <w:r w:rsidR="008109EA"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>М</w:t>
            </w:r>
            <w:r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>икро</w:t>
            </w:r>
            <w:r w:rsidR="008109EA"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>плазменные разряды</w:t>
            </w:r>
            <w:r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 xml:space="preserve"> (слева) на границе диэлектрической пленки (темный круг на торце образца) и открытой поверхности </w:t>
            </w:r>
            <w:r w:rsidR="008109EA"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>титана</w:t>
            </w:r>
            <w:r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>. Инжектор плазмы (справа).</w:t>
            </w:r>
          </w:p>
        </w:tc>
        <w:tc>
          <w:tcPr>
            <w:tcW w:w="5066" w:type="dxa"/>
          </w:tcPr>
          <w:p w:rsidR="00FF0970" w:rsidRPr="00206585" w:rsidRDefault="00FF0970" w:rsidP="002065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 xml:space="preserve">Рис. </w:t>
            </w:r>
            <w:r w:rsidRPr="00206585">
              <w:rPr>
                <w:rFonts w:ascii="Times New Roman" w:hAnsi="Times New Roman"/>
                <w:sz w:val="28"/>
                <w:szCs w:val="28"/>
              </w:rPr>
              <w:t>2</w:t>
            </w:r>
            <w:r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 xml:space="preserve">. </w:t>
            </w:r>
            <w:r w:rsidR="008109EA"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>Микрорельеф на</w:t>
            </w:r>
            <w:r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 xml:space="preserve"> по</w:t>
            </w:r>
            <w:r w:rsidR="008109EA"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 xml:space="preserve">верхности образца </w:t>
            </w:r>
            <w:r w:rsidR="008109EA" w:rsidRPr="00206585">
              <w:rPr>
                <w:rFonts w:ascii="Times New Roman" w:hAnsi="Times New Roman"/>
                <w:sz w:val="28"/>
                <w:szCs w:val="28"/>
                <w:lang w:val="en-US"/>
              </w:rPr>
              <w:t>Al</w:t>
            </w:r>
            <w:r w:rsidR="008109EA"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 xml:space="preserve"> В95, сформированный</w:t>
            </w:r>
            <w:r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 xml:space="preserve"> под действием микроплазменных разрядов с током 200 А и длительностью 20 мс. </w:t>
            </w:r>
          </w:p>
        </w:tc>
      </w:tr>
      <w:tr w:rsidR="00FF0970" w:rsidTr="00206585">
        <w:tc>
          <w:tcPr>
            <w:tcW w:w="4788" w:type="dxa"/>
          </w:tcPr>
          <w:p w:rsidR="00FF0970" w:rsidRPr="00206585" w:rsidRDefault="00342854" w:rsidP="002065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2314575"/>
                  <wp:effectExtent l="19050" t="0" r="0" b="0"/>
                  <wp:docPr id="3" name="Рисунок 29" descr="Вероятность МПР_P(d)_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Вероятность МПР_P(d)_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FF0970" w:rsidRPr="00206585" w:rsidRDefault="00342854" w:rsidP="002065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5525" cy="24193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970" w:rsidRPr="000A285A" w:rsidTr="00206585">
        <w:tc>
          <w:tcPr>
            <w:tcW w:w="4788" w:type="dxa"/>
          </w:tcPr>
          <w:p w:rsidR="00FF0970" w:rsidRPr="00206585" w:rsidRDefault="00FF0970" w:rsidP="00206585">
            <w:pPr>
              <w:pStyle w:val="a8"/>
              <w:jc w:val="both"/>
              <w:rPr>
                <w:b w:val="0"/>
                <w:bCs w:val="0"/>
                <w:sz w:val="28"/>
                <w:szCs w:val="28"/>
              </w:rPr>
            </w:pPr>
            <w:r w:rsidRPr="00206585">
              <w:rPr>
                <w:b w:val="0"/>
                <w:sz w:val="28"/>
                <w:szCs w:val="28"/>
                <w:lang w:val="az-Cyrl-AZ"/>
              </w:rPr>
              <w:t>Рис. 3. Вероятность возбуждения микроплазменных разрядов на образцах из титана с нанесенной диэлектрической пленкой различной толщины</w:t>
            </w:r>
            <w:r w:rsidR="00E0235E" w:rsidRPr="00206585">
              <w:rPr>
                <w:b w:val="0"/>
                <w:sz w:val="28"/>
                <w:szCs w:val="28"/>
                <w:lang w:val="az-Cyrl-AZ"/>
              </w:rPr>
              <w:t xml:space="preserve"> </w:t>
            </w:r>
            <w:r w:rsidR="00E0235E" w:rsidRPr="00206585">
              <w:rPr>
                <w:rFonts w:eastAsia="Calibri"/>
                <w:b w:val="0"/>
                <w:sz w:val="28"/>
                <w:szCs w:val="28"/>
              </w:rPr>
              <w:t>(</w:t>
            </w:r>
            <w:r w:rsidR="00E0235E" w:rsidRPr="00206585">
              <w:rPr>
                <w:rFonts w:eastAsia="Calibri"/>
                <w:b w:val="0"/>
                <w:i/>
                <w:sz w:val="28"/>
                <w:szCs w:val="28"/>
              </w:rPr>
              <w:sym w:font="Symbol" w:char="F066"/>
            </w:r>
            <w:r w:rsidR="00E0235E" w:rsidRPr="00206585">
              <w:rPr>
                <w:rFonts w:eastAsia="Calibri"/>
                <w:b w:val="0"/>
                <w:sz w:val="28"/>
                <w:szCs w:val="28"/>
                <w:vertAlign w:val="subscript"/>
              </w:rPr>
              <w:t>0</w:t>
            </w:r>
            <w:r w:rsidR="00E0235E" w:rsidRPr="00206585">
              <w:rPr>
                <w:rFonts w:eastAsia="Calibri"/>
                <w:b w:val="0"/>
                <w:sz w:val="28"/>
                <w:szCs w:val="28"/>
              </w:rPr>
              <w:t xml:space="preserve"> = </w:t>
            </w:r>
            <w:r w:rsidR="00E0235E" w:rsidRPr="00206585">
              <w:rPr>
                <w:rFonts w:eastAsia="Calibri"/>
                <w:b w:val="0"/>
                <w:sz w:val="28"/>
                <w:szCs w:val="28"/>
              </w:rPr>
              <w:sym w:font="Symbol" w:char="F02D"/>
            </w:r>
            <w:r w:rsidR="00E0235E" w:rsidRPr="00206585">
              <w:rPr>
                <w:rFonts w:eastAsia="Calibri"/>
                <w:b w:val="0"/>
                <w:sz w:val="28"/>
                <w:szCs w:val="28"/>
              </w:rPr>
              <w:t>450 В)</w:t>
            </w:r>
            <w:r w:rsidRPr="00206585">
              <w:rPr>
                <w:b w:val="0"/>
                <w:sz w:val="28"/>
                <w:szCs w:val="28"/>
                <w:lang w:val="az-Cyrl-AZ"/>
              </w:rPr>
              <w:t xml:space="preserve">. </w:t>
            </w:r>
          </w:p>
          <w:p w:rsidR="00FF0970" w:rsidRPr="00206585" w:rsidRDefault="00FF0970" w:rsidP="002065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5066" w:type="dxa"/>
          </w:tcPr>
          <w:p w:rsidR="00FF0970" w:rsidRPr="00206585" w:rsidRDefault="00FF0970" w:rsidP="002065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06585">
              <w:rPr>
                <w:rFonts w:ascii="Times New Roman" w:hAnsi="Times New Roman"/>
                <w:sz w:val="28"/>
                <w:szCs w:val="28"/>
              </w:rPr>
              <w:t xml:space="preserve">Рис. 4. Эквипотенциальные линии вблизи среза пленки и профиль потенциала пленки относительно металла </w:t>
            </w:r>
            <w:r w:rsidRPr="00206585">
              <w:rPr>
                <w:rFonts w:ascii="Times New Roman" w:hAnsi="Times New Roman"/>
                <w:i/>
                <w:sz w:val="28"/>
                <w:szCs w:val="28"/>
              </w:rPr>
              <w:sym w:font="Symbol" w:char="F064"/>
            </w:r>
            <w:r w:rsidRPr="00206585">
              <w:rPr>
                <w:rFonts w:ascii="Times New Roman" w:hAnsi="Times New Roman"/>
                <w:i/>
                <w:sz w:val="28"/>
                <w:szCs w:val="28"/>
              </w:rPr>
              <w:sym w:font="Symbol" w:char="F066"/>
            </w:r>
            <w:r w:rsidRPr="00206585">
              <w:rPr>
                <w:rFonts w:ascii="Times New Roman" w:hAnsi="Times New Roman"/>
                <w:sz w:val="28"/>
                <w:szCs w:val="28"/>
              </w:rPr>
              <w:t xml:space="preserve"> в установившемся режиме (</w:t>
            </w:r>
            <w:r w:rsidRPr="00206585">
              <w:rPr>
                <w:rFonts w:ascii="Times New Roman" w:hAnsi="Times New Roman"/>
                <w:i/>
                <w:sz w:val="28"/>
                <w:szCs w:val="28"/>
              </w:rPr>
              <w:sym w:font="Symbol" w:char="F066"/>
            </w:r>
            <w:r w:rsidRPr="00206585">
              <w:rPr>
                <w:rFonts w:ascii="Times New Roman" w:hAnsi="Times New Roman"/>
                <w:sz w:val="28"/>
                <w:szCs w:val="28"/>
                <w:vertAlign w:val="subscript"/>
              </w:rPr>
              <w:t>0</w:t>
            </w:r>
            <w:r w:rsidRPr="00206585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 w:rsidRPr="00206585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206585">
              <w:rPr>
                <w:rFonts w:ascii="Times New Roman" w:hAnsi="Times New Roman"/>
                <w:sz w:val="28"/>
                <w:szCs w:val="28"/>
              </w:rPr>
              <w:t>40</w:t>
            </w:r>
            <w:r w:rsidRPr="00206585">
              <w:rPr>
                <w:rFonts w:ascii="Times New Roman" w:hAnsi="Times New Roman"/>
                <w:i/>
                <w:sz w:val="28"/>
                <w:szCs w:val="28"/>
              </w:rPr>
              <w:t>T</w:t>
            </w:r>
            <w:r w:rsidRPr="00206585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e</w:t>
            </w:r>
            <w:r w:rsidRPr="00206585">
              <w:rPr>
                <w:rFonts w:ascii="Times New Roman" w:hAnsi="Times New Roman"/>
                <w:sz w:val="28"/>
                <w:szCs w:val="28"/>
              </w:rPr>
              <w:t>/</w:t>
            </w:r>
            <w:r w:rsidRPr="00206585">
              <w:rPr>
                <w:rFonts w:ascii="Times New Roman" w:hAnsi="Times New Roman"/>
                <w:i/>
                <w:sz w:val="28"/>
                <w:szCs w:val="28"/>
              </w:rPr>
              <w:t>e</w:t>
            </w:r>
            <w:r w:rsidRPr="0020658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06585">
              <w:rPr>
                <w:rFonts w:ascii="Times New Roman" w:hAnsi="Times New Roman"/>
                <w:i/>
                <w:sz w:val="28"/>
                <w:szCs w:val="28"/>
              </w:rPr>
              <w:t>d</w:t>
            </w:r>
            <w:r w:rsidRPr="00206585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 w:rsidRPr="00206585">
              <w:rPr>
                <w:rFonts w:ascii="Times New Roman" w:hAnsi="Times New Roman"/>
                <w:i/>
                <w:sz w:val="28"/>
                <w:szCs w:val="28"/>
              </w:rPr>
              <w:t>r</w:t>
            </w:r>
            <w:r w:rsidRPr="00206585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D</w:t>
            </w:r>
            <w:r w:rsidRPr="00206585">
              <w:rPr>
                <w:rFonts w:ascii="Times New Roman" w:hAnsi="Times New Roman"/>
                <w:sz w:val="28"/>
                <w:szCs w:val="28"/>
              </w:rPr>
              <w:t xml:space="preserve">/25, </w:t>
            </w:r>
            <w:r w:rsidRPr="00206585">
              <w:rPr>
                <w:rFonts w:ascii="Times New Roman" w:hAnsi="Times New Roman"/>
                <w:i/>
                <w:sz w:val="28"/>
                <w:szCs w:val="28"/>
              </w:rPr>
              <w:sym w:font="Symbol" w:char="F065"/>
            </w:r>
            <w:r w:rsidR="008109EA" w:rsidRPr="00206585">
              <w:rPr>
                <w:rFonts w:ascii="Times New Roman" w:hAnsi="Times New Roman"/>
                <w:sz w:val="28"/>
                <w:szCs w:val="28"/>
              </w:rPr>
              <w:t xml:space="preserve"> = 2</w:t>
            </w:r>
            <w:r w:rsidRPr="00206585">
              <w:rPr>
                <w:rFonts w:ascii="Times New Roman" w:hAnsi="Times New Roman"/>
                <w:sz w:val="28"/>
                <w:szCs w:val="28"/>
              </w:rPr>
              <w:t>)</w:t>
            </w:r>
            <w:r w:rsidR="008109EA" w:rsidRPr="00206585">
              <w:rPr>
                <w:rFonts w:ascii="Times New Roman" w:hAnsi="Times New Roman"/>
                <w:sz w:val="28"/>
                <w:szCs w:val="28"/>
              </w:rPr>
              <w:t>.</w:t>
            </w:r>
            <w:r w:rsidRPr="00206585">
              <w:rPr>
                <w:rFonts w:ascii="Times New Roman" w:hAnsi="Times New Roman"/>
                <w:sz w:val="28"/>
                <w:szCs w:val="28"/>
              </w:rPr>
              <w:t xml:space="preserve"> Разность потенциалов </w:t>
            </w:r>
            <w:r w:rsidR="00831C7B" w:rsidRPr="00206585">
              <w:rPr>
                <w:rFonts w:ascii="Times New Roman" w:hAnsi="Times New Roman"/>
                <w:sz w:val="28"/>
                <w:szCs w:val="28"/>
              </w:rPr>
              <w:t xml:space="preserve">между </w:t>
            </w:r>
            <w:r w:rsidRPr="00206585">
              <w:rPr>
                <w:rFonts w:ascii="Times New Roman" w:hAnsi="Times New Roman"/>
                <w:sz w:val="28"/>
                <w:szCs w:val="28"/>
              </w:rPr>
              <w:t xml:space="preserve">линиями </w:t>
            </w:r>
            <w:r w:rsidRPr="00206585">
              <w:rPr>
                <w:rFonts w:ascii="Times New Roman" w:hAnsi="Times New Roman"/>
                <w:sz w:val="28"/>
                <w:szCs w:val="28"/>
              </w:rPr>
              <w:sym w:font="Symbol" w:char="F044"/>
            </w:r>
            <w:r w:rsidRPr="00206585">
              <w:rPr>
                <w:rFonts w:ascii="Times New Roman" w:hAnsi="Times New Roman"/>
                <w:i/>
                <w:sz w:val="28"/>
                <w:szCs w:val="28"/>
              </w:rPr>
              <w:sym w:font="Symbol" w:char="F066"/>
            </w:r>
            <w:r w:rsidRPr="00206585">
              <w:rPr>
                <w:rFonts w:ascii="Times New Roman" w:hAnsi="Times New Roman"/>
                <w:sz w:val="28"/>
                <w:szCs w:val="28"/>
              </w:rPr>
              <w:t xml:space="preserve"> = 2</w:t>
            </w:r>
            <w:r w:rsidRPr="00206585">
              <w:rPr>
                <w:rFonts w:ascii="Times New Roman" w:hAnsi="Times New Roman"/>
                <w:i/>
                <w:sz w:val="28"/>
                <w:szCs w:val="28"/>
              </w:rPr>
              <w:t>T</w:t>
            </w:r>
            <w:r w:rsidRPr="00206585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e</w:t>
            </w:r>
            <w:r w:rsidRPr="00206585">
              <w:rPr>
                <w:rFonts w:ascii="Times New Roman" w:hAnsi="Times New Roman"/>
                <w:sz w:val="28"/>
                <w:szCs w:val="28"/>
              </w:rPr>
              <w:t>/</w:t>
            </w:r>
            <w:r w:rsidRPr="00206585">
              <w:rPr>
                <w:rFonts w:ascii="Times New Roman" w:hAnsi="Times New Roman"/>
                <w:i/>
                <w:sz w:val="28"/>
                <w:szCs w:val="28"/>
              </w:rPr>
              <w:t>e</w:t>
            </w:r>
            <w:r w:rsidRPr="0020658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AF4327" w:rsidRDefault="00AF4327" w:rsidP="004A2787">
      <w:pPr>
        <w:pStyle w:val="2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F0970" w:rsidRPr="00EA4239" w:rsidRDefault="00FF0970" w:rsidP="004A2787">
      <w:pPr>
        <w:pStyle w:val="2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A4239">
        <w:rPr>
          <w:rFonts w:ascii="Times New Roman" w:hAnsi="Times New Roman"/>
          <w:sz w:val="28"/>
          <w:szCs w:val="28"/>
        </w:rPr>
        <w:t xml:space="preserve">пределяющим </w:t>
      </w:r>
      <w:r>
        <w:rPr>
          <w:rFonts w:ascii="Times New Roman" w:hAnsi="Times New Roman"/>
          <w:sz w:val="28"/>
          <w:szCs w:val="28"/>
        </w:rPr>
        <w:t>фактором взаимодействия</w:t>
      </w:r>
      <w:r w:rsidRPr="00EA4239">
        <w:rPr>
          <w:rFonts w:ascii="Times New Roman" w:hAnsi="Times New Roman"/>
          <w:sz w:val="28"/>
          <w:szCs w:val="28"/>
        </w:rPr>
        <w:t xml:space="preserve"> плазмы с твердым телом, является электрическое поле, возникающее вблизи поверхности тела в слое толщиной порядка дебаевского радиуса </w:t>
      </w:r>
      <w:r w:rsidRPr="00EA4239">
        <w:rPr>
          <w:rFonts w:ascii="Times New Roman" w:hAnsi="Times New Roman"/>
          <w:i/>
          <w:sz w:val="28"/>
          <w:szCs w:val="28"/>
          <w:lang w:val="en-US"/>
        </w:rPr>
        <w:t>r</w:t>
      </w:r>
      <w:r w:rsidRPr="00EA4239">
        <w:rPr>
          <w:rFonts w:ascii="Times New Roman" w:hAnsi="Times New Roman"/>
          <w:i/>
          <w:sz w:val="28"/>
          <w:szCs w:val="28"/>
          <w:vertAlign w:val="subscript"/>
          <w:lang w:val="en-US"/>
        </w:rPr>
        <w:t>D</w:t>
      </w:r>
      <w:r w:rsidRPr="00EA4239">
        <w:rPr>
          <w:rFonts w:ascii="Times New Roman" w:hAnsi="Times New Roman"/>
          <w:sz w:val="28"/>
          <w:szCs w:val="28"/>
        </w:rPr>
        <w:t xml:space="preserve"> = (</w:t>
      </w:r>
      <w:r w:rsidRPr="00EA4239">
        <w:rPr>
          <w:rFonts w:ascii="Times New Roman" w:hAnsi="Times New Roman"/>
          <w:i/>
          <w:sz w:val="28"/>
          <w:szCs w:val="28"/>
          <w:lang w:val="en-US"/>
        </w:rPr>
        <w:t>T</w:t>
      </w:r>
      <w:r w:rsidRPr="00EA4239">
        <w:rPr>
          <w:rFonts w:ascii="Times New Roman" w:hAnsi="Times New Roman"/>
          <w:i/>
          <w:sz w:val="28"/>
          <w:szCs w:val="28"/>
          <w:vertAlign w:val="subscript"/>
          <w:lang w:val="en-US"/>
        </w:rPr>
        <w:t>e</w:t>
      </w:r>
      <w:r w:rsidRPr="00EA4239">
        <w:rPr>
          <w:rFonts w:ascii="Times New Roman" w:hAnsi="Times New Roman"/>
          <w:sz w:val="28"/>
          <w:szCs w:val="28"/>
        </w:rPr>
        <w:t>/4</w:t>
      </w:r>
      <w:r w:rsidRPr="00EA4239">
        <w:rPr>
          <w:rFonts w:ascii="Times New Roman" w:hAnsi="Times New Roman"/>
          <w:i/>
          <w:sz w:val="28"/>
          <w:szCs w:val="28"/>
        </w:rPr>
        <w:sym w:font="Symbol" w:char="F070"/>
      </w:r>
      <w:r w:rsidRPr="00EA4239">
        <w:rPr>
          <w:rFonts w:ascii="Times New Roman" w:hAnsi="Times New Roman"/>
          <w:i/>
          <w:sz w:val="28"/>
          <w:szCs w:val="28"/>
          <w:lang w:val="en-US"/>
        </w:rPr>
        <w:t>e</w:t>
      </w:r>
      <w:r w:rsidRPr="00EA4239">
        <w:rPr>
          <w:rFonts w:ascii="Times New Roman" w:hAnsi="Times New Roman"/>
          <w:sz w:val="28"/>
          <w:szCs w:val="28"/>
          <w:vertAlign w:val="superscript"/>
        </w:rPr>
        <w:t>2</w:t>
      </w:r>
      <w:r w:rsidRPr="00EA4239">
        <w:rPr>
          <w:rFonts w:ascii="Times New Roman" w:hAnsi="Times New Roman"/>
          <w:i/>
          <w:sz w:val="28"/>
          <w:szCs w:val="28"/>
          <w:lang w:val="en-US"/>
        </w:rPr>
        <w:t>n</w:t>
      </w:r>
      <w:r w:rsidRPr="00EA4239">
        <w:rPr>
          <w:rFonts w:ascii="Times New Roman" w:hAnsi="Times New Roman"/>
          <w:i/>
          <w:sz w:val="28"/>
          <w:szCs w:val="28"/>
          <w:vertAlign w:val="subscript"/>
          <w:lang w:val="en-US"/>
        </w:rPr>
        <w:t>e</w:t>
      </w:r>
      <w:r w:rsidRPr="00EA4239">
        <w:rPr>
          <w:rFonts w:ascii="Times New Roman" w:hAnsi="Times New Roman"/>
          <w:sz w:val="28"/>
          <w:szCs w:val="28"/>
        </w:rPr>
        <w:t>)</w:t>
      </w:r>
      <w:r w:rsidRPr="00EA4239">
        <w:rPr>
          <w:rFonts w:ascii="Times New Roman" w:hAnsi="Times New Roman"/>
          <w:sz w:val="28"/>
          <w:szCs w:val="28"/>
          <w:vertAlign w:val="superscript"/>
        </w:rPr>
        <w:t>1/2</w:t>
      </w:r>
      <w:r w:rsidRPr="00EA4239">
        <w:rPr>
          <w:rFonts w:ascii="Times New Roman" w:hAnsi="Times New Roman"/>
          <w:sz w:val="28"/>
          <w:szCs w:val="28"/>
        </w:rPr>
        <w:t xml:space="preserve">, где </w:t>
      </w:r>
      <w:r w:rsidRPr="00EA4239">
        <w:rPr>
          <w:rFonts w:ascii="Times New Roman" w:hAnsi="Times New Roman"/>
          <w:i/>
          <w:sz w:val="28"/>
          <w:szCs w:val="28"/>
        </w:rPr>
        <w:t>T</w:t>
      </w:r>
      <w:r w:rsidRPr="00EA4239">
        <w:rPr>
          <w:rFonts w:ascii="Times New Roman" w:hAnsi="Times New Roman"/>
          <w:i/>
          <w:sz w:val="28"/>
          <w:szCs w:val="28"/>
          <w:vertAlign w:val="subscript"/>
        </w:rPr>
        <w:t>e</w:t>
      </w:r>
      <w:r w:rsidRPr="00EA4239">
        <w:rPr>
          <w:rFonts w:ascii="Times New Roman" w:hAnsi="Times New Roman"/>
          <w:sz w:val="28"/>
          <w:szCs w:val="28"/>
        </w:rPr>
        <w:t xml:space="preserve"> – электронная температура плазмы, </w:t>
      </w:r>
      <w:r w:rsidRPr="00EA4239">
        <w:rPr>
          <w:rFonts w:ascii="Times New Roman" w:hAnsi="Times New Roman"/>
          <w:i/>
          <w:sz w:val="28"/>
          <w:szCs w:val="28"/>
        </w:rPr>
        <w:t>n</w:t>
      </w:r>
      <w:r w:rsidRPr="00EA4239">
        <w:rPr>
          <w:rFonts w:ascii="Times New Roman" w:hAnsi="Times New Roman"/>
          <w:i/>
          <w:sz w:val="28"/>
          <w:szCs w:val="28"/>
          <w:vertAlign w:val="subscript"/>
        </w:rPr>
        <w:t>e</w:t>
      </w:r>
      <w:r w:rsidRPr="00EA4239">
        <w:rPr>
          <w:rFonts w:ascii="Times New Roman" w:hAnsi="Times New Roman"/>
          <w:sz w:val="28"/>
          <w:szCs w:val="28"/>
        </w:rPr>
        <w:t xml:space="preserve"> – плотность электронов, </w:t>
      </w:r>
      <w:r w:rsidRPr="00EA4239">
        <w:rPr>
          <w:rFonts w:ascii="Times New Roman" w:hAnsi="Times New Roman"/>
          <w:i/>
          <w:sz w:val="28"/>
          <w:szCs w:val="28"/>
        </w:rPr>
        <w:t xml:space="preserve">e </w:t>
      </w:r>
      <w:r w:rsidRPr="00EA4239">
        <w:rPr>
          <w:rFonts w:ascii="Times New Roman" w:hAnsi="Times New Roman"/>
          <w:sz w:val="28"/>
          <w:szCs w:val="28"/>
        </w:rPr>
        <w:t xml:space="preserve">– заряд электрона. </w:t>
      </w:r>
      <w:r w:rsidRPr="00EA4239">
        <w:rPr>
          <w:rFonts w:ascii="Times New Roman" w:hAnsi="Times New Roman"/>
          <w:snapToGrid w:val="0"/>
          <w:color w:val="000000"/>
          <w:sz w:val="28"/>
          <w:szCs w:val="28"/>
        </w:rPr>
        <w:t xml:space="preserve">В наших условиях </w:t>
      </w:r>
      <w:r w:rsidRPr="00EA4239">
        <w:rPr>
          <w:rFonts w:ascii="Times New Roman" w:hAnsi="Times New Roman"/>
          <w:sz w:val="28"/>
          <w:szCs w:val="28"/>
        </w:rPr>
        <w:t xml:space="preserve">дебаевский радиус составляет около 20 мкм, и </w:t>
      </w:r>
      <w:r w:rsidR="008109EA">
        <w:rPr>
          <w:rFonts w:ascii="Times New Roman" w:hAnsi="Times New Roman"/>
          <w:sz w:val="28"/>
          <w:szCs w:val="28"/>
        </w:rPr>
        <w:t>электрическое поле</w:t>
      </w:r>
      <w:r w:rsidRPr="00EA4239">
        <w:rPr>
          <w:rFonts w:ascii="Times New Roman" w:hAnsi="Times New Roman"/>
          <w:sz w:val="28"/>
          <w:szCs w:val="28"/>
        </w:rPr>
        <w:t xml:space="preserve"> </w:t>
      </w:r>
      <w:r w:rsidRPr="00EA4239">
        <w:rPr>
          <w:rFonts w:ascii="Times New Roman" w:hAnsi="Times New Roman"/>
          <w:snapToGrid w:val="0"/>
          <w:color w:val="000000"/>
          <w:position w:val="-4"/>
          <w:sz w:val="28"/>
          <w:szCs w:val="28"/>
        </w:rPr>
        <w:object w:dxaOrig="3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5pt;height:15pt" o:ole="" fillcolor="window">
            <v:imagedata r:id="rId11" o:title=""/>
          </v:shape>
          <o:OLEObject Type="Embed" ProgID="Equation.DSMT4" ShapeID="_x0000_i1025" DrawAspect="Content" ObjectID="_1459352300" r:id="rId12"/>
        </w:object>
      </w:r>
      <w:r w:rsidRPr="00EA4239">
        <w:rPr>
          <w:rFonts w:ascii="Times New Roman" w:hAnsi="Times New Roman"/>
          <w:snapToGrid w:val="0"/>
          <w:color w:val="000000"/>
          <w:sz w:val="28"/>
          <w:szCs w:val="28"/>
        </w:rPr>
        <w:t>~</w:t>
      </w:r>
      <w:r w:rsidR="008109EA" w:rsidRPr="008109EA">
        <w:rPr>
          <w:rFonts w:ascii="Times New Roman" w:hAnsi="Times New Roman"/>
          <w:snapToGrid w:val="0"/>
          <w:color w:val="000000"/>
          <w:sz w:val="28"/>
          <w:szCs w:val="28"/>
        </w:rPr>
        <w:t xml:space="preserve"> </w:t>
      </w:r>
      <w:r w:rsidRPr="00EA4239">
        <w:rPr>
          <w:rFonts w:ascii="Times New Roman" w:hAnsi="Times New Roman"/>
          <w:snapToGrid w:val="0"/>
          <w:color w:val="000000"/>
          <w:sz w:val="28"/>
          <w:szCs w:val="28"/>
        </w:rPr>
        <w:t>10</w:t>
      </w:r>
      <w:r w:rsidRPr="00EA4239">
        <w:rPr>
          <w:rFonts w:ascii="Times New Roman" w:hAnsi="Times New Roman"/>
          <w:sz w:val="28"/>
          <w:szCs w:val="28"/>
        </w:rPr>
        <w:t xml:space="preserve"> кВ/см. Приложение большого (по сравнению с электронной температурой) отрицательного (относительно плазмы) электрического потенциала </w:t>
      </w:r>
      <w:r w:rsidRPr="00EA4239">
        <w:rPr>
          <w:rFonts w:ascii="Times New Roman" w:hAnsi="Times New Roman"/>
          <w:i/>
          <w:sz w:val="28"/>
          <w:szCs w:val="28"/>
          <w:lang w:val="en-US"/>
        </w:rPr>
        <w:sym w:font="Symbol" w:char="F066"/>
      </w:r>
      <w:r w:rsidRPr="00EA4239">
        <w:rPr>
          <w:rFonts w:ascii="Times New Roman" w:hAnsi="Times New Roman"/>
          <w:sz w:val="28"/>
          <w:szCs w:val="28"/>
          <w:vertAlign w:val="subscript"/>
        </w:rPr>
        <w:t>0</w:t>
      </w:r>
      <w:r w:rsidRPr="00EA4239">
        <w:rPr>
          <w:rFonts w:ascii="Times New Roman" w:hAnsi="Times New Roman"/>
          <w:sz w:val="28"/>
          <w:szCs w:val="28"/>
        </w:rPr>
        <w:t xml:space="preserve"> к металлической поверхности качественно не меняет ситуацию, </w:t>
      </w:r>
      <w:r w:rsidR="008109EA">
        <w:rPr>
          <w:rFonts w:ascii="Times New Roman" w:hAnsi="Times New Roman"/>
          <w:sz w:val="28"/>
          <w:szCs w:val="28"/>
        </w:rPr>
        <w:t>т.к.</w:t>
      </w:r>
      <w:r w:rsidRPr="00EA42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толщина дебаевского слоя </w:t>
      </w:r>
      <w:r w:rsidRPr="00EA4239">
        <w:rPr>
          <w:rFonts w:ascii="Times New Roman" w:hAnsi="Times New Roman"/>
          <w:sz w:val="28"/>
          <w:szCs w:val="28"/>
        </w:rPr>
        <w:t>возрастает с ростом напряжения</w:t>
      </w:r>
      <w:r>
        <w:rPr>
          <w:rFonts w:ascii="Times New Roman" w:hAnsi="Times New Roman"/>
          <w:sz w:val="28"/>
          <w:szCs w:val="28"/>
        </w:rPr>
        <w:t>, и</w:t>
      </w:r>
      <w:r w:rsidRPr="00EA4239">
        <w:rPr>
          <w:rFonts w:ascii="Times New Roman" w:hAnsi="Times New Roman"/>
          <w:sz w:val="28"/>
          <w:szCs w:val="28"/>
        </w:rPr>
        <w:t xml:space="preserve"> напряженнос</w:t>
      </w:r>
      <w:r>
        <w:rPr>
          <w:rFonts w:ascii="Times New Roman" w:hAnsi="Times New Roman"/>
          <w:sz w:val="28"/>
          <w:szCs w:val="28"/>
        </w:rPr>
        <w:t xml:space="preserve">ть поля на металле растет </w:t>
      </w:r>
      <w:r w:rsidRPr="00EA4239">
        <w:rPr>
          <w:rFonts w:ascii="Times New Roman" w:hAnsi="Times New Roman"/>
          <w:sz w:val="28"/>
          <w:szCs w:val="28"/>
        </w:rPr>
        <w:t>медленно с ростом напряжения</w:t>
      </w:r>
      <w:r w:rsidR="008109EA">
        <w:rPr>
          <w:rFonts w:ascii="Times New Roman" w:hAnsi="Times New Roman"/>
          <w:sz w:val="28"/>
          <w:szCs w:val="28"/>
        </w:rPr>
        <w:t>,</w:t>
      </w:r>
      <w:r w:rsidRPr="00EA4239">
        <w:rPr>
          <w:rFonts w:ascii="Times New Roman" w:hAnsi="Times New Roman"/>
          <w:sz w:val="28"/>
          <w:szCs w:val="28"/>
        </w:rPr>
        <w:t xml:space="preserve"> </w:t>
      </w:r>
      <w:r w:rsidRPr="00EA4239">
        <w:rPr>
          <w:rFonts w:ascii="Times New Roman" w:hAnsi="Times New Roman"/>
          <w:i/>
          <w:sz w:val="28"/>
          <w:szCs w:val="28"/>
          <w:lang w:val="en-US"/>
        </w:rPr>
        <w:t>E</w:t>
      </w:r>
      <w:r w:rsidRPr="00EA4239">
        <w:rPr>
          <w:rFonts w:ascii="Times New Roman" w:hAnsi="Times New Roman"/>
          <w:sz w:val="28"/>
          <w:szCs w:val="28"/>
        </w:rPr>
        <w:t xml:space="preserve"> ~ </w:t>
      </w:r>
      <w:r w:rsidRPr="00EA4239">
        <w:rPr>
          <w:rFonts w:ascii="Times New Roman" w:hAnsi="Times New Roman"/>
          <w:sz w:val="28"/>
          <w:szCs w:val="28"/>
        </w:rPr>
        <w:lastRenderedPageBreak/>
        <w:t>|</w:t>
      </w:r>
      <w:r w:rsidRPr="00EA4239">
        <w:rPr>
          <w:rFonts w:ascii="Times New Roman" w:hAnsi="Times New Roman"/>
          <w:i/>
          <w:sz w:val="28"/>
          <w:szCs w:val="28"/>
          <w:lang w:val="en-US"/>
        </w:rPr>
        <w:sym w:font="Symbol" w:char="F066"/>
      </w:r>
      <w:r w:rsidRPr="00EA4239">
        <w:rPr>
          <w:rFonts w:ascii="Times New Roman" w:hAnsi="Times New Roman"/>
          <w:sz w:val="28"/>
          <w:szCs w:val="28"/>
          <w:vertAlign w:val="subscript"/>
        </w:rPr>
        <w:t>0</w:t>
      </w:r>
      <w:r w:rsidRPr="00EA4239">
        <w:rPr>
          <w:rFonts w:ascii="Times New Roman" w:hAnsi="Times New Roman"/>
          <w:sz w:val="28"/>
          <w:szCs w:val="28"/>
        </w:rPr>
        <w:t>|</w:t>
      </w:r>
      <w:r w:rsidRPr="00EA4239">
        <w:rPr>
          <w:rFonts w:ascii="Times New Roman" w:hAnsi="Times New Roman"/>
          <w:sz w:val="28"/>
          <w:szCs w:val="28"/>
          <w:vertAlign w:val="superscript"/>
        </w:rPr>
        <w:t>1/4</w:t>
      </w:r>
      <w:r>
        <w:rPr>
          <w:rFonts w:ascii="Times New Roman" w:hAnsi="Times New Roman"/>
          <w:sz w:val="28"/>
          <w:szCs w:val="28"/>
        </w:rPr>
        <w:t>. При напряжении на металле</w:t>
      </w:r>
      <w:r w:rsidRPr="00EA4239">
        <w:rPr>
          <w:rFonts w:ascii="Times New Roman" w:hAnsi="Times New Roman"/>
          <w:noProof/>
          <w:sz w:val="28"/>
          <w:szCs w:val="28"/>
        </w:rPr>
        <w:t xml:space="preserve"> </w:t>
      </w:r>
      <w:r w:rsidRPr="00EA4239">
        <w:rPr>
          <w:rFonts w:ascii="Times New Roman" w:hAnsi="Times New Roman"/>
          <w:position w:val="-14"/>
          <w:sz w:val="28"/>
          <w:szCs w:val="28"/>
        </w:rPr>
        <w:object w:dxaOrig="279" w:dyaOrig="380">
          <v:shape id="_x0000_i1026" type="#_x0000_t75" style="width:14.25pt;height:19.5pt" o:ole="" fillcolor="window">
            <v:imagedata r:id="rId13" o:title=""/>
          </v:shape>
          <o:OLEObject Type="Embed" ProgID="Equation.DSMT4" ShapeID="_x0000_i1026" DrawAspect="Content" ObjectID="_1459352301" r:id="rId14"/>
        </w:object>
      </w:r>
      <w:r w:rsidRPr="00EA4239">
        <w:rPr>
          <w:rFonts w:ascii="Times New Roman" w:hAnsi="Times New Roman"/>
          <w:sz w:val="28"/>
          <w:szCs w:val="28"/>
        </w:rPr>
        <w:t xml:space="preserve">= </w:t>
      </w:r>
      <w:r w:rsidRPr="00EA4239">
        <w:rPr>
          <w:rFonts w:ascii="Times New Roman" w:hAnsi="Times New Roman"/>
          <w:noProof/>
          <w:sz w:val="28"/>
          <w:szCs w:val="28"/>
        </w:rPr>
        <w:sym w:font="Symbol" w:char="F02D"/>
      </w:r>
      <w:r w:rsidRPr="00EA4239">
        <w:rPr>
          <w:rFonts w:ascii="Times New Roman" w:hAnsi="Times New Roman"/>
          <w:noProof/>
          <w:sz w:val="28"/>
          <w:szCs w:val="28"/>
        </w:rPr>
        <w:t>400 В</w:t>
      </w:r>
      <w:r w:rsidRPr="00EA4239">
        <w:rPr>
          <w:rFonts w:ascii="Times New Roman" w:hAnsi="Times New Roman"/>
          <w:sz w:val="28"/>
          <w:szCs w:val="28"/>
        </w:rPr>
        <w:t xml:space="preserve"> напряженность поля на поверхности металла возрастает по сравнению с </w:t>
      </w:r>
      <w:r w:rsidRPr="00EA4239">
        <w:rPr>
          <w:rFonts w:ascii="Times New Roman" w:hAnsi="Times New Roman"/>
          <w:i/>
          <w:sz w:val="28"/>
          <w:szCs w:val="28"/>
          <w:lang w:val="en-US"/>
        </w:rPr>
        <w:t>E</w:t>
      </w:r>
      <w:r w:rsidRPr="00EA4239">
        <w:rPr>
          <w:rFonts w:ascii="Times New Roman" w:hAnsi="Times New Roman"/>
          <w:sz w:val="28"/>
          <w:szCs w:val="28"/>
          <w:vertAlign w:val="superscript"/>
        </w:rPr>
        <w:t>*</w:t>
      </w:r>
      <w:r w:rsidRPr="00EA4239">
        <w:rPr>
          <w:rFonts w:ascii="Times New Roman" w:hAnsi="Times New Roman"/>
          <w:sz w:val="28"/>
          <w:szCs w:val="28"/>
        </w:rPr>
        <w:t xml:space="preserve"> всего лишь примерно в 4 раза, т.е.</w:t>
      </w:r>
      <w:r w:rsidR="008109EA">
        <w:rPr>
          <w:rFonts w:ascii="Times New Roman" w:hAnsi="Times New Roman"/>
          <w:sz w:val="28"/>
          <w:szCs w:val="28"/>
        </w:rPr>
        <w:t xml:space="preserve"> до</w:t>
      </w:r>
      <w:r w:rsidRPr="00EA4239">
        <w:rPr>
          <w:rFonts w:ascii="Times New Roman" w:hAnsi="Times New Roman"/>
          <w:sz w:val="28"/>
          <w:szCs w:val="28"/>
        </w:rPr>
        <w:t xml:space="preserve"> 40 кВ/см. Ситуация принципиально изменяется при наличии тонкой (</w:t>
      </w:r>
      <w:r w:rsidRPr="00EA4239">
        <w:rPr>
          <w:rFonts w:ascii="Times New Roman" w:hAnsi="Times New Roman"/>
          <w:i/>
          <w:sz w:val="28"/>
          <w:szCs w:val="28"/>
        </w:rPr>
        <w:t>d</w:t>
      </w:r>
      <w:r w:rsidRPr="00EA4239">
        <w:rPr>
          <w:rFonts w:ascii="Times New Roman" w:hAnsi="Times New Roman"/>
          <w:sz w:val="28"/>
          <w:szCs w:val="28"/>
        </w:rPr>
        <w:t xml:space="preserve"> &lt;&lt; </w:t>
      </w:r>
      <w:r w:rsidRPr="00EA4239">
        <w:rPr>
          <w:rFonts w:ascii="Times New Roman" w:hAnsi="Times New Roman"/>
          <w:i/>
          <w:sz w:val="28"/>
          <w:szCs w:val="28"/>
        </w:rPr>
        <w:t>r</w:t>
      </w:r>
      <w:r w:rsidRPr="00EA4239">
        <w:rPr>
          <w:rFonts w:ascii="Times New Roman" w:hAnsi="Times New Roman"/>
          <w:i/>
          <w:sz w:val="28"/>
          <w:szCs w:val="28"/>
          <w:vertAlign w:val="subscript"/>
        </w:rPr>
        <w:t>D</w:t>
      </w:r>
      <w:r w:rsidRPr="00EA4239">
        <w:rPr>
          <w:rFonts w:ascii="Times New Roman" w:hAnsi="Times New Roman"/>
          <w:sz w:val="28"/>
          <w:szCs w:val="28"/>
        </w:rPr>
        <w:t>) диэлек</w:t>
      </w:r>
      <w:r>
        <w:rPr>
          <w:rFonts w:ascii="Times New Roman" w:hAnsi="Times New Roman"/>
          <w:sz w:val="28"/>
          <w:szCs w:val="28"/>
        </w:rPr>
        <w:t>трической пленки на металле</w:t>
      </w:r>
      <w:r w:rsidRPr="00EA4239">
        <w:rPr>
          <w:rFonts w:ascii="Times New Roman" w:hAnsi="Times New Roman"/>
          <w:sz w:val="28"/>
          <w:szCs w:val="28"/>
        </w:rPr>
        <w:t xml:space="preserve">. В этом случае поток положительных ионов из плазмы приводит к зарядке внешней поверхности пленки, и потенциал поверхности пленки </w:t>
      </w:r>
      <w:r>
        <w:rPr>
          <w:rFonts w:ascii="Times New Roman" w:hAnsi="Times New Roman"/>
          <w:sz w:val="28"/>
          <w:szCs w:val="28"/>
        </w:rPr>
        <w:t>становится плавающим</w:t>
      </w:r>
      <w:r w:rsidRPr="00EA4239">
        <w:rPr>
          <w:rFonts w:ascii="Times New Roman" w:hAnsi="Times New Roman"/>
          <w:sz w:val="28"/>
          <w:szCs w:val="28"/>
        </w:rPr>
        <w:t xml:space="preserve"> </w:t>
      </w:r>
      <w:r w:rsidRPr="00EA4239">
        <w:rPr>
          <w:rFonts w:ascii="Times New Roman" w:hAnsi="Times New Roman"/>
          <w:i/>
          <w:sz w:val="28"/>
          <w:szCs w:val="28"/>
        </w:rPr>
        <w:sym w:font="Symbol" w:char="F066"/>
      </w:r>
      <w:r w:rsidRPr="00EA4239">
        <w:rPr>
          <w:rFonts w:ascii="Times New Roman" w:hAnsi="Times New Roman"/>
          <w:sz w:val="28"/>
          <w:szCs w:val="28"/>
          <w:vertAlign w:val="subscript"/>
        </w:rPr>
        <w:t>f</w:t>
      </w:r>
      <w:r w:rsidRPr="00EA4239">
        <w:rPr>
          <w:rFonts w:ascii="Times New Roman" w:hAnsi="Times New Roman"/>
          <w:sz w:val="28"/>
          <w:szCs w:val="28"/>
        </w:rPr>
        <w:t>, (</w:t>
      </w:r>
      <w:r>
        <w:rPr>
          <w:rFonts w:ascii="Times New Roman" w:hAnsi="Times New Roman"/>
          <w:sz w:val="28"/>
          <w:szCs w:val="28"/>
        </w:rPr>
        <w:t>в наших экспериментах этот потенциал близок к нулевому</w:t>
      </w:r>
      <w:r w:rsidR="00670D48">
        <w:rPr>
          <w:rFonts w:ascii="Times New Roman" w:hAnsi="Times New Roman"/>
          <w:sz w:val="28"/>
          <w:szCs w:val="28"/>
        </w:rPr>
        <w:t>), и</w:t>
      </w:r>
      <w:r w:rsidRPr="00EA4239">
        <w:rPr>
          <w:rFonts w:ascii="Times New Roman" w:hAnsi="Times New Roman"/>
          <w:sz w:val="28"/>
          <w:szCs w:val="28"/>
        </w:rPr>
        <w:t xml:space="preserve"> практически все на</w:t>
      </w:r>
      <w:r>
        <w:rPr>
          <w:rFonts w:ascii="Times New Roman" w:hAnsi="Times New Roman"/>
          <w:sz w:val="28"/>
          <w:szCs w:val="28"/>
        </w:rPr>
        <w:t>пряжение между плазмой и металлом</w:t>
      </w:r>
      <w:r w:rsidRPr="00EA4239">
        <w:rPr>
          <w:rFonts w:ascii="Times New Roman" w:hAnsi="Times New Roman"/>
          <w:sz w:val="28"/>
          <w:szCs w:val="28"/>
        </w:rPr>
        <w:t xml:space="preserve"> оказывается приложенным к тонкой диэлектрической пленке </w:t>
      </w:r>
      <w:r w:rsidRPr="00EA4239">
        <w:rPr>
          <w:rFonts w:ascii="Times New Roman" w:hAnsi="Times New Roman"/>
          <w:i/>
          <w:sz w:val="28"/>
          <w:szCs w:val="28"/>
        </w:rPr>
        <w:t>d</w:t>
      </w:r>
      <w:r w:rsidR="00670D48">
        <w:rPr>
          <w:rFonts w:ascii="Times New Roman" w:hAnsi="Times New Roman"/>
          <w:i/>
          <w:sz w:val="28"/>
          <w:szCs w:val="28"/>
        </w:rPr>
        <w:t xml:space="preserve"> </w:t>
      </w:r>
      <w:r w:rsidRPr="00EA4239">
        <w:rPr>
          <w:rFonts w:ascii="Times New Roman" w:hAnsi="Times New Roman"/>
          <w:i/>
          <w:sz w:val="28"/>
          <w:szCs w:val="28"/>
        </w:rPr>
        <w:t>=</w:t>
      </w:r>
      <w:r w:rsidR="00670D48">
        <w:rPr>
          <w:rFonts w:ascii="Times New Roman" w:hAnsi="Times New Roman"/>
          <w:i/>
          <w:sz w:val="28"/>
          <w:szCs w:val="28"/>
        </w:rPr>
        <w:t xml:space="preserve"> </w:t>
      </w:r>
      <w:r w:rsidRPr="00EA4239">
        <w:rPr>
          <w:rFonts w:ascii="Times New Roman" w:hAnsi="Times New Roman"/>
          <w:sz w:val="28"/>
          <w:szCs w:val="28"/>
        </w:rPr>
        <w:t xml:space="preserve">1мкм, напряженность </w:t>
      </w:r>
      <w:r>
        <w:rPr>
          <w:rFonts w:ascii="Times New Roman" w:hAnsi="Times New Roman"/>
          <w:sz w:val="28"/>
          <w:szCs w:val="28"/>
        </w:rPr>
        <w:t xml:space="preserve">поля внутри которой </w:t>
      </w:r>
      <w:r w:rsidRPr="008109EA">
        <w:rPr>
          <w:rFonts w:ascii="Times New Roman" w:hAnsi="Times New Roman"/>
          <w:i/>
          <w:sz w:val="28"/>
          <w:szCs w:val="28"/>
        </w:rPr>
        <w:t>E</w:t>
      </w:r>
      <w:r w:rsidRPr="00EA4239">
        <w:rPr>
          <w:rFonts w:ascii="Times New Roman" w:hAnsi="Times New Roman"/>
          <w:sz w:val="28"/>
          <w:szCs w:val="28"/>
        </w:rPr>
        <w:t xml:space="preserve"> </w:t>
      </w:r>
      <w:r w:rsidRPr="00EA4239">
        <w:rPr>
          <w:rFonts w:ascii="Times New Roman" w:hAnsi="Times New Roman"/>
          <w:sz w:val="28"/>
          <w:szCs w:val="28"/>
        </w:rPr>
        <w:sym w:font="Symbol" w:char="F0BB"/>
      </w:r>
      <w:r w:rsidRPr="00EA4239">
        <w:rPr>
          <w:rFonts w:ascii="Times New Roman" w:hAnsi="Times New Roman"/>
          <w:sz w:val="28"/>
          <w:szCs w:val="28"/>
        </w:rPr>
        <w:t xml:space="preserve"> |</w:t>
      </w:r>
      <w:r w:rsidRPr="00EA4239">
        <w:rPr>
          <w:rFonts w:ascii="Times New Roman" w:hAnsi="Times New Roman"/>
          <w:i/>
          <w:sz w:val="28"/>
          <w:szCs w:val="28"/>
        </w:rPr>
        <w:sym w:font="Symbol" w:char="F066"/>
      </w:r>
      <w:r w:rsidRPr="00EA4239">
        <w:rPr>
          <w:rFonts w:ascii="Times New Roman" w:hAnsi="Times New Roman"/>
          <w:sz w:val="28"/>
          <w:szCs w:val="28"/>
          <w:vertAlign w:val="subscript"/>
        </w:rPr>
        <w:t>0</w:t>
      </w:r>
      <w:r w:rsidRPr="00EA4239">
        <w:rPr>
          <w:rFonts w:ascii="Times New Roman" w:hAnsi="Times New Roman"/>
          <w:sz w:val="28"/>
          <w:szCs w:val="28"/>
        </w:rPr>
        <w:t>|/</w:t>
      </w:r>
      <w:r w:rsidRPr="00EA4239">
        <w:rPr>
          <w:rFonts w:ascii="Times New Roman" w:hAnsi="Times New Roman"/>
          <w:i/>
          <w:sz w:val="28"/>
          <w:szCs w:val="28"/>
        </w:rPr>
        <w:t>d</w:t>
      </w:r>
      <w:r w:rsidR="00670D48">
        <w:rPr>
          <w:rFonts w:ascii="Times New Roman" w:hAnsi="Times New Roman"/>
          <w:sz w:val="28"/>
          <w:szCs w:val="28"/>
        </w:rPr>
        <w:t>.</w:t>
      </w:r>
      <w:r w:rsidRPr="00EA4239">
        <w:rPr>
          <w:rFonts w:ascii="Times New Roman" w:hAnsi="Times New Roman"/>
          <w:sz w:val="28"/>
          <w:szCs w:val="28"/>
        </w:rPr>
        <w:t xml:space="preserve"> </w:t>
      </w:r>
      <w:r w:rsidR="00670D48">
        <w:rPr>
          <w:rFonts w:ascii="Times New Roman" w:hAnsi="Times New Roman"/>
          <w:sz w:val="28"/>
          <w:szCs w:val="28"/>
        </w:rPr>
        <w:t>Д</w:t>
      </w:r>
      <w:r w:rsidRPr="00EA4239">
        <w:rPr>
          <w:rFonts w:ascii="Times New Roman" w:hAnsi="Times New Roman"/>
          <w:sz w:val="28"/>
          <w:szCs w:val="28"/>
        </w:rPr>
        <w:t xml:space="preserve">ля </w:t>
      </w:r>
      <w:r w:rsidRPr="00EA4239">
        <w:rPr>
          <w:rFonts w:ascii="Times New Roman" w:hAnsi="Times New Roman"/>
          <w:i/>
          <w:sz w:val="28"/>
          <w:szCs w:val="28"/>
        </w:rPr>
        <w:sym w:font="Symbol" w:char="F066"/>
      </w:r>
      <w:r w:rsidRPr="00EA4239">
        <w:rPr>
          <w:rFonts w:ascii="Times New Roman" w:hAnsi="Times New Roman"/>
          <w:sz w:val="28"/>
          <w:szCs w:val="28"/>
          <w:vertAlign w:val="subscript"/>
        </w:rPr>
        <w:t>0</w:t>
      </w:r>
      <w:r w:rsidRPr="00EA4239">
        <w:rPr>
          <w:rFonts w:ascii="Times New Roman" w:hAnsi="Times New Roman"/>
          <w:sz w:val="28"/>
          <w:szCs w:val="28"/>
        </w:rPr>
        <w:t xml:space="preserve"> = </w:t>
      </w:r>
      <w:r w:rsidRPr="00EA4239">
        <w:rPr>
          <w:rFonts w:ascii="Times New Roman" w:hAnsi="Times New Roman"/>
          <w:sz w:val="28"/>
          <w:szCs w:val="28"/>
        </w:rPr>
        <w:sym w:font="Symbol" w:char="F02D"/>
      </w:r>
      <w:r w:rsidRPr="00EA4239">
        <w:rPr>
          <w:rFonts w:ascii="Times New Roman" w:hAnsi="Times New Roman"/>
          <w:sz w:val="28"/>
          <w:szCs w:val="28"/>
        </w:rPr>
        <w:t xml:space="preserve">400 В </w:t>
      </w:r>
      <w:r>
        <w:rPr>
          <w:rFonts w:ascii="Times New Roman" w:hAnsi="Times New Roman"/>
          <w:sz w:val="28"/>
          <w:szCs w:val="28"/>
        </w:rPr>
        <w:t>оценка величины</w:t>
      </w:r>
      <w:r w:rsidRPr="00EA4239">
        <w:rPr>
          <w:rFonts w:ascii="Times New Roman" w:hAnsi="Times New Roman"/>
          <w:sz w:val="28"/>
          <w:szCs w:val="28"/>
        </w:rPr>
        <w:t xml:space="preserve"> поля </w:t>
      </w:r>
      <w:r>
        <w:rPr>
          <w:rFonts w:ascii="Times New Roman" w:hAnsi="Times New Roman"/>
          <w:sz w:val="28"/>
          <w:szCs w:val="28"/>
        </w:rPr>
        <w:t>составит</w:t>
      </w:r>
      <w:r w:rsidR="008109EA" w:rsidRPr="008109EA">
        <w:rPr>
          <w:rFonts w:ascii="Times New Roman" w:hAnsi="Times New Roman"/>
          <w:sz w:val="28"/>
          <w:szCs w:val="28"/>
        </w:rPr>
        <w:t xml:space="preserve"> </w:t>
      </w:r>
      <w:r w:rsidRPr="00EA4239">
        <w:rPr>
          <w:rFonts w:ascii="Times New Roman" w:hAnsi="Times New Roman"/>
          <w:i/>
          <w:sz w:val="28"/>
          <w:szCs w:val="28"/>
        </w:rPr>
        <w:t>E</w:t>
      </w:r>
      <w:r w:rsidRPr="00EA4239">
        <w:rPr>
          <w:rFonts w:ascii="Times New Roman" w:hAnsi="Times New Roman"/>
          <w:sz w:val="28"/>
          <w:szCs w:val="28"/>
        </w:rPr>
        <w:t xml:space="preserve"> </w:t>
      </w:r>
      <w:r w:rsidRPr="00EA4239">
        <w:rPr>
          <w:rFonts w:ascii="Times New Roman" w:hAnsi="Times New Roman"/>
          <w:sz w:val="28"/>
          <w:szCs w:val="28"/>
        </w:rPr>
        <w:sym w:font="Symbol" w:char="F0BB"/>
      </w:r>
      <w:r w:rsidRPr="00EA4239">
        <w:rPr>
          <w:rFonts w:ascii="Times New Roman" w:hAnsi="Times New Roman"/>
          <w:sz w:val="28"/>
          <w:szCs w:val="28"/>
        </w:rPr>
        <w:t xml:space="preserve"> 4 МВ/см, что </w:t>
      </w:r>
      <w:r w:rsidR="00670D48">
        <w:rPr>
          <w:rFonts w:ascii="Times New Roman" w:hAnsi="Times New Roman"/>
          <w:sz w:val="28"/>
          <w:szCs w:val="28"/>
        </w:rPr>
        <w:t>близко к значению, необходимому</w:t>
      </w:r>
      <w:r w:rsidRPr="00EA4239">
        <w:rPr>
          <w:rFonts w:ascii="Times New Roman" w:hAnsi="Times New Roman"/>
          <w:sz w:val="28"/>
          <w:szCs w:val="28"/>
        </w:rPr>
        <w:t xml:space="preserve"> для электрического пробоя даже в объеме диэлектрика. Для более толстых пленок </w:t>
      </w:r>
      <w:r w:rsidRPr="00EA4239">
        <w:rPr>
          <w:rFonts w:ascii="Times New Roman" w:hAnsi="Times New Roman"/>
          <w:i/>
          <w:sz w:val="28"/>
          <w:szCs w:val="28"/>
        </w:rPr>
        <w:t>d</w:t>
      </w:r>
      <w:r w:rsidR="00670D48">
        <w:rPr>
          <w:rFonts w:ascii="Times New Roman" w:hAnsi="Times New Roman"/>
          <w:i/>
          <w:sz w:val="28"/>
          <w:szCs w:val="28"/>
        </w:rPr>
        <w:t xml:space="preserve"> </w:t>
      </w:r>
      <w:r w:rsidRPr="00EA4239">
        <w:rPr>
          <w:rFonts w:ascii="Times New Roman" w:hAnsi="Times New Roman"/>
          <w:i/>
          <w:sz w:val="28"/>
          <w:szCs w:val="28"/>
        </w:rPr>
        <w:t>&gt;</w:t>
      </w:r>
      <w:r w:rsidR="00670D48">
        <w:rPr>
          <w:rFonts w:ascii="Times New Roman" w:hAnsi="Times New Roman"/>
          <w:i/>
          <w:sz w:val="28"/>
          <w:szCs w:val="28"/>
        </w:rPr>
        <w:t xml:space="preserve"> </w:t>
      </w:r>
      <w:r w:rsidRPr="00EA4239">
        <w:rPr>
          <w:rFonts w:ascii="Times New Roman" w:hAnsi="Times New Roman"/>
          <w:sz w:val="28"/>
          <w:szCs w:val="28"/>
        </w:rPr>
        <w:t>4</w:t>
      </w:r>
      <w:r w:rsidR="00670D48">
        <w:rPr>
          <w:rFonts w:ascii="Times New Roman" w:hAnsi="Times New Roman"/>
          <w:sz w:val="28"/>
          <w:szCs w:val="28"/>
        </w:rPr>
        <w:t xml:space="preserve"> </w:t>
      </w:r>
      <w:r w:rsidRPr="00EA4239">
        <w:rPr>
          <w:rFonts w:ascii="Times New Roman" w:hAnsi="Times New Roman"/>
          <w:sz w:val="28"/>
          <w:szCs w:val="28"/>
        </w:rPr>
        <w:t>мкм напряженность поля внутри диэлектрика оказывается недостаточной для объемного пробоя, но может превышать напряженность, необходимую для поверхностного пробоя (</w:t>
      </w:r>
      <w:r w:rsidRPr="00EA4239">
        <w:rPr>
          <w:rFonts w:ascii="Times New Roman" w:hAnsi="Times New Roman"/>
          <w:i/>
          <w:sz w:val="28"/>
          <w:szCs w:val="28"/>
        </w:rPr>
        <w:t>E</w:t>
      </w:r>
      <w:r w:rsidRPr="00EA4239">
        <w:rPr>
          <w:rFonts w:ascii="Times New Roman" w:hAnsi="Times New Roman"/>
          <w:sz w:val="28"/>
          <w:szCs w:val="28"/>
          <w:vertAlign w:val="subscript"/>
        </w:rPr>
        <w:t>S</w:t>
      </w:r>
      <w:r w:rsidRPr="00EA4239">
        <w:rPr>
          <w:rFonts w:ascii="Times New Roman" w:hAnsi="Times New Roman"/>
          <w:sz w:val="28"/>
          <w:szCs w:val="28"/>
        </w:rPr>
        <w:t xml:space="preserve"> = 50</w:t>
      </w:r>
      <w:r w:rsidRPr="00EA4239">
        <w:rPr>
          <w:rFonts w:ascii="Times New Roman" w:hAnsi="Times New Roman"/>
          <w:sz w:val="28"/>
          <w:szCs w:val="28"/>
        </w:rPr>
        <w:sym w:font="Symbol" w:char="F02D"/>
      </w:r>
      <w:r w:rsidRPr="00EA4239">
        <w:rPr>
          <w:rFonts w:ascii="Times New Roman" w:hAnsi="Times New Roman"/>
          <w:sz w:val="28"/>
          <w:szCs w:val="28"/>
        </w:rPr>
        <w:t xml:space="preserve">300 </w:t>
      </w:r>
      <w:r w:rsidRPr="00EA4239">
        <w:rPr>
          <w:rFonts w:ascii="Times New Roman" w:hAnsi="Times New Roman"/>
          <w:snapToGrid w:val="0"/>
          <w:color w:val="000000"/>
          <w:sz w:val="28"/>
          <w:szCs w:val="28"/>
        </w:rPr>
        <w:t>кВ/см)</w:t>
      </w:r>
      <w:r w:rsidRPr="00EA423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На краю пленки, в трещинах или разрывах </w:t>
      </w:r>
      <w:r w:rsidRPr="00EA4239">
        <w:rPr>
          <w:rFonts w:ascii="Times New Roman" w:hAnsi="Times New Roman"/>
          <w:sz w:val="28"/>
          <w:szCs w:val="28"/>
        </w:rPr>
        <w:t xml:space="preserve">это электрическое поле </w:t>
      </w:r>
      <w:r>
        <w:rPr>
          <w:rFonts w:ascii="Times New Roman" w:hAnsi="Times New Roman"/>
          <w:sz w:val="28"/>
          <w:szCs w:val="28"/>
        </w:rPr>
        <w:t>выходит на поверхность диэлектрика, и</w:t>
      </w:r>
      <w:r w:rsidR="00670D48">
        <w:rPr>
          <w:rFonts w:ascii="Times New Roman" w:hAnsi="Times New Roman"/>
          <w:sz w:val="28"/>
          <w:szCs w:val="28"/>
        </w:rPr>
        <w:t xml:space="preserve"> возника</w:t>
      </w:r>
      <w:r w:rsidRPr="00EA4239">
        <w:rPr>
          <w:rFonts w:ascii="Times New Roman" w:hAnsi="Times New Roman"/>
          <w:sz w:val="28"/>
          <w:szCs w:val="28"/>
        </w:rPr>
        <w:t xml:space="preserve">ет поверхностный электрический пробой на границе между открытой поверхностью металла и заряженной поверхностью диэлектрической пленкой. </w:t>
      </w:r>
      <w:r w:rsidRPr="00EA4239">
        <w:rPr>
          <w:rFonts w:ascii="Times New Roman" w:hAnsi="Times New Roman"/>
          <w:color w:val="000000"/>
          <w:sz w:val="28"/>
          <w:szCs w:val="28"/>
        </w:rPr>
        <w:t xml:space="preserve">В результате пробоя на краю пленки образуется сгусток плотной плазмы с </w:t>
      </w:r>
      <w:r w:rsidRPr="00EA4239">
        <w:rPr>
          <w:rFonts w:ascii="Times New Roman" w:hAnsi="Times New Roman"/>
          <w:i/>
          <w:color w:val="000000"/>
          <w:sz w:val="28"/>
          <w:szCs w:val="28"/>
        </w:rPr>
        <w:t>n</w:t>
      </w:r>
      <w:r w:rsidRPr="00EA4239">
        <w:rPr>
          <w:rFonts w:ascii="Times New Roman" w:hAnsi="Times New Roman"/>
          <w:i/>
          <w:color w:val="000000"/>
          <w:sz w:val="28"/>
          <w:szCs w:val="28"/>
          <w:vertAlign w:val="subscript"/>
        </w:rPr>
        <w:t>e</w:t>
      </w:r>
      <w:r w:rsidRPr="00EA4239">
        <w:rPr>
          <w:rFonts w:ascii="Times New Roman" w:hAnsi="Times New Roman"/>
          <w:color w:val="000000"/>
          <w:sz w:val="28"/>
          <w:szCs w:val="28"/>
        </w:rPr>
        <w:t xml:space="preserve"> ~ </w:t>
      </w:r>
      <w:smartTag w:uri="urn:schemas-microsoft-com:office:smarttags" w:element="metricconverter">
        <w:smartTagPr>
          <w:attr w:name="ProductID" w:val="1020 см"/>
        </w:smartTagPr>
        <w:r w:rsidRPr="00EA4239">
          <w:rPr>
            <w:rFonts w:ascii="Times New Roman" w:hAnsi="Times New Roman"/>
            <w:color w:val="000000"/>
            <w:sz w:val="28"/>
            <w:szCs w:val="28"/>
          </w:rPr>
          <w:t>10</w:t>
        </w:r>
        <w:r w:rsidRPr="00EA4239">
          <w:rPr>
            <w:rFonts w:ascii="Times New Roman" w:hAnsi="Times New Roman"/>
            <w:color w:val="000000"/>
            <w:sz w:val="28"/>
            <w:szCs w:val="28"/>
            <w:vertAlign w:val="superscript"/>
          </w:rPr>
          <w:t>20</w:t>
        </w:r>
        <w:r w:rsidRPr="00EA4239">
          <w:rPr>
            <w:rFonts w:ascii="Times New Roman" w:hAnsi="Times New Roman"/>
            <w:color w:val="000000"/>
            <w:sz w:val="28"/>
            <w:szCs w:val="28"/>
          </w:rPr>
          <w:t xml:space="preserve"> см</w:t>
        </w:r>
      </w:smartTag>
      <w:r w:rsidRPr="00EA4239">
        <w:rPr>
          <w:rFonts w:ascii="Times New Roman" w:hAnsi="Times New Roman"/>
          <w:color w:val="000000"/>
          <w:sz w:val="28"/>
          <w:szCs w:val="28"/>
          <w:vertAlign w:val="superscript"/>
        </w:rPr>
        <w:sym w:font="Symbol" w:char="F02D"/>
      </w:r>
      <w:r w:rsidRPr="00EA4239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EA423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EA4239">
        <w:rPr>
          <w:rFonts w:ascii="Times New Roman" w:hAnsi="Times New Roman"/>
          <w:i/>
          <w:color w:val="000000"/>
          <w:sz w:val="28"/>
          <w:szCs w:val="28"/>
        </w:rPr>
        <w:t>T</w:t>
      </w:r>
      <w:r w:rsidRPr="00EA4239">
        <w:rPr>
          <w:rFonts w:ascii="Times New Roman" w:hAnsi="Times New Roman"/>
          <w:i/>
          <w:color w:val="000000"/>
          <w:sz w:val="28"/>
          <w:szCs w:val="28"/>
          <w:vertAlign w:val="subscript"/>
        </w:rPr>
        <w:t>e</w:t>
      </w:r>
      <w:r w:rsidRPr="00EA4239">
        <w:rPr>
          <w:rFonts w:ascii="Times New Roman" w:hAnsi="Times New Roman"/>
          <w:color w:val="000000"/>
          <w:sz w:val="28"/>
          <w:szCs w:val="28"/>
        </w:rPr>
        <w:t xml:space="preserve"> ~ 1 эВ и дебаевским радиусом </w:t>
      </w:r>
      <w:r w:rsidRPr="00EA4239">
        <w:rPr>
          <w:rFonts w:ascii="Times New Roman" w:hAnsi="Times New Roman"/>
          <w:i/>
          <w:color w:val="000000"/>
          <w:sz w:val="28"/>
          <w:szCs w:val="28"/>
        </w:rPr>
        <w:t>r</w:t>
      </w:r>
      <w:r w:rsidRPr="00EA4239">
        <w:rPr>
          <w:rFonts w:ascii="Times New Roman" w:hAnsi="Times New Roman"/>
          <w:i/>
          <w:color w:val="000000"/>
          <w:sz w:val="28"/>
          <w:szCs w:val="28"/>
          <w:vertAlign w:val="subscript"/>
        </w:rPr>
        <w:t>D</w:t>
      </w:r>
      <w:r w:rsidRPr="00EA4239">
        <w:rPr>
          <w:rFonts w:ascii="Times New Roman" w:hAnsi="Times New Roman"/>
          <w:color w:val="000000"/>
          <w:sz w:val="28"/>
          <w:szCs w:val="28"/>
        </w:rPr>
        <w:t xml:space="preserve"> ~ 10</w:t>
      </w:r>
      <w:r w:rsidRPr="00EA4239">
        <w:rPr>
          <w:rFonts w:ascii="Times New Roman" w:hAnsi="Times New Roman"/>
          <w:color w:val="000000"/>
          <w:sz w:val="28"/>
          <w:szCs w:val="28"/>
          <w:vertAlign w:val="superscript"/>
        </w:rPr>
        <w:sym w:font="Symbol" w:char="F02D"/>
      </w:r>
      <w:r w:rsidRPr="00EA4239">
        <w:rPr>
          <w:rFonts w:ascii="Times New Roman" w:hAnsi="Times New Roman"/>
          <w:color w:val="000000"/>
          <w:sz w:val="28"/>
          <w:szCs w:val="28"/>
          <w:vertAlign w:val="superscript"/>
        </w:rPr>
        <w:t>7</w:t>
      </w:r>
      <w:r w:rsidRPr="00EA4239">
        <w:rPr>
          <w:rFonts w:ascii="Times New Roman" w:hAnsi="Times New Roman"/>
          <w:color w:val="000000"/>
          <w:sz w:val="28"/>
          <w:szCs w:val="28"/>
        </w:rPr>
        <w:t xml:space="preserve"> см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07827">
        <w:rPr>
          <w:rFonts w:ascii="Times New Roman" w:hAnsi="Times New Roman"/>
          <w:color w:val="000000"/>
          <w:sz w:val="28"/>
          <w:szCs w:val="28"/>
        </w:rPr>
        <w:t>[2]</w:t>
      </w:r>
      <w:r w:rsidRPr="00EA4239">
        <w:rPr>
          <w:rFonts w:ascii="Times New Roman" w:hAnsi="Times New Roman"/>
          <w:color w:val="000000"/>
          <w:sz w:val="28"/>
          <w:szCs w:val="28"/>
        </w:rPr>
        <w:t xml:space="preserve">. Электрическое поле в области контакта этой плазмы c поверхностью металла будет </w:t>
      </w:r>
      <w:r w:rsidRPr="00EA4239">
        <w:rPr>
          <w:rFonts w:ascii="Times New Roman" w:hAnsi="Times New Roman"/>
          <w:i/>
          <w:iCs/>
          <w:color w:val="000000"/>
          <w:sz w:val="28"/>
          <w:szCs w:val="28"/>
        </w:rPr>
        <w:t>E</w:t>
      </w:r>
      <w:r w:rsidRPr="00EA4239">
        <w:rPr>
          <w:rFonts w:ascii="Times New Roman" w:hAnsi="Times New Roman"/>
          <w:color w:val="000000"/>
          <w:sz w:val="28"/>
          <w:szCs w:val="28"/>
        </w:rPr>
        <w:t xml:space="preserve"> ~ </w:t>
      </w:r>
      <w:r w:rsidRPr="00EA4239">
        <w:rPr>
          <w:rFonts w:ascii="Times New Roman" w:hAnsi="Times New Roman"/>
          <w:i/>
          <w:iCs/>
          <w:color w:val="000000"/>
          <w:sz w:val="28"/>
          <w:szCs w:val="28"/>
        </w:rPr>
        <w:t>T</w:t>
      </w:r>
      <w:r w:rsidRPr="00EA4239">
        <w:rPr>
          <w:rFonts w:ascii="Times New Roman" w:hAnsi="Times New Roman"/>
          <w:i/>
          <w:iCs/>
          <w:color w:val="000000"/>
          <w:sz w:val="28"/>
          <w:szCs w:val="28"/>
          <w:vertAlign w:val="subscript"/>
        </w:rPr>
        <w:t>e</w:t>
      </w:r>
      <w:r w:rsidRPr="00EA4239">
        <w:rPr>
          <w:rFonts w:ascii="Times New Roman" w:hAnsi="Times New Roman"/>
          <w:color w:val="000000"/>
          <w:sz w:val="28"/>
          <w:szCs w:val="28"/>
        </w:rPr>
        <w:t>/</w:t>
      </w:r>
      <w:r w:rsidRPr="00EA4239">
        <w:rPr>
          <w:rFonts w:ascii="Times New Roman" w:hAnsi="Times New Roman"/>
          <w:i/>
          <w:iCs/>
          <w:color w:val="000000"/>
          <w:sz w:val="28"/>
          <w:szCs w:val="28"/>
        </w:rPr>
        <w:t>er</w:t>
      </w:r>
      <w:r w:rsidRPr="00EA4239">
        <w:rPr>
          <w:rFonts w:ascii="Times New Roman" w:hAnsi="Times New Roman"/>
          <w:i/>
          <w:iCs/>
          <w:color w:val="000000"/>
          <w:sz w:val="28"/>
          <w:szCs w:val="28"/>
          <w:vertAlign w:val="subscript"/>
        </w:rPr>
        <w:t>D</w:t>
      </w:r>
      <w:r w:rsidRPr="00EA4239">
        <w:rPr>
          <w:rFonts w:ascii="Times New Roman" w:hAnsi="Times New Roman"/>
          <w:color w:val="000000"/>
          <w:sz w:val="28"/>
          <w:szCs w:val="28"/>
        </w:rPr>
        <w:t xml:space="preserve"> ~ 10 МВ/см, </w:t>
      </w:r>
      <w:r>
        <w:rPr>
          <w:rFonts w:ascii="Times New Roman" w:hAnsi="Times New Roman"/>
          <w:color w:val="000000"/>
          <w:sz w:val="28"/>
          <w:szCs w:val="28"/>
        </w:rPr>
        <w:t>что приводи</w:t>
      </w:r>
      <w:r w:rsidRPr="00EA4239">
        <w:rPr>
          <w:rFonts w:ascii="Times New Roman" w:hAnsi="Times New Roman"/>
          <w:color w:val="000000"/>
          <w:sz w:val="28"/>
          <w:szCs w:val="28"/>
        </w:rPr>
        <w:t xml:space="preserve">т к развитию взрывной эмиссии с образованием микродугового разряда на краю пленки на металле, т.е. к возбуждению </w:t>
      </w:r>
      <w:r w:rsidRPr="00EA4239">
        <w:rPr>
          <w:rFonts w:ascii="Times New Roman" w:hAnsi="Times New Roman"/>
          <w:sz w:val="28"/>
          <w:szCs w:val="28"/>
        </w:rPr>
        <w:t>микроплазменного разряда</w:t>
      </w:r>
      <w:r w:rsidRPr="00EA4239">
        <w:rPr>
          <w:rFonts w:ascii="Times New Roman" w:hAnsi="Times New Roman"/>
          <w:color w:val="000000"/>
          <w:sz w:val="28"/>
          <w:szCs w:val="28"/>
        </w:rPr>
        <w:t>.</w:t>
      </w:r>
    </w:p>
    <w:p w:rsidR="00FF0970" w:rsidRPr="00EA4239" w:rsidRDefault="00FF0970" w:rsidP="00654D05">
      <w:pPr>
        <w:spacing w:after="0" w:line="240" w:lineRule="auto"/>
        <w:ind w:firstLine="72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моделировании </w:t>
      </w:r>
      <w:r w:rsidRPr="00EA4239">
        <w:rPr>
          <w:rFonts w:ascii="Times New Roman" w:hAnsi="Times New Roman"/>
          <w:sz w:val="28"/>
          <w:szCs w:val="28"/>
        </w:rPr>
        <w:t>использовали модифицированный PIC-метод, основанный на том, что время пролета ионов через дебаевский слой на несколько порядков меньше характерного времени зарядки пленки. В этом случае в</w:t>
      </w:r>
      <w:r w:rsidRPr="00EA4239">
        <w:rPr>
          <w:rFonts w:ascii="Times New Roman" w:hAnsi="Times New Roman"/>
          <w:bCs/>
          <w:color w:val="000000"/>
          <w:sz w:val="28"/>
          <w:szCs w:val="28"/>
        </w:rPr>
        <w:t xml:space="preserve"> процессе зарядки пленки на каждом шаге по времени движение ионов мо</w:t>
      </w:r>
      <w:r>
        <w:rPr>
          <w:rFonts w:ascii="Times New Roman" w:hAnsi="Times New Roman"/>
          <w:bCs/>
          <w:color w:val="000000"/>
          <w:sz w:val="28"/>
          <w:szCs w:val="28"/>
        </w:rPr>
        <w:t>жно считать установившимся, а</w:t>
      </w:r>
      <w:r w:rsidRPr="00EA4239">
        <w:rPr>
          <w:rFonts w:ascii="Times New Roman" w:hAnsi="Times New Roman"/>
          <w:bCs/>
          <w:color w:val="000000"/>
          <w:sz w:val="28"/>
          <w:szCs w:val="28"/>
        </w:rPr>
        <w:t xml:space="preserve"> поток ионов можно представить в виде совокупности </w:t>
      </w:r>
      <w:r w:rsidR="00670D48">
        <w:rPr>
          <w:rFonts w:ascii="Times New Roman" w:hAnsi="Times New Roman"/>
          <w:bCs/>
          <w:color w:val="000000"/>
          <w:sz w:val="28"/>
          <w:szCs w:val="28"/>
        </w:rPr>
        <w:t xml:space="preserve">заряженных </w:t>
      </w:r>
      <w:r w:rsidRPr="00EA4239">
        <w:rPr>
          <w:rFonts w:ascii="Times New Roman" w:hAnsi="Times New Roman"/>
          <w:bCs/>
          <w:color w:val="000000"/>
          <w:sz w:val="28"/>
          <w:szCs w:val="28"/>
        </w:rPr>
        <w:t>“струй”, распространяющихся в “стационарном” электростатическом п</w:t>
      </w:r>
      <w:r>
        <w:rPr>
          <w:rFonts w:ascii="Times New Roman" w:hAnsi="Times New Roman"/>
          <w:bCs/>
          <w:color w:val="000000"/>
          <w:sz w:val="28"/>
          <w:szCs w:val="28"/>
        </w:rPr>
        <w:t>оле. Т</w:t>
      </w:r>
      <w:r w:rsidRPr="00EA4239">
        <w:rPr>
          <w:rFonts w:ascii="Times New Roman" w:hAnsi="Times New Roman"/>
          <w:bCs/>
          <w:color w:val="000000"/>
          <w:sz w:val="28"/>
          <w:szCs w:val="28"/>
        </w:rPr>
        <w:t>акой подход может быть назван методом</w:t>
      </w:r>
      <w:r w:rsidR="00670D48">
        <w:rPr>
          <w:rFonts w:ascii="Times New Roman" w:hAnsi="Times New Roman"/>
          <w:bCs/>
          <w:color w:val="000000"/>
          <w:sz w:val="28"/>
          <w:szCs w:val="28"/>
        </w:rPr>
        <w:t xml:space="preserve"> “струй в ячейке” (jet-in-cell)</w:t>
      </w:r>
      <w:r w:rsidRPr="00EA4239">
        <w:rPr>
          <w:rFonts w:ascii="Times New Roman" w:hAnsi="Times New Roman"/>
          <w:bCs/>
          <w:color w:val="000000"/>
          <w:sz w:val="28"/>
          <w:szCs w:val="28"/>
        </w:rPr>
        <w:t xml:space="preserve"> [1].</w:t>
      </w:r>
    </w:p>
    <w:p w:rsidR="00FF0970" w:rsidRPr="00EA4239" w:rsidRDefault="00FF0970" w:rsidP="00654D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A4239">
        <w:rPr>
          <w:rFonts w:ascii="Times New Roman" w:hAnsi="Times New Roman"/>
          <w:sz w:val="28"/>
          <w:szCs w:val="28"/>
        </w:rPr>
        <w:t>На рис. 4 показана структура электрического потенциала непосредственно вблизи края пленки на стадии насыщения зарядки (</w:t>
      </w:r>
      <w:r w:rsidRPr="00EA4239">
        <w:rPr>
          <w:rFonts w:ascii="Times New Roman" w:hAnsi="Times New Roman"/>
          <w:i/>
          <w:sz w:val="28"/>
          <w:szCs w:val="28"/>
        </w:rPr>
        <w:t>t</w:t>
      </w:r>
      <w:r w:rsidRPr="00EA4239">
        <w:rPr>
          <w:rFonts w:ascii="Times New Roman" w:hAnsi="Times New Roman"/>
          <w:sz w:val="28"/>
          <w:szCs w:val="28"/>
        </w:rPr>
        <w:t xml:space="preserve"> </w:t>
      </w:r>
      <w:r w:rsidRPr="00EA4239">
        <w:rPr>
          <w:rFonts w:ascii="Times New Roman" w:hAnsi="Times New Roman"/>
          <w:color w:val="000000"/>
          <w:sz w:val="28"/>
          <w:szCs w:val="28"/>
        </w:rPr>
        <w:t>=</w:t>
      </w:r>
      <w:r w:rsidR="00670D4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4239">
        <w:rPr>
          <w:rFonts w:ascii="Times New Roman" w:hAnsi="Times New Roman"/>
          <w:color w:val="000000"/>
          <w:sz w:val="28"/>
          <w:szCs w:val="28"/>
        </w:rPr>
        <w:t>1.5 мкс для экспериментальных условий</w:t>
      </w:r>
      <w:r w:rsidRPr="00EA4239">
        <w:rPr>
          <w:rFonts w:ascii="Times New Roman" w:hAnsi="Times New Roman"/>
          <w:sz w:val="28"/>
          <w:szCs w:val="28"/>
        </w:rPr>
        <w:t xml:space="preserve">) для прямоугольного </w:t>
      </w:r>
      <w:r>
        <w:rPr>
          <w:rFonts w:ascii="Times New Roman" w:hAnsi="Times New Roman"/>
          <w:sz w:val="28"/>
          <w:szCs w:val="28"/>
        </w:rPr>
        <w:t>среза к</w:t>
      </w:r>
      <w:r w:rsidRPr="00EA4239">
        <w:rPr>
          <w:rFonts w:ascii="Times New Roman" w:hAnsi="Times New Roman"/>
          <w:sz w:val="28"/>
          <w:szCs w:val="28"/>
        </w:rPr>
        <w:t xml:space="preserve">рая пленки. </w:t>
      </w:r>
      <w:r>
        <w:rPr>
          <w:rFonts w:ascii="Times New Roman" w:hAnsi="Times New Roman"/>
          <w:sz w:val="28"/>
          <w:szCs w:val="28"/>
        </w:rPr>
        <w:t>При</w:t>
      </w:r>
      <w:r w:rsidRPr="00EA4239">
        <w:rPr>
          <w:rFonts w:ascii="Times New Roman" w:hAnsi="Times New Roman"/>
          <w:sz w:val="28"/>
          <w:szCs w:val="28"/>
        </w:rPr>
        <w:t xml:space="preserve"> наклонном </w:t>
      </w:r>
      <w:r>
        <w:rPr>
          <w:rFonts w:ascii="Times New Roman" w:hAnsi="Times New Roman"/>
          <w:sz w:val="28"/>
          <w:szCs w:val="28"/>
        </w:rPr>
        <w:t>(угол 45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) </w:t>
      </w:r>
      <w:r w:rsidRPr="00EA4239">
        <w:rPr>
          <w:rFonts w:ascii="Times New Roman" w:hAnsi="Times New Roman"/>
          <w:sz w:val="28"/>
          <w:szCs w:val="28"/>
        </w:rPr>
        <w:t xml:space="preserve">срезе пленки электрическое поле оказывается примерно в полтора раза меньше, чем на прямоугольном. </w:t>
      </w:r>
      <w:r>
        <w:rPr>
          <w:rFonts w:ascii="Times New Roman" w:hAnsi="Times New Roman"/>
          <w:sz w:val="28"/>
          <w:szCs w:val="28"/>
        </w:rPr>
        <w:t>М</w:t>
      </w:r>
      <w:r w:rsidRPr="00EA4239">
        <w:rPr>
          <w:rFonts w:ascii="Times New Roman" w:hAnsi="Times New Roman"/>
          <w:sz w:val="28"/>
          <w:szCs w:val="28"/>
        </w:rPr>
        <w:t>аксимальное напряжение, до которого заряжается крайняя точка внешней поверх</w:t>
      </w:r>
      <w:r>
        <w:rPr>
          <w:rFonts w:ascii="Times New Roman" w:hAnsi="Times New Roman"/>
          <w:sz w:val="28"/>
          <w:szCs w:val="28"/>
        </w:rPr>
        <w:t>ности пленки</w:t>
      </w:r>
      <w:r w:rsidRPr="00EA4239">
        <w:rPr>
          <w:rFonts w:ascii="Times New Roman" w:hAnsi="Times New Roman"/>
          <w:sz w:val="28"/>
          <w:szCs w:val="28"/>
        </w:rPr>
        <w:t xml:space="preserve">, составляет примерно половину напряжения металла </w:t>
      </w:r>
      <w:r w:rsidRPr="00EA4239">
        <w:rPr>
          <w:rFonts w:ascii="Times New Roman" w:hAnsi="Times New Roman"/>
          <w:i/>
          <w:sz w:val="28"/>
          <w:szCs w:val="28"/>
        </w:rPr>
        <w:sym w:font="Symbol" w:char="F064"/>
      </w:r>
      <w:r w:rsidRPr="00EA4239">
        <w:rPr>
          <w:rFonts w:ascii="Times New Roman" w:hAnsi="Times New Roman"/>
          <w:i/>
          <w:sz w:val="28"/>
          <w:szCs w:val="28"/>
        </w:rPr>
        <w:sym w:font="Symbol" w:char="F066"/>
      </w:r>
      <w:r w:rsidRPr="00EA4239">
        <w:rPr>
          <w:rFonts w:ascii="Times New Roman" w:hAnsi="Times New Roman"/>
          <w:sz w:val="28"/>
          <w:szCs w:val="28"/>
          <w:vertAlign w:val="subscript"/>
        </w:rPr>
        <w:t>max</w:t>
      </w:r>
      <w:r w:rsidRPr="00EA4239">
        <w:rPr>
          <w:rFonts w:ascii="Times New Roman" w:hAnsi="Times New Roman"/>
          <w:sz w:val="28"/>
          <w:szCs w:val="28"/>
        </w:rPr>
        <w:t>/|</w:t>
      </w:r>
      <w:r w:rsidRPr="00EA4239">
        <w:rPr>
          <w:rFonts w:ascii="Times New Roman" w:hAnsi="Times New Roman"/>
          <w:i/>
          <w:sz w:val="28"/>
          <w:szCs w:val="28"/>
        </w:rPr>
        <w:sym w:font="Symbol" w:char="F066"/>
      </w:r>
      <w:r w:rsidRPr="00EA4239">
        <w:rPr>
          <w:rFonts w:ascii="Times New Roman" w:hAnsi="Times New Roman"/>
          <w:sz w:val="28"/>
          <w:szCs w:val="28"/>
          <w:vertAlign w:val="subscript"/>
        </w:rPr>
        <w:t>0</w:t>
      </w:r>
      <w:r w:rsidRPr="00EA4239">
        <w:rPr>
          <w:rFonts w:ascii="Times New Roman" w:hAnsi="Times New Roman"/>
          <w:sz w:val="28"/>
          <w:szCs w:val="28"/>
        </w:rPr>
        <w:t xml:space="preserve">| </w:t>
      </w:r>
      <w:r w:rsidRPr="00EA4239">
        <w:rPr>
          <w:rFonts w:ascii="Times New Roman" w:hAnsi="Times New Roman"/>
          <w:sz w:val="28"/>
          <w:szCs w:val="28"/>
        </w:rPr>
        <w:sym w:font="Symbol" w:char="F0BB"/>
      </w:r>
      <w:r w:rsidRPr="00EA4239">
        <w:rPr>
          <w:rFonts w:ascii="Times New Roman" w:hAnsi="Times New Roman"/>
          <w:sz w:val="28"/>
          <w:szCs w:val="28"/>
        </w:rPr>
        <w:t xml:space="preserve"> 1/2</w:t>
      </w:r>
    </w:p>
    <w:p w:rsidR="00FF0970" w:rsidRDefault="00E0235E" w:rsidP="00654D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рис. 3, 5</w:t>
      </w:r>
      <w:r w:rsidR="00FF0970" w:rsidRPr="00EA4239">
        <w:rPr>
          <w:rFonts w:ascii="Times New Roman" w:hAnsi="Times New Roman"/>
          <w:sz w:val="28"/>
          <w:szCs w:val="28"/>
        </w:rPr>
        <w:t xml:space="preserve"> видно, что при </w:t>
      </w:r>
      <w:r w:rsidR="00FF0970" w:rsidRPr="00EA4239">
        <w:rPr>
          <w:rFonts w:ascii="Times New Roman" w:hAnsi="Times New Roman"/>
          <w:i/>
          <w:sz w:val="28"/>
          <w:szCs w:val="28"/>
        </w:rPr>
        <w:sym w:font="Symbol" w:char="F066"/>
      </w:r>
      <w:r w:rsidR="00FF0970" w:rsidRPr="00EA4239">
        <w:rPr>
          <w:rFonts w:ascii="Times New Roman" w:hAnsi="Times New Roman"/>
          <w:sz w:val="28"/>
          <w:szCs w:val="28"/>
          <w:vertAlign w:val="subscript"/>
        </w:rPr>
        <w:t>0</w:t>
      </w:r>
      <w:r w:rsidR="00FF0970" w:rsidRPr="00EA4239">
        <w:rPr>
          <w:rFonts w:ascii="Times New Roman" w:hAnsi="Times New Roman"/>
          <w:sz w:val="28"/>
          <w:szCs w:val="28"/>
        </w:rPr>
        <w:t xml:space="preserve"> = </w:t>
      </w:r>
      <w:r w:rsidR="00FF0970" w:rsidRPr="00EA4239">
        <w:rPr>
          <w:rFonts w:ascii="Times New Roman" w:hAnsi="Times New Roman"/>
          <w:sz w:val="28"/>
          <w:szCs w:val="28"/>
        </w:rPr>
        <w:sym w:font="Symbol" w:char="F02D"/>
      </w:r>
      <w:r w:rsidR="00FF0970" w:rsidRPr="00EA4239">
        <w:rPr>
          <w:rFonts w:ascii="Times New Roman" w:hAnsi="Times New Roman"/>
          <w:sz w:val="28"/>
          <w:szCs w:val="28"/>
        </w:rPr>
        <w:t xml:space="preserve">450 В и толщинах пленки в диапазоне </w:t>
      </w:r>
      <w:r w:rsidR="00FF0970" w:rsidRPr="00EA4239">
        <w:rPr>
          <w:rFonts w:ascii="Times New Roman" w:hAnsi="Times New Roman"/>
          <w:i/>
          <w:sz w:val="28"/>
          <w:szCs w:val="28"/>
        </w:rPr>
        <w:t>d</w:t>
      </w:r>
      <w:r w:rsidR="00FF0970" w:rsidRPr="00EA4239">
        <w:rPr>
          <w:rFonts w:ascii="Times New Roman" w:hAnsi="Times New Roman"/>
          <w:sz w:val="28"/>
          <w:szCs w:val="28"/>
        </w:rPr>
        <w:t xml:space="preserve"> = 1</w:t>
      </w:r>
      <w:r w:rsidR="00FF0970" w:rsidRPr="00EA4239">
        <w:rPr>
          <w:rFonts w:ascii="Times New Roman" w:hAnsi="Times New Roman"/>
          <w:sz w:val="28"/>
          <w:szCs w:val="28"/>
        </w:rPr>
        <w:sym w:font="Symbol" w:char="F02D"/>
      </w:r>
      <w:r w:rsidR="00FF0970" w:rsidRPr="00EA4239">
        <w:rPr>
          <w:rFonts w:ascii="Times New Roman" w:hAnsi="Times New Roman"/>
          <w:sz w:val="28"/>
          <w:szCs w:val="28"/>
        </w:rPr>
        <w:t>2 мкм микроплазменные разряды возбуждаются с вероятностью</w:t>
      </w:r>
      <w:r w:rsidR="00FF0970">
        <w:rPr>
          <w:rFonts w:ascii="Times New Roman" w:hAnsi="Times New Roman"/>
          <w:sz w:val="28"/>
          <w:szCs w:val="28"/>
        </w:rPr>
        <w:t xml:space="preserve"> близкой к 100%. При </w:t>
      </w:r>
      <w:r w:rsidR="00FF0970" w:rsidRPr="00EA4239">
        <w:rPr>
          <w:rFonts w:ascii="Times New Roman" w:hAnsi="Times New Roman"/>
          <w:sz w:val="28"/>
          <w:szCs w:val="28"/>
        </w:rPr>
        <w:t xml:space="preserve">увеличении </w:t>
      </w:r>
      <w:r w:rsidR="00FF0970">
        <w:rPr>
          <w:rFonts w:ascii="Times New Roman" w:hAnsi="Times New Roman"/>
          <w:sz w:val="28"/>
          <w:szCs w:val="28"/>
        </w:rPr>
        <w:t xml:space="preserve">или уменьшении </w:t>
      </w:r>
      <w:r w:rsidR="00FF0970" w:rsidRPr="00EA4239">
        <w:rPr>
          <w:rFonts w:ascii="Times New Roman" w:hAnsi="Times New Roman"/>
          <w:sz w:val="28"/>
          <w:szCs w:val="28"/>
        </w:rPr>
        <w:t>толщины пленки вероятность возбуждения микроплазменных разрядов быстро уменьшается</w:t>
      </w:r>
      <w:r w:rsidR="00FF0970">
        <w:rPr>
          <w:rFonts w:ascii="Times New Roman" w:hAnsi="Times New Roman"/>
          <w:sz w:val="28"/>
          <w:szCs w:val="28"/>
        </w:rPr>
        <w:t>. П</w:t>
      </w:r>
      <w:r w:rsidR="00FF0970" w:rsidRPr="00EA4239">
        <w:rPr>
          <w:rFonts w:ascii="Times New Roman" w:hAnsi="Times New Roman"/>
          <w:sz w:val="28"/>
          <w:szCs w:val="28"/>
        </w:rPr>
        <w:t xml:space="preserve">ри </w:t>
      </w:r>
      <w:r w:rsidR="00FF0970" w:rsidRPr="00EA4239">
        <w:rPr>
          <w:rFonts w:ascii="Times New Roman" w:hAnsi="Times New Roman"/>
          <w:i/>
          <w:sz w:val="28"/>
          <w:szCs w:val="28"/>
        </w:rPr>
        <w:sym w:font="Symbol" w:char="F066"/>
      </w:r>
      <w:r w:rsidR="00FF0970" w:rsidRPr="00EA4239">
        <w:rPr>
          <w:rFonts w:ascii="Times New Roman" w:hAnsi="Times New Roman"/>
          <w:sz w:val="28"/>
          <w:szCs w:val="28"/>
          <w:vertAlign w:val="subscript"/>
        </w:rPr>
        <w:t>0</w:t>
      </w:r>
      <w:r w:rsidR="00FF0970" w:rsidRPr="00EA4239">
        <w:rPr>
          <w:rFonts w:ascii="Times New Roman" w:hAnsi="Times New Roman"/>
          <w:sz w:val="28"/>
          <w:szCs w:val="28"/>
        </w:rPr>
        <w:t xml:space="preserve"> = </w:t>
      </w:r>
      <w:r w:rsidR="00FF0970" w:rsidRPr="00EA4239">
        <w:rPr>
          <w:rFonts w:ascii="Times New Roman" w:hAnsi="Times New Roman"/>
          <w:sz w:val="28"/>
          <w:szCs w:val="28"/>
        </w:rPr>
        <w:sym w:font="Symbol" w:char="F02D"/>
      </w:r>
      <w:r w:rsidR="00FF0970" w:rsidRPr="00EA4239">
        <w:rPr>
          <w:rFonts w:ascii="Times New Roman" w:hAnsi="Times New Roman"/>
          <w:sz w:val="28"/>
          <w:szCs w:val="28"/>
        </w:rPr>
        <w:t>450 В максимальная разность потенциалов на срезе пленки</w:t>
      </w:r>
      <w:r w:rsidR="00FF0970">
        <w:rPr>
          <w:rFonts w:ascii="Times New Roman" w:hAnsi="Times New Roman"/>
          <w:sz w:val="28"/>
          <w:szCs w:val="28"/>
        </w:rPr>
        <w:t xml:space="preserve"> </w:t>
      </w:r>
      <w:r w:rsidR="00FF0970" w:rsidRPr="00EA4239">
        <w:rPr>
          <w:rFonts w:ascii="Times New Roman" w:hAnsi="Times New Roman"/>
          <w:i/>
          <w:sz w:val="28"/>
          <w:szCs w:val="28"/>
        </w:rPr>
        <w:sym w:font="Symbol" w:char="F064"/>
      </w:r>
      <w:r w:rsidR="00FF0970" w:rsidRPr="00EA4239">
        <w:rPr>
          <w:rFonts w:ascii="Times New Roman" w:hAnsi="Times New Roman"/>
          <w:i/>
          <w:sz w:val="28"/>
          <w:szCs w:val="28"/>
        </w:rPr>
        <w:sym w:font="Symbol" w:char="F066"/>
      </w:r>
      <w:r w:rsidR="00FF0970" w:rsidRPr="00EA4239">
        <w:rPr>
          <w:rFonts w:ascii="Times New Roman" w:hAnsi="Times New Roman"/>
          <w:sz w:val="28"/>
          <w:szCs w:val="28"/>
          <w:vertAlign w:val="subscript"/>
        </w:rPr>
        <w:t>max</w:t>
      </w:r>
      <w:r w:rsidR="00FF0970" w:rsidRPr="00EA4239">
        <w:rPr>
          <w:rFonts w:ascii="Times New Roman" w:hAnsi="Times New Roman"/>
          <w:sz w:val="28"/>
          <w:szCs w:val="28"/>
        </w:rPr>
        <w:t xml:space="preserve"> </w:t>
      </w:r>
      <w:r w:rsidR="00FF0970" w:rsidRPr="00EA4239">
        <w:rPr>
          <w:rFonts w:ascii="Times New Roman" w:hAnsi="Times New Roman"/>
          <w:sz w:val="28"/>
          <w:szCs w:val="28"/>
        </w:rPr>
        <w:sym w:font="Symbol" w:char="F0BB"/>
      </w:r>
      <w:r w:rsidR="00FF0970" w:rsidRPr="00EA4239">
        <w:rPr>
          <w:rFonts w:ascii="Times New Roman" w:hAnsi="Times New Roman"/>
          <w:sz w:val="28"/>
          <w:szCs w:val="28"/>
        </w:rPr>
        <w:t xml:space="preserve"> |</w:t>
      </w:r>
      <w:r w:rsidR="00FF0970" w:rsidRPr="00EA4239">
        <w:rPr>
          <w:rFonts w:ascii="Times New Roman" w:hAnsi="Times New Roman"/>
          <w:i/>
          <w:sz w:val="28"/>
          <w:szCs w:val="28"/>
        </w:rPr>
        <w:sym w:font="Symbol" w:char="F066"/>
      </w:r>
      <w:r w:rsidR="00FF0970" w:rsidRPr="00EA4239">
        <w:rPr>
          <w:rFonts w:ascii="Times New Roman" w:hAnsi="Times New Roman"/>
          <w:sz w:val="28"/>
          <w:szCs w:val="28"/>
          <w:vertAlign w:val="subscript"/>
        </w:rPr>
        <w:t>0</w:t>
      </w:r>
      <w:r w:rsidR="00FF0970" w:rsidRPr="00EA4239">
        <w:rPr>
          <w:rFonts w:ascii="Times New Roman" w:hAnsi="Times New Roman"/>
          <w:sz w:val="28"/>
          <w:szCs w:val="28"/>
        </w:rPr>
        <w:t xml:space="preserve">|/2 </w:t>
      </w:r>
      <w:r w:rsidR="00670D48" w:rsidRPr="00EA4239">
        <w:rPr>
          <w:rFonts w:ascii="Times New Roman" w:hAnsi="Times New Roman"/>
          <w:sz w:val="28"/>
          <w:szCs w:val="28"/>
        </w:rPr>
        <w:sym w:font="Symbol" w:char="F0BB"/>
      </w:r>
      <w:r w:rsidR="00FF0970" w:rsidRPr="00EA4239">
        <w:rPr>
          <w:rFonts w:ascii="Times New Roman" w:hAnsi="Times New Roman"/>
          <w:sz w:val="28"/>
          <w:szCs w:val="28"/>
        </w:rPr>
        <w:t xml:space="preserve"> 2</w:t>
      </w:r>
      <w:r w:rsidR="00670D48">
        <w:rPr>
          <w:rFonts w:ascii="Times New Roman" w:hAnsi="Times New Roman"/>
          <w:sz w:val="28"/>
          <w:szCs w:val="28"/>
        </w:rPr>
        <w:t>00</w:t>
      </w:r>
      <w:r w:rsidR="00FF0970" w:rsidRPr="00EA4239">
        <w:rPr>
          <w:rFonts w:ascii="Times New Roman" w:hAnsi="Times New Roman"/>
          <w:sz w:val="28"/>
          <w:szCs w:val="28"/>
        </w:rPr>
        <w:t xml:space="preserve"> В. </w:t>
      </w:r>
      <w:r w:rsidR="00FF0970" w:rsidRPr="00EA4239">
        <w:rPr>
          <w:rFonts w:ascii="Times New Roman" w:hAnsi="Times New Roman"/>
          <w:sz w:val="28"/>
          <w:szCs w:val="28"/>
        </w:rPr>
        <w:lastRenderedPageBreak/>
        <w:t xml:space="preserve">Соответственно, критическое значение напряженности электрического поля, при котором вероятность возбуждения падает в два раза, </w:t>
      </w:r>
      <w:r w:rsidR="00FF0970" w:rsidRPr="00EA4239">
        <w:rPr>
          <w:rFonts w:ascii="Times New Roman" w:hAnsi="Times New Roman"/>
          <w:i/>
          <w:sz w:val="28"/>
          <w:szCs w:val="28"/>
        </w:rPr>
        <w:t>E</w:t>
      </w:r>
      <w:r w:rsidR="00FF0970" w:rsidRPr="00EA4239">
        <w:rPr>
          <w:rFonts w:ascii="Times New Roman" w:hAnsi="Times New Roman"/>
          <w:sz w:val="28"/>
          <w:szCs w:val="28"/>
          <w:vertAlign w:val="subscript"/>
        </w:rPr>
        <w:t>кр</w:t>
      </w:r>
      <w:r w:rsidR="00FF0970" w:rsidRPr="00EA4239">
        <w:rPr>
          <w:rFonts w:ascii="Times New Roman" w:hAnsi="Times New Roman"/>
          <w:sz w:val="28"/>
          <w:szCs w:val="28"/>
        </w:rPr>
        <w:t xml:space="preserve"> </w:t>
      </w:r>
      <w:r w:rsidR="00FF0970" w:rsidRPr="00EA4239">
        <w:rPr>
          <w:rFonts w:ascii="Times New Roman" w:hAnsi="Times New Roman"/>
          <w:sz w:val="28"/>
          <w:szCs w:val="28"/>
        </w:rPr>
        <w:sym w:font="Symbol" w:char="F0BB"/>
      </w:r>
      <w:r w:rsidR="00FF0970" w:rsidRPr="00EA4239">
        <w:rPr>
          <w:rFonts w:ascii="Times New Roman" w:hAnsi="Times New Roman"/>
          <w:sz w:val="28"/>
          <w:szCs w:val="28"/>
        </w:rPr>
        <w:t xml:space="preserve"> (2</w:t>
      </w:r>
      <w:r>
        <w:rPr>
          <w:rFonts w:ascii="Times New Roman" w:hAnsi="Times New Roman"/>
          <w:sz w:val="28"/>
          <w:szCs w:val="28"/>
        </w:rPr>
        <w:t>00</w:t>
      </w:r>
      <w:r w:rsidR="00FF0970" w:rsidRPr="00EA4239">
        <w:rPr>
          <w:rFonts w:ascii="Times New Roman" w:hAnsi="Times New Roman"/>
          <w:sz w:val="28"/>
          <w:szCs w:val="28"/>
        </w:rPr>
        <w:t xml:space="preserve"> В)/(4 мкм) </w:t>
      </w:r>
      <w:r w:rsidR="00FF0970" w:rsidRPr="00EA4239">
        <w:rPr>
          <w:rFonts w:ascii="Times New Roman" w:hAnsi="Times New Roman"/>
          <w:sz w:val="28"/>
          <w:szCs w:val="28"/>
        </w:rPr>
        <w:sym w:font="Symbol" w:char="F0BB"/>
      </w:r>
      <w:r w:rsidR="00FF0970" w:rsidRPr="00EA4239">
        <w:rPr>
          <w:rFonts w:ascii="Times New Roman" w:hAnsi="Times New Roman"/>
          <w:sz w:val="28"/>
          <w:szCs w:val="28"/>
        </w:rPr>
        <w:t xml:space="preserve"> 500 кВ/см. При </w:t>
      </w:r>
      <w:r w:rsidR="00FF0970" w:rsidRPr="00EA4239">
        <w:rPr>
          <w:rFonts w:ascii="Times New Roman" w:hAnsi="Times New Roman"/>
          <w:i/>
          <w:sz w:val="28"/>
          <w:szCs w:val="28"/>
        </w:rPr>
        <w:t>d</w:t>
      </w:r>
      <w:r w:rsidR="00FF0970" w:rsidRPr="00EA4239">
        <w:rPr>
          <w:rFonts w:ascii="Times New Roman" w:hAnsi="Times New Roman"/>
          <w:sz w:val="28"/>
          <w:szCs w:val="28"/>
        </w:rPr>
        <w:t xml:space="preserve"> = 12 мкм напряженность поля оказывается существенно меньше критической (</w:t>
      </w:r>
      <w:r w:rsidR="00FF0970" w:rsidRPr="00EA4239">
        <w:rPr>
          <w:rFonts w:ascii="Times New Roman" w:hAnsi="Times New Roman"/>
          <w:i/>
          <w:sz w:val="28"/>
          <w:szCs w:val="28"/>
        </w:rPr>
        <w:t>E</w:t>
      </w:r>
      <w:r w:rsidR="00FF0970" w:rsidRPr="00EA4239">
        <w:rPr>
          <w:rFonts w:ascii="Times New Roman" w:hAnsi="Times New Roman"/>
          <w:sz w:val="28"/>
          <w:szCs w:val="28"/>
        </w:rPr>
        <w:t xml:space="preserve"> </w:t>
      </w:r>
      <w:r w:rsidR="00FF0970" w:rsidRPr="00EA4239">
        <w:rPr>
          <w:rFonts w:ascii="Times New Roman" w:hAnsi="Times New Roman"/>
          <w:sz w:val="28"/>
          <w:szCs w:val="28"/>
        </w:rPr>
        <w:sym w:font="Symbol" w:char="F0BB"/>
      </w:r>
      <w:r w:rsidR="00FF0970" w:rsidRPr="00EA4239">
        <w:rPr>
          <w:rFonts w:ascii="Times New Roman" w:hAnsi="Times New Roman"/>
          <w:sz w:val="28"/>
          <w:szCs w:val="28"/>
        </w:rPr>
        <w:t xml:space="preserve"> 170 кВ/см), и микроплазменные разряды практически не возбуждаются.</w:t>
      </w:r>
      <w:r w:rsidR="00FF0970">
        <w:rPr>
          <w:rFonts w:ascii="Times New Roman" w:hAnsi="Times New Roman"/>
          <w:sz w:val="28"/>
          <w:szCs w:val="28"/>
        </w:rPr>
        <w:t xml:space="preserve"> </w:t>
      </w:r>
      <w:r w:rsidR="00FF0970" w:rsidRPr="00EA4239">
        <w:rPr>
          <w:rFonts w:ascii="Times New Roman" w:hAnsi="Times New Roman"/>
          <w:sz w:val="28"/>
          <w:szCs w:val="28"/>
        </w:rPr>
        <w:t xml:space="preserve">При </w:t>
      </w:r>
      <w:r w:rsidR="00FF0970" w:rsidRPr="00EA4239">
        <w:rPr>
          <w:rFonts w:ascii="Times New Roman" w:hAnsi="Times New Roman"/>
          <w:i/>
          <w:sz w:val="28"/>
          <w:szCs w:val="28"/>
        </w:rPr>
        <w:t>d</w:t>
      </w:r>
      <w:r w:rsidR="00FF0970" w:rsidRPr="00EA4239">
        <w:rPr>
          <w:rFonts w:ascii="Times New Roman" w:hAnsi="Times New Roman"/>
          <w:sz w:val="28"/>
          <w:szCs w:val="28"/>
        </w:rPr>
        <w:t xml:space="preserve"> &lt;&lt; 0.2 мкм вероятность возбуждения микроплазменных разрядов существенно уменьшается</w:t>
      </w:r>
      <w:r w:rsidR="00FF0970">
        <w:rPr>
          <w:rFonts w:ascii="Times New Roman" w:hAnsi="Times New Roman"/>
          <w:sz w:val="28"/>
          <w:szCs w:val="28"/>
        </w:rPr>
        <w:t xml:space="preserve"> за счет увеличения электропроводимости очень тонких пленок.</w:t>
      </w:r>
    </w:p>
    <w:tbl>
      <w:tblPr>
        <w:tblW w:w="0" w:type="auto"/>
        <w:tblInd w:w="108" w:type="dxa"/>
        <w:tblLayout w:type="fixed"/>
        <w:tblLook w:val="01E0"/>
      </w:tblPr>
      <w:tblGrid>
        <w:gridCol w:w="4865"/>
        <w:gridCol w:w="4774"/>
      </w:tblGrid>
      <w:tr w:rsidR="00FF0970" w:rsidTr="00206585">
        <w:tc>
          <w:tcPr>
            <w:tcW w:w="4865" w:type="dxa"/>
          </w:tcPr>
          <w:p w:rsidR="00A07E19" w:rsidRPr="00206585" w:rsidRDefault="00342854" w:rsidP="00206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2066925"/>
                  <wp:effectExtent l="19050" t="0" r="0" b="0"/>
                  <wp:docPr id="7" name="Рисунок 30" descr="Вероятность МПР_P(U)_5_final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Вероятность МПР_P(U)_5_final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FF0970" w:rsidRPr="00206585" w:rsidRDefault="00342854" w:rsidP="00206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1924050"/>
                  <wp:effectExtent l="0" t="0" r="0" b="0"/>
                  <wp:docPr id="8" name="Объект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FF0970" w:rsidTr="00206585">
        <w:trPr>
          <w:trHeight w:val="3011"/>
        </w:trPr>
        <w:tc>
          <w:tcPr>
            <w:tcW w:w="4865" w:type="dxa"/>
          </w:tcPr>
          <w:p w:rsidR="00FF0970" w:rsidRPr="00206585" w:rsidRDefault="00FF0970" w:rsidP="002065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 xml:space="preserve">Рис. 5. Вероятность возбуждения микроплазменных разрядов на поверхности титана с оксидной пленкой </w:t>
            </w:r>
            <w:r w:rsidR="00E0235E" w:rsidRPr="0020658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="00E0235E" w:rsidRPr="00206585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 w:rsidRPr="00206585">
              <w:rPr>
                <w:rFonts w:ascii="Times New Roman" w:hAnsi="Times New Roman"/>
                <w:sz w:val="28"/>
                <w:szCs w:val="28"/>
                <w:lang w:val="az-Cyrl-AZ"/>
              </w:rPr>
              <w:t xml:space="preserve">1 мкм в зависимости от амплитуды импульса электрического напряжения, подаваемого на образец. </w:t>
            </w:r>
          </w:p>
        </w:tc>
        <w:tc>
          <w:tcPr>
            <w:tcW w:w="4774" w:type="dxa"/>
          </w:tcPr>
          <w:p w:rsidR="00FF0970" w:rsidRPr="00206585" w:rsidRDefault="00FF0970" w:rsidP="0020658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 xml:space="preserve">Рис. 6. 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>Зависимости относительной интенсивности изнашивания</w:t>
            </w:r>
            <w:r w:rsidR="00E0235E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 xml:space="preserve"> 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>(</w:t>
            </w:r>
            <w:r w:rsidR="00A07E19" w:rsidRPr="00206585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val="az-Cyrl-AZ" w:eastAsia="ru-RU"/>
              </w:rPr>
              <w:t>I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>) от давления (МПа)</w:t>
            </w:r>
            <w:r w:rsidR="00E0235E" w:rsidRPr="0020658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 xml:space="preserve"> </w:t>
            </w:r>
            <w:r w:rsidR="00E0235E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 xml:space="preserve">прикладываемого 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 xml:space="preserve">к </w:t>
            </w:r>
            <w:r w:rsidR="00E0235E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Al</w:t>
            </w:r>
            <w:r w:rsidR="00E0235E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 xml:space="preserve"> образцам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 xml:space="preserve">: 1 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sym w:font="Symbol" w:char="F02D"/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 xml:space="preserve"> в исходном состоянии; 2 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sym w:font="Symbol" w:char="F02D"/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 xml:space="preserve"> в результате микроплазменного упрочнения в режиме Н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vertAlign w:val="subscript"/>
                <w:lang w:val="az-Cyrl-AZ" w:eastAsia="ru-RU"/>
              </w:rPr>
              <w:t>max</w:t>
            </w:r>
            <w:r w:rsidR="00E0235E" w:rsidRPr="0020658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>=</w:t>
            </w:r>
            <w:r w:rsidR="00E0235E" w:rsidRPr="0020658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234787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>4.5 мкм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 xml:space="preserve">, 3 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sym w:font="Symbol" w:char="F02D"/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 xml:space="preserve"> в режиме Н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vertAlign w:val="subscript"/>
                <w:lang w:val="az-Cyrl-AZ" w:eastAsia="ru-RU"/>
              </w:rPr>
              <w:t>max</w:t>
            </w:r>
            <w:r w:rsidR="00E0235E" w:rsidRPr="0020658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>=</w:t>
            </w:r>
            <w:r w:rsidR="00E0235E" w:rsidRPr="0020658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A07E19" w:rsidRPr="00206585">
              <w:rPr>
                <w:rFonts w:ascii="Times New Roman" w:eastAsia="Times New Roman" w:hAnsi="Times New Roman"/>
                <w:bCs/>
                <w:sz w:val="28"/>
                <w:szCs w:val="28"/>
                <w:lang w:val="az-Cyrl-AZ" w:eastAsia="ru-RU"/>
              </w:rPr>
              <w:t>16 мкм.</w:t>
            </w:r>
          </w:p>
        </w:tc>
      </w:tr>
    </w:tbl>
    <w:p w:rsidR="00FF0970" w:rsidRDefault="00FF0970" w:rsidP="00396BC6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EA4239">
        <w:rPr>
          <w:rFonts w:ascii="Times New Roman" w:hAnsi="Times New Roman"/>
          <w:sz w:val="28"/>
          <w:szCs w:val="28"/>
        </w:rPr>
        <w:t>Явление микроплазменного разряда на поверхности металлов в потоке плазмы имеет широкие перспективы в области создания особо прочных композитных материалов и износостойких сильно нагруженных деталей машин</w:t>
      </w:r>
      <w:r w:rsidR="00831C7B">
        <w:rPr>
          <w:rFonts w:ascii="Times New Roman" w:hAnsi="Times New Roman"/>
          <w:sz w:val="28"/>
          <w:szCs w:val="28"/>
        </w:rPr>
        <w:t xml:space="preserve"> (рис.</w:t>
      </w:r>
      <w:r w:rsidR="00E0235E" w:rsidRPr="00E0235E">
        <w:rPr>
          <w:rFonts w:ascii="Times New Roman" w:hAnsi="Times New Roman"/>
          <w:sz w:val="28"/>
          <w:szCs w:val="28"/>
        </w:rPr>
        <w:t xml:space="preserve"> </w:t>
      </w:r>
      <w:r w:rsidR="00831C7B">
        <w:rPr>
          <w:rFonts w:ascii="Times New Roman" w:hAnsi="Times New Roman"/>
          <w:sz w:val="28"/>
          <w:szCs w:val="28"/>
        </w:rPr>
        <w:t>6)</w:t>
      </w:r>
      <w:r w:rsidRPr="00EA4239">
        <w:rPr>
          <w:rFonts w:ascii="Times New Roman" w:hAnsi="Times New Roman"/>
          <w:sz w:val="28"/>
          <w:szCs w:val="28"/>
        </w:rPr>
        <w:t>, которые могут найти применение в промышленности</w:t>
      </w:r>
      <w:r w:rsidR="00CB63E1">
        <w:rPr>
          <w:rFonts w:ascii="Times New Roman" w:hAnsi="Times New Roman"/>
          <w:sz w:val="28"/>
          <w:szCs w:val="28"/>
        </w:rPr>
        <w:t xml:space="preserve">, а </w:t>
      </w:r>
      <w:r w:rsidR="00CB63E1" w:rsidRPr="00EA4239">
        <w:rPr>
          <w:rFonts w:ascii="Times New Roman" w:hAnsi="Times New Roman"/>
          <w:sz w:val="28"/>
          <w:szCs w:val="28"/>
        </w:rPr>
        <w:t xml:space="preserve">также </w:t>
      </w:r>
      <w:r w:rsidR="00CB63E1">
        <w:rPr>
          <w:rFonts w:ascii="Times New Roman" w:hAnsi="Times New Roman"/>
          <w:sz w:val="28"/>
          <w:szCs w:val="28"/>
        </w:rPr>
        <w:t>в ортопедии и стоматологии, т.к.</w:t>
      </w:r>
      <w:r w:rsidR="00CB63E1" w:rsidRPr="00EA4239">
        <w:rPr>
          <w:rFonts w:ascii="Times New Roman" w:hAnsi="Times New Roman"/>
          <w:sz w:val="28"/>
          <w:szCs w:val="28"/>
        </w:rPr>
        <w:t xml:space="preserve"> в результате взаимодействия микроплазменных разрядов с металлами происходит существенное повышение </w:t>
      </w:r>
      <w:r w:rsidR="00CB63E1">
        <w:rPr>
          <w:rFonts w:ascii="Times New Roman" w:hAnsi="Times New Roman"/>
          <w:sz w:val="28"/>
          <w:szCs w:val="28"/>
        </w:rPr>
        <w:t xml:space="preserve">микротвердости и </w:t>
      </w:r>
      <w:r w:rsidR="00CB63E1" w:rsidRPr="00EA4239">
        <w:rPr>
          <w:rFonts w:ascii="Times New Roman" w:hAnsi="Times New Roman"/>
          <w:sz w:val="28"/>
          <w:szCs w:val="28"/>
        </w:rPr>
        <w:t>износостойкости поверхностных слоев металлов и сплавов, обусловленное формированием прочного микрорельефа</w:t>
      </w:r>
      <w:r w:rsidR="00CB63E1" w:rsidRPr="007D425D">
        <w:rPr>
          <w:rFonts w:ascii="Times New Roman" w:hAnsi="Times New Roman"/>
          <w:sz w:val="28"/>
          <w:szCs w:val="28"/>
        </w:rPr>
        <w:t xml:space="preserve"> [3]</w:t>
      </w:r>
      <w:r w:rsidRPr="00EA4239">
        <w:rPr>
          <w:rFonts w:ascii="Times New Roman" w:hAnsi="Times New Roman"/>
          <w:sz w:val="28"/>
          <w:szCs w:val="28"/>
        </w:rPr>
        <w:t xml:space="preserve">. </w:t>
      </w:r>
    </w:p>
    <w:p w:rsidR="00FF0970" w:rsidRPr="00C258BE" w:rsidRDefault="00FF0970" w:rsidP="00654D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A4239">
        <w:rPr>
          <w:rFonts w:ascii="Times New Roman" w:hAnsi="Times New Roman"/>
          <w:sz w:val="28"/>
          <w:szCs w:val="28"/>
        </w:rPr>
        <w:t>Работа выполнена в рамках проекта РФФИ № 13-08-01174.</w:t>
      </w:r>
    </w:p>
    <w:p w:rsidR="00FF0970" w:rsidRPr="00C258BE" w:rsidRDefault="00FF0970" w:rsidP="00654D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F0970" w:rsidRDefault="00FF0970" w:rsidP="00EA42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425D">
        <w:rPr>
          <w:rFonts w:ascii="Times New Roman" w:hAnsi="Times New Roman"/>
          <w:sz w:val="28"/>
          <w:szCs w:val="28"/>
        </w:rPr>
        <w:t>Литература</w:t>
      </w:r>
    </w:p>
    <w:p w:rsidR="00CB63E1" w:rsidRPr="007D425D" w:rsidRDefault="00CB63E1" w:rsidP="00EA42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0970" w:rsidRPr="00234787" w:rsidRDefault="00103045" w:rsidP="001030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3045">
        <w:rPr>
          <w:rFonts w:ascii="Times New Roman" w:hAnsi="Times New Roman"/>
          <w:sz w:val="28"/>
          <w:szCs w:val="28"/>
        </w:rPr>
        <w:t xml:space="preserve">1. </w:t>
      </w:r>
      <w:r w:rsidR="00FF0970" w:rsidRPr="007D425D">
        <w:rPr>
          <w:rFonts w:ascii="Times New Roman" w:hAnsi="Times New Roman"/>
          <w:sz w:val="28"/>
          <w:szCs w:val="28"/>
        </w:rPr>
        <w:t xml:space="preserve">В. А. Иванов, А. С. Сахаров, М. Е. Коныжев. </w:t>
      </w:r>
      <w:r w:rsidR="00FF0970" w:rsidRPr="00C144B7">
        <w:rPr>
          <w:rFonts w:ascii="Times New Roman" w:hAnsi="Times New Roman"/>
          <w:i/>
          <w:sz w:val="28"/>
          <w:szCs w:val="28"/>
        </w:rPr>
        <w:t>Успехи прикладной физики</w:t>
      </w:r>
      <w:r w:rsidR="00FF0970" w:rsidRPr="007D425D">
        <w:rPr>
          <w:rFonts w:ascii="Times New Roman" w:hAnsi="Times New Roman"/>
          <w:sz w:val="28"/>
          <w:szCs w:val="28"/>
        </w:rPr>
        <w:t>, 2013. Т.1, №6. С. 697-711.</w:t>
      </w:r>
    </w:p>
    <w:p w:rsidR="00FF0970" w:rsidRPr="00103045" w:rsidRDefault="00103045" w:rsidP="00103045">
      <w:pPr>
        <w:spacing w:after="0" w:line="240" w:lineRule="auto"/>
        <w:rPr>
          <w:rFonts w:ascii="Times New Roman" w:hAnsi="Times New Roman"/>
          <w:bCs/>
          <w:sz w:val="28"/>
          <w:szCs w:val="28"/>
          <w:lang w:val="nb-NO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2. </w:t>
      </w:r>
      <w:r w:rsidR="00FF0970" w:rsidRPr="00103045">
        <w:rPr>
          <w:rFonts w:ascii="Times New Roman" w:hAnsi="Times New Roman"/>
          <w:sz w:val="28"/>
          <w:szCs w:val="28"/>
          <w:lang w:val="en-US"/>
        </w:rPr>
        <w:t xml:space="preserve">Ivanov V. A., Jüttner B., Pursch H. // </w:t>
      </w:r>
      <w:r w:rsidR="00FF0970" w:rsidRPr="00C144B7">
        <w:rPr>
          <w:rFonts w:ascii="Times New Roman" w:hAnsi="Times New Roman"/>
          <w:i/>
          <w:sz w:val="28"/>
          <w:szCs w:val="28"/>
          <w:lang w:val="en-US"/>
        </w:rPr>
        <w:t>IEEE Trans. Plasma Sci.</w:t>
      </w:r>
      <w:r w:rsidR="00FF0970" w:rsidRPr="00103045">
        <w:rPr>
          <w:rFonts w:ascii="Times New Roman" w:hAnsi="Times New Roman"/>
          <w:sz w:val="28"/>
          <w:szCs w:val="28"/>
          <w:lang w:val="en-US"/>
        </w:rPr>
        <w:t xml:space="preserve"> 1985. V. </w:t>
      </w:r>
      <w:r w:rsidR="00FF0970" w:rsidRPr="00C144B7">
        <w:rPr>
          <w:rFonts w:ascii="Times New Roman" w:hAnsi="Times New Roman"/>
          <w:b/>
          <w:sz w:val="28"/>
          <w:szCs w:val="28"/>
          <w:lang w:val="en-US"/>
        </w:rPr>
        <w:t>13</w:t>
      </w:r>
      <w:r w:rsidR="00FF0970" w:rsidRPr="00103045">
        <w:rPr>
          <w:rFonts w:ascii="Times New Roman" w:hAnsi="Times New Roman"/>
          <w:sz w:val="28"/>
          <w:szCs w:val="28"/>
          <w:lang w:val="en-US"/>
        </w:rPr>
        <w:t>. P. 334.</w:t>
      </w:r>
    </w:p>
    <w:p w:rsidR="00FF0970" w:rsidRPr="00103045" w:rsidRDefault="00103045" w:rsidP="0010304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nb-NO"/>
        </w:rPr>
        <w:t xml:space="preserve">3. </w:t>
      </w:r>
      <w:r w:rsidR="00FF0970" w:rsidRPr="00103045">
        <w:rPr>
          <w:rFonts w:ascii="Times New Roman" w:hAnsi="Times New Roman"/>
          <w:bCs/>
          <w:sz w:val="28"/>
          <w:szCs w:val="28"/>
          <w:lang w:val="nb-NO"/>
        </w:rPr>
        <w:t xml:space="preserve">V. A. Ivanov, </w:t>
      </w:r>
      <w:r w:rsidRPr="00103045">
        <w:rPr>
          <w:rFonts w:ascii="Times New Roman" w:hAnsi="Times New Roman"/>
          <w:bCs/>
          <w:sz w:val="28"/>
          <w:szCs w:val="28"/>
          <w:lang w:val="nb-NO"/>
        </w:rPr>
        <w:t>M. E. Konyzhev, L. I. Kuksenova</w:t>
      </w:r>
      <w:r w:rsidR="00FF0970" w:rsidRPr="00103045">
        <w:rPr>
          <w:rFonts w:ascii="Times New Roman" w:hAnsi="Times New Roman"/>
          <w:bCs/>
          <w:sz w:val="28"/>
          <w:szCs w:val="28"/>
          <w:lang w:val="nb-NO"/>
        </w:rPr>
        <w:t xml:space="preserve"> </w:t>
      </w:r>
      <w:r w:rsidRPr="00103045">
        <w:rPr>
          <w:rFonts w:ascii="Times New Roman" w:hAnsi="Times New Roman"/>
          <w:bCs/>
          <w:sz w:val="28"/>
          <w:szCs w:val="28"/>
          <w:lang w:val="nb-NO"/>
        </w:rPr>
        <w:t>et al</w:t>
      </w:r>
      <w:r w:rsidR="00FF0970" w:rsidRPr="00103045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103045">
        <w:rPr>
          <w:rFonts w:ascii="Times New Roman" w:hAnsi="Times New Roman"/>
          <w:bCs/>
          <w:sz w:val="28"/>
          <w:szCs w:val="28"/>
          <w:lang w:val="en-US"/>
        </w:rPr>
        <w:t>,</w:t>
      </w:r>
      <w:r w:rsidR="00FF0970" w:rsidRPr="00103045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="00FF0970" w:rsidRPr="00C144B7">
        <w:rPr>
          <w:rFonts w:ascii="Times New Roman" w:hAnsi="Times New Roman"/>
          <w:i/>
          <w:iCs/>
          <w:sz w:val="28"/>
          <w:szCs w:val="28"/>
          <w:lang w:val="en-US"/>
        </w:rPr>
        <w:t>Plasma Physics Reports</w:t>
      </w:r>
      <w:r w:rsidR="00C144B7">
        <w:rPr>
          <w:rFonts w:ascii="Times New Roman" w:hAnsi="Times New Roman"/>
          <w:iCs/>
          <w:sz w:val="28"/>
          <w:szCs w:val="28"/>
          <w:lang w:val="en-US"/>
        </w:rPr>
        <w:t>, 2011, V</w:t>
      </w:r>
      <w:r w:rsidR="00FF0970" w:rsidRPr="00103045">
        <w:rPr>
          <w:rFonts w:ascii="Times New Roman" w:hAnsi="Times New Roman"/>
          <w:iCs/>
          <w:sz w:val="28"/>
          <w:szCs w:val="28"/>
          <w:lang w:val="en-US"/>
        </w:rPr>
        <w:t xml:space="preserve">. </w:t>
      </w:r>
      <w:r w:rsidR="00FF0970" w:rsidRPr="00C144B7">
        <w:rPr>
          <w:rFonts w:ascii="Times New Roman" w:hAnsi="Times New Roman"/>
          <w:b/>
          <w:iCs/>
          <w:sz w:val="28"/>
          <w:szCs w:val="28"/>
          <w:lang w:val="en-US"/>
        </w:rPr>
        <w:t>37</w:t>
      </w:r>
      <w:r w:rsidR="00C144B7">
        <w:rPr>
          <w:rFonts w:ascii="Times New Roman" w:hAnsi="Times New Roman"/>
          <w:iCs/>
          <w:sz w:val="28"/>
          <w:szCs w:val="28"/>
          <w:lang w:val="en-US"/>
        </w:rPr>
        <w:t>, No. 13</w:t>
      </w:r>
      <w:r w:rsidR="00C144B7" w:rsidRPr="00C144B7">
        <w:rPr>
          <w:rFonts w:ascii="Times New Roman" w:hAnsi="Times New Roman"/>
          <w:iCs/>
          <w:sz w:val="28"/>
          <w:szCs w:val="28"/>
          <w:lang w:val="en-US"/>
        </w:rPr>
        <w:t>.</w:t>
      </w:r>
      <w:r w:rsidR="00C144B7">
        <w:rPr>
          <w:rFonts w:ascii="Times New Roman" w:hAnsi="Times New Roman"/>
          <w:iCs/>
          <w:sz w:val="28"/>
          <w:szCs w:val="28"/>
          <w:lang w:val="en-US"/>
        </w:rPr>
        <w:t xml:space="preserve"> P</w:t>
      </w:r>
      <w:r w:rsidR="00FF0970" w:rsidRPr="00103045">
        <w:rPr>
          <w:rFonts w:ascii="Times New Roman" w:hAnsi="Times New Roman"/>
          <w:iCs/>
          <w:sz w:val="28"/>
          <w:szCs w:val="28"/>
          <w:lang w:val="en-US"/>
        </w:rPr>
        <w:t>p. 1230–1235.</w:t>
      </w:r>
    </w:p>
    <w:sectPr w:rsidR="00FF0970" w:rsidRPr="00103045" w:rsidSect="007D425D">
      <w:footerReference w:type="default" r:id="rId17"/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7EC" w:rsidRDefault="006417EC" w:rsidP="00A74DCE">
      <w:pPr>
        <w:spacing w:after="0" w:line="240" w:lineRule="auto"/>
      </w:pPr>
      <w:r>
        <w:separator/>
      </w:r>
    </w:p>
  </w:endnote>
  <w:endnote w:type="continuationSeparator" w:id="1">
    <w:p w:rsidR="006417EC" w:rsidRDefault="006417EC" w:rsidP="00A74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970" w:rsidRPr="00AF4327" w:rsidRDefault="00FF0970">
    <w:pPr>
      <w:pStyle w:val="a5"/>
      <w:jc w:val="right"/>
      <w:rPr>
        <w:lang w:val="en-US"/>
      </w:rPr>
    </w:pPr>
  </w:p>
  <w:p w:rsidR="00FF0970" w:rsidRDefault="00FF097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7EC" w:rsidRDefault="006417EC" w:rsidP="00A74DCE">
      <w:pPr>
        <w:spacing w:after="0" w:line="240" w:lineRule="auto"/>
      </w:pPr>
      <w:r>
        <w:separator/>
      </w:r>
    </w:p>
  </w:footnote>
  <w:footnote w:type="continuationSeparator" w:id="1">
    <w:p w:rsidR="006417EC" w:rsidRDefault="006417EC" w:rsidP="00A74D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50CD1"/>
    <w:multiLevelType w:val="hybridMultilevel"/>
    <w:tmpl w:val="CA5A917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2600F"/>
    <w:multiLevelType w:val="hybridMultilevel"/>
    <w:tmpl w:val="A658EB80"/>
    <w:lvl w:ilvl="0" w:tplc="63B22DB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4D8C27AE"/>
    <w:multiLevelType w:val="hybridMultilevel"/>
    <w:tmpl w:val="35EC2E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F5548BE"/>
    <w:multiLevelType w:val="hybridMultilevel"/>
    <w:tmpl w:val="0AB2B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80C027C"/>
    <w:multiLevelType w:val="hybridMultilevel"/>
    <w:tmpl w:val="CD3610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CF3559B"/>
    <w:multiLevelType w:val="hybridMultilevel"/>
    <w:tmpl w:val="5564560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010D"/>
    <w:rsid w:val="0000489D"/>
    <w:rsid w:val="00017B96"/>
    <w:rsid w:val="00030BC5"/>
    <w:rsid w:val="0004188E"/>
    <w:rsid w:val="000470ED"/>
    <w:rsid w:val="0009151B"/>
    <w:rsid w:val="000A285A"/>
    <w:rsid w:val="000E1C10"/>
    <w:rsid w:val="000F3565"/>
    <w:rsid w:val="0010177C"/>
    <w:rsid w:val="00103045"/>
    <w:rsid w:val="00130F82"/>
    <w:rsid w:val="00142C28"/>
    <w:rsid w:val="001573B8"/>
    <w:rsid w:val="0016518C"/>
    <w:rsid w:val="001969CA"/>
    <w:rsid w:val="001A479F"/>
    <w:rsid w:val="001D4FA4"/>
    <w:rsid w:val="00206585"/>
    <w:rsid w:val="00207DAD"/>
    <w:rsid w:val="00234787"/>
    <w:rsid w:val="00250EC6"/>
    <w:rsid w:val="002565C5"/>
    <w:rsid w:val="00292777"/>
    <w:rsid w:val="002C6990"/>
    <w:rsid w:val="002D6D93"/>
    <w:rsid w:val="00307827"/>
    <w:rsid w:val="00335F89"/>
    <w:rsid w:val="00342854"/>
    <w:rsid w:val="00343196"/>
    <w:rsid w:val="0034481F"/>
    <w:rsid w:val="0037092F"/>
    <w:rsid w:val="00375F00"/>
    <w:rsid w:val="00396BC6"/>
    <w:rsid w:val="003F0A59"/>
    <w:rsid w:val="003F6675"/>
    <w:rsid w:val="00403786"/>
    <w:rsid w:val="00447761"/>
    <w:rsid w:val="004603AC"/>
    <w:rsid w:val="004769E6"/>
    <w:rsid w:val="00495447"/>
    <w:rsid w:val="004A2787"/>
    <w:rsid w:val="004B1622"/>
    <w:rsid w:val="004B5D8C"/>
    <w:rsid w:val="004D468E"/>
    <w:rsid w:val="00501CAA"/>
    <w:rsid w:val="005120A1"/>
    <w:rsid w:val="0052615F"/>
    <w:rsid w:val="0053164C"/>
    <w:rsid w:val="00554A02"/>
    <w:rsid w:val="005C228D"/>
    <w:rsid w:val="005E3184"/>
    <w:rsid w:val="00604841"/>
    <w:rsid w:val="006417EC"/>
    <w:rsid w:val="00654D05"/>
    <w:rsid w:val="00670D48"/>
    <w:rsid w:val="00685925"/>
    <w:rsid w:val="006A7357"/>
    <w:rsid w:val="006C03DE"/>
    <w:rsid w:val="006C0DCC"/>
    <w:rsid w:val="006D603F"/>
    <w:rsid w:val="006E6C94"/>
    <w:rsid w:val="00750B5B"/>
    <w:rsid w:val="00766827"/>
    <w:rsid w:val="00786303"/>
    <w:rsid w:val="007B4A12"/>
    <w:rsid w:val="007B6D08"/>
    <w:rsid w:val="007D425D"/>
    <w:rsid w:val="00800FF6"/>
    <w:rsid w:val="008109EA"/>
    <w:rsid w:val="00810A58"/>
    <w:rsid w:val="00831C7B"/>
    <w:rsid w:val="0083219D"/>
    <w:rsid w:val="00895B28"/>
    <w:rsid w:val="008A2EE2"/>
    <w:rsid w:val="008C034F"/>
    <w:rsid w:val="008C3D9B"/>
    <w:rsid w:val="008E2AAD"/>
    <w:rsid w:val="00902ECB"/>
    <w:rsid w:val="00907DCA"/>
    <w:rsid w:val="0095174D"/>
    <w:rsid w:val="00983008"/>
    <w:rsid w:val="009A3B55"/>
    <w:rsid w:val="00A07E19"/>
    <w:rsid w:val="00A56714"/>
    <w:rsid w:val="00A62FB3"/>
    <w:rsid w:val="00A74DCE"/>
    <w:rsid w:val="00A777B5"/>
    <w:rsid w:val="00A77C5C"/>
    <w:rsid w:val="00A964A2"/>
    <w:rsid w:val="00AA0969"/>
    <w:rsid w:val="00AB1795"/>
    <w:rsid w:val="00AC2B31"/>
    <w:rsid w:val="00AF4327"/>
    <w:rsid w:val="00B72956"/>
    <w:rsid w:val="00BB4318"/>
    <w:rsid w:val="00C144B7"/>
    <w:rsid w:val="00C258BE"/>
    <w:rsid w:val="00CB37BD"/>
    <w:rsid w:val="00CB63E1"/>
    <w:rsid w:val="00CE26BA"/>
    <w:rsid w:val="00CF4ABA"/>
    <w:rsid w:val="00D0501D"/>
    <w:rsid w:val="00D42FE1"/>
    <w:rsid w:val="00D7010D"/>
    <w:rsid w:val="00DD189E"/>
    <w:rsid w:val="00E012B9"/>
    <w:rsid w:val="00E0235E"/>
    <w:rsid w:val="00E0270F"/>
    <w:rsid w:val="00E21899"/>
    <w:rsid w:val="00E32E6A"/>
    <w:rsid w:val="00E40F65"/>
    <w:rsid w:val="00E45A76"/>
    <w:rsid w:val="00E86264"/>
    <w:rsid w:val="00EA1CFF"/>
    <w:rsid w:val="00EA4239"/>
    <w:rsid w:val="00ED78F0"/>
    <w:rsid w:val="00EF657C"/>
    <w:rsid w:val="00F1303E"/>
    <w:rsid w:val="00F16763"/>
    <w:rsid w:val="00F35288"/>
    <w:rsid w:val="00F7224D"/>
    <w:rsid w:val="00FD2A8D"/>
    <w:rsid w:val="00FD30E7"/>
    <w:rsid w:val="00FE1427"/>
    <w:rsid w:val="00FF0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:contact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26B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A74DCE"/>
    <w:pPr>
      <w:spacing w:after="0" w:line="240" w:lineRule="auto"/>
      <w:outlineLvl w:val="0"/>
    </w:pPr>
    <w:rPr>
      <w:rFonts w:ascii="Times New Roman" w:eastAsia="Times New Roman" w:hAnsi="Times New Roman"/>
      <w:color w:val="000000"/>
      <w:kern w:val="36"/>
      <w:sz w:val="58"/>
      <w:szCs w:val="5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74DCE"/>
    <w:rPr>
      <w:rFonts w:ascii="Times New Roman" w:hAnsi="Times New Roman" w:cs="Times New Roman"/>
      <w:color w:val="000000"/>
      <w:kern w:val="36"/>
      <w:sz w:val="58"/>
      <w:szCs w:val="58"/>
      <w:lang w:eastAsia="ru-RU"/>
    </w:rPr>
  </w:style>
  <w:style w:type="paragraph" w:styleId="a3">
    <w:name w:val="header"/>
    <w:basedOn w:val="a"/>
    <w:link w:val="a4"/>
    <w:uiPriority w:val="99"/>
    <w:semiHidden/>
    <w:rsid w:val="00A74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A74DCE"/>
    <w:rPr>
      <w:rFonts w:cs="Times New Roman"/>
    </w:rPr>
  </w:style>
  <w:style w:type="paragraph" w:styleId="a5">
    <w:name w:val="footer"/>
    <w:basedOn w:val="a"/>
    <w:link w:val="a6"/>
    <w:uiPriority w:val="99"/>
    <w:rsid w:val="00A74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A74DCE"/>
    <w:rPr>
      <w:rFonts w:cs="Times New Roman"/>
    </w:rPr>
  </w:style>
  <w:style w:type="table" w:styleId="a7">
    <w:name w:val="Table Grid"/>
    <w:basedOn w:val="a1"/>
    <w:uiPriority w:val="99"/>
    <w:rsid w:val="00A74D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99"/>
    <w:rsid w:val="00A74DCE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locked/>
    <w:rsid w:val="00A74DCE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rsid w:val="00A7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A74DCE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rsid w:val="00A74DC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A74DCE"/>
    <w:rPr>
      <w:rFonts w:cs="Times New Roman"/>
    </w:rPr>
  </w:style>
  <w:style w:type="paragraph" w:styleId="ac">
    <w:name w:val="Body Text Indent"/>
    <w:basedOn w:val="a"/>
    <w:link w:val="ad"/>
    <w:uiPriority w:val="99"/>
    <w:rsid w:val="00A74DCE"/>
    <w:pPr>
      <w:spacing w:after="0" w:line="240" w:lineRule="auto"/>
      <w:ind w:firstLine="540"/>
      <w:jc w:val="both"/>
    </w:pPr>
    <w:rPr>
      <w:rFonts w:ascii="Arial" w:eastAsia="Times New Roman" w:hAnsi="Arial"/>
      <w:kern w:val="28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A74DCE"/>
    <w:rPr>
      <w:rFonts w:ascii="Arial" w:hAnsi="Arial" w:cs="Times New Roman"/>
      <w:kern w:val="28"/>
      <w:sz w:val="20"/>
      <w:szCs w:val="20"/>
      <w:lang w:eastAsia="ru-RU"/>
    </w:rPr>
  </w:style>
  <w:style w:type="paragraph" w:styleId="ae">
    <w:name w:val="footnote text"/>
    <w:basedOn w:val="a"/>
    <w:link w:val="af"/>
    <w:uiPriority w:val="99"/>
    <w:semiHidden/>
    <w:rsid w:val="00A74DCE"/>
    <w:pPr>
      <w:spacing w:after="0" w:line="240" w:lineRule="auto"/>
    </w:pPr>
    <w:rPr>
      <w:rFonts w:ascii="Arial" w:eastAsia="Times New Roman" w:hAnsi="Arial"/>
      <w:kern w:val="28"/>
      <w:sz w:val="20"/>
      <w:szCs w:val="20"/>
      <w:lang w:val="en-US" w:eastAsia="ru-RU"/>
    </w:rPr>
  </w:style>
  <w:style w:type="character" w:customStyle="1" w:styleId="af">
    <w:name w:val="Текст сноски Знак"/>
    <w:basedOn w:val="a0"/>
    <w:link w:val="ae"/>
    <w:uiPriority w:val="99"/>
    <w:semiHidden/>
    <w:locked/>
    <w:rsid w:val="00A74DCE"/>
    <w:rPr>
      <w:rFonts w:ascii="Arial" w:hAnsi="Arial" w:cs="Times New Roman"/>
      <w:kern w:val="28"/>
      <w:sz w:val="20"/>
      <w:szCs w:val="20"/>
      <w:lang w:val="en-US" w:eastAsia="ru-RU"/>
    </w:rPr>
  </w:style>
  <w:style w:type="character" w:styleId="af0">
    <w:name w:val="footnote reference"/>
    <w:basedOn w:val="a0"/>
    <w:uiPriority w:val="99"/>
    <w:semiHidden/>
    <w:rsid w:val="00A74DCE"/>
    <w:rPr>
      <w:rFonts w:cs="Times New Roman"/>
      <w:vertAlign w:val="superscript"/>
    </w:rPr>
  </w:style>
  <w:style w:type="character" w:styleId="af1">
    <w:name w:val="page number"/>
    <w:basedOn w:val="a0"/>
    <w:uiPriority w:val="99"/>
    <w:rsid w:val="00A74DCE"/>
    <w:rPr>
      <w:rFonts w:cs="Times New Roman"/>
    </w:rPr>
  </w:style>
  <w:style w:type="character" w:styleId="af2">
    <w:name w:val="Hyperlink"/>
    <w:basedOn w:val="a0"/>
    <w:uiPriority w:val="99"/>
    <w:rsid w:val="00A74DCE"/>
    <w:rPr>
      <w:rFonts w:cs="Times New Roman"/>
      <w:color w:val="256AA3"/>
      <w:u w:val="none"/>
      <w:effect w:val="none"/>
    </w:rPr>
  </w:style>
  <w:style w:type="paragraph" w:styleId="af3">
    <w:name w:val="Normal (Web)"/>
    <w:basedOn w:val="a"/>
    <w:uiPriority w:val="99"/>
    <w:rsid w:val="00A74DCE"/>
    <w:pPr>
      <w:spacing w:before="58" w:after="11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List Paragraph"/>
    <w:basedOn w:val="a"/>
    <w:uiPriority w:val="99"/>
    <w:qFormat/>
    <w:rsid w:val="009517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7164179104477639E-2"/>
          <c:y val="8.1712062256809728E-2"/>
          <c:w val="0.73536125086501969"/>
          <c:h val="0.60201949756280548"/>
        </c:manualLayout>
      </c:layout>
      <c:scatterChart>
        <c:scatterStyle val="smoothMarker"/>
        <c:ser>
          <c:idx val="0"/>
          <c:order val="0"/>
          <c:spPr>
            <a:ln w="25159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Лист1!$A$1:$A$15</c:f>
              <c:numCache>
                <c:formatCode>General</c:formatCode>
                <c:ptCount val="15"/>
                <c:pt idx="0">
                  <c:v>0.2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2.5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  <c:pt idx="8">
                  <c:v>8.5</c:v>
                </c:pt>
                <c:pt idx="9">
                  <c:v>9</c:v>
                </c:pt>
                <c:pt idx="10">
                  <c:v>10</c:v>
                </c:pt>
                <c:pt idx="11">
                  <c:v>12</c:v>
                </c:pt>
                <c:pt idx="12">
                  <c:v>13</c:v>
                </c:pt>
                <c:pt idx="13">
                  <c:v>13.5</c:v>
                </c:pt>
                <c:pt idx="14">
                  <c:v>14</c:v>
                </c:pt>
              </c:numCache>
            </c:numRef>
          </c:xVal>
          <c:yVal>
            <c:numRef>
              <c:f>Лист1!$B$1:$B$15</c:f>
              <c:numCache>
                <c:formatCode>General</c:formatCode>
                <c:ptCount val="15"/>
                <c:pt idx="0">
                  <c:v>4.5</c:v>
                </c:pt>
                <c:pt idx="1">
                  <c:v>0.51</c:v>
                </c:pt>
                <c:pt idx="2">
                  <c:v>0.51</c:v>
                </c:pt>
                <c:pt idx="3">
                  <c:v>0.51</c:v>
                </c:pt>
                <c:pt idx="4">
                  <c:v>5</c:v>
                </c:pt>
              </c:numCache>
            </c:numRef>
          </c:yVal>
          <c:smooth val="1"/>
        </c:ser>
        <c:ser>
          <c:idx val="1"/>
          <c:order val="1"/>
          <c:spPr>
            <a:ln w="25159">
              <a:solidFill>
                <a:srgbClr val="000000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Лист1!$A$1:$A$15</c:f>
              <c:numCache>
                <c:formatCode>General</c:formatCode>
                <c:ptCount val="15"/>
                <c:pt idx="0">
                  <c:v>0.2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2.5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  <c:pt idx="8">
                  <c:v>8.5</c:v>
                </c:pt>
                <c:pt idx="9">
                  <c:v>9</c:v>
                </c:pt>
                <c:pt idx="10">
                  <c:v>10</c:v>
                </c:pt>
                <c:pt idx="11">
                  <c:v>12</c:v>
                </c:pt>
                <c:pt idx="12">
                  <c:v>13</c:v>
                </c:pt>
                <c:pt idx="13">
                  <c:v>13.5</c:v>
                </c:pt>
                <c:pt idx="14">
                  <c:v>14</c:v>
                </c:pt>
              </c:numCache>
            </c:numRef>
          </c:xVal>
          <c:yVal>
            <c:numRef>
              <c:f>Лист1!$C$1:$C$15</c:f>
              <c:numCache>
                <c:formatCode>General</c:formatCode>
                <c:ptCount val="15"/>
                <c:pt idx="0">
                  <c:v>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2</c:v>
                </c:pt>
                <c:pt idx="9">
                  <c:v>5</c:v>
                </c:pt>
              </c:numCache>
            </c:numRef>
          </c:yVal>
          <c:smooth val="1"/>
        </c:ser>
        <c:ser>
          <c:idx val="2"/>
          <c:order val="2"/>
          <c:spPr>
            <a:ln w="25159">
              <a:solidFill>
                <a:srgbClr val="0000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Лист1!$A$1:$A$15</c:f>
              <c:numCache>
                <c:formatCode>General</c:formatCode>
                <c:ptCount val="15"/>
                <c:pt idx="0">
                  <c:v>0.2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2.5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  <c:pt idx="8">
                  <c:v>8.5</c:v>
                </c:pt>
                <c:pt idx="9">
                  <c:v>9</c:v>
                </c:pt>
                <c:pt idx="10">
                  <c:v>10</c:v>
                </c:pt>
                <c:pt idx="11">
                  <c:v>12</c:v>
                </c:pt>
                <c:pt idx="12">
                  <c:v>13</c:v>
                </c:pt>
                <c:pt idx="13">
                  <c:v>13.5</c:v>
                </c:pt>
                <c:pt idx="14">
                  <c:v>14</c:v>
                </c:pt>
              </c:numCache>
            </c:numRef>
          </c:xVal>
          <c:yVal>
            <c:numRef>
              <c:f>Лист1!$D$1:$D$15</c:f>
              <c:numCache>
                <c:formatCode>General</c:formatCode>
                <c:ptCount val="15"/>
                <c:pt idx="0">
                  <c:v>5.5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0.5</c:v>
                </c:pt>
                <c:pt idx="11">
                  <c:v>0.5</c:v>
                </c:pt>
                <c:pt idx="12">
                  <c:v>0.5</c:v>
                </c:pt>
                <c:pt idx="13">
                  <c:v>2.5</c:v>
                </c:pt>
                <c:pt idx="14">
                  <c:v>6</c:v>
                </c:pt>
              </c:numCache>
            </c:numRef>
          </c:yVal>
          <c:smooth val="1"/>
        </c:ser>
        <c:axId val="157398144"/>
        <c:axId val="157405184"/>
      </c:scatterChart>
      <c:valAx>
        <c:axId val="157398144"/>
        <c:scaling>
          <c:orientation val="minMax"/>
        </c:scaling>
        <c:axPos val="b"/>
        <c:majorGridlines>
          <c:spPr>
            <a:ln w="314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4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1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7405184"/>
        <c:crosses val="autoZero"/>
        <c:crossBetween val="midCat"/>
        <c:majorUnit val="3"/>
      </c:valAx>
      <c:valAx>
        <c:axId val="157405184"/>
        <c:scaling>
          <c:orientation val="minMax"/>
          <c:max val="8"/>
        </c:scaling>
        <c:axPos val="l"/>
        <c:majorGridlines>
          <c:spPr>
            <a:ln w="314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4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1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7398144"/>
        <c:crosses val="autoZero"/>
        <c:crossBetween val="midCat"/>
        <c:majorUnit val="2"/>
      </c:valAx>
      <c:spPr>
        <a:solidFill>
          <a:srgbClr val="FFFFFF"/>
        </a:solidFill>
        <a:ln w="12579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81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  <c:userShapes r:id="rId3"/>
</c:chartSpac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0.14125</cdr:x>
      <cdr:y>0.2785</cdr:y>
    </cdr:from>
    <cdr:to>
      <cdr:x>0.19925</cdr:x>
      <cdr:y>0.414</cdr:y>
    </cdr:to>
    <cdr:sp macro="" textlink="">
      <cdr:nvSpPr>
        <cdr:cNvPr id="5121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40853" y="681747"/>
          <a:ext cx="222085" cy="3316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80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  1</a:t>
          </a:r>
        </a:p>
      </cdr:txBody>
    </cdr:sp>
  </cdr:relSizeAnchor>
  <cdr:relSizeAnchor xmlns:cdr="http://schemas.openxmlformats.org/drawingml/2006/chartDrawing">
    <cdr:from>
      <cdr:x>0.53225</cdr:x>
      <cdr:y>0.2785</cdr:y>
    </cdr:from>
    <cdr:to>
      <cdr:x>0.58925</cdr:x>
      <cdr:y>0.43175</cdr:y>
    </cdr:to>
    <cdr:sp macro="" textlink="">
      <cdr:nvSpPr>
        <cdr:cNvPr id="512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38012" y="681747"/>
          <a:ext cx="218256" cy="3751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80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  2</a:t>
          </a:r>
        </a:p>
      </cdr:txBody>
    </cdr:sp>
  </cdr:relSizeAnchor>
  <cdr:relSizeAnchor xmlns:cdr="http://schemas.openxmlformats.org/drawingml/2006/chartDrawing">
    <cdr:from>
      <cdr:x>0.818</cdr:x>
      <cdr:y>0.29725</cdr:y>
    </cdr:from>
    <cdr:to>
      <cdr:x>0.893</cdr:x>
      <cdr:y>0.38125</cdr:y>
    </cdr:to>
    <cdr:sp macro="" textlink="">
      <cdr:nvSpPr>
        <cdr:cNvPr id="5123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132163" y="727646"/>
          <a:ext cx="287179" cy="2056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80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    3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962275" cy="185737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6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4085715" cy="2704762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Микроплазменные разряды на металлах: эксперимент, теория, приложения</vt:lpstr>
    </vt:vector>
  </TitlesOfParts>
  <Company>GPI RAS</Company>
  <LinksUpToDate>false</LinksUpToDate>
  <CharactersWithSpaces>8804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Микроплазменные разряды на металлах: эксперимент, теория, приложения</dc:title>
  <dc:creator>Ivanov V.A.</dc:creator>
  <cp:lastModifiedBy>Шаехов</cp:lastModifiedBy>
  <cp:revision>2</cp:revision>
  <dcterms:created xsi:type="dcterms:W3CDTF">2014-04-18T14:25:00Z</dcterms:created>
  <dcterms:modified xsi:type="dcterms:W3CDTF">2014-04-18T14:25:00Z</dcterms:modified>
</cp:coreProperties>
</file>