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A9" w:rsidRDefault="00F51BB5" w:rsidP="00367888">
      <w:pPr>
        <w:spacing w:before="100" w:beforeAutospacing="1" w:after="100" w:afterAutospacing="1" w:line="360" w:lineRule="auto"/>
        <w:contextualSpacing/>
        <w:jc w:val="center"/>
        <w:rPr>
          <w:rFonts w:ascii="Times New Roman" w:eastAsia="Times New Roman" w:hAnsi="Times New Roman" w:cs="Times New Roman"/>
          <w:sz w:val="28"/>
          <w:szCs w:val="28"/>
          <w:lang w:val="en-US" w:eastAsia="ru-RU"/>
        </w:rPr>
      </w:pPr>
      <w:r w:rsidRPr="00F51BB5">
        <w:rPr>
          <w:rFonts w:ascii="Times New Roman" w:eastAsia="Times New Roman" w:hAnsi="Times New Roman" w:cs="Times New Roman"/>
          <w:sz w:val="28"/>
          <w:szCs w:val="28"/>
          <w:lang w:eastAsia="ru-RU"/>
        </w:rPr>
        <w:t xml:space="preserve">ИССЛЕДОВАТЕЛЬСКАЯ ДЕЯТЕЛЬНОСТЬ  УЧАЩИХСЯ </w:t>
      </w:r>
    </w:p>
    <w:p w:rsidR="00F51BB5" w:rsidRPr="00F51BB5" w:rsidRDefault="00F51BB5" w:rsidP="00367888">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bookmarkStart w:id="0" w:name="_GoBack"/>
      <w:bookmarkEnd w:id="0"/>
      <w:r w:rsidRPr="00F51BB5">
        <w:rPr>
          <w:rFonts w:ascii="Times New Roman" w:eastAsia="Times New Roman" w:hAnsi="Times New Roman" w:cs="Times New Roman"/>
          <w:sz w:val="28"/>
          <w:szCs w:val="28"/>
          <w:lang w:eastAsia="ru-RU"/>
        </w:rPr>
        <w:t>НА УРОКАХ ЛИТЕРАТУРЫ</w:t>
      </w:r>
    </w:p>
    <w:p w:rsidR="00454AE0" w:rsidRPr="00454AE0" w:rsidRDefault="00F51BB5" w:rsidP="00454AE0">
      <w:pPr>
        <w:spacing w:before="100" w:beforeAutospacing="1" w:after="100" w:afterAutospacing="1" w:line="360" w:lineRule="auto"/>
        <w:contextualSpacing/>
        <w:jc w:val="right"/>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w:t>
      </w:r>
      <w:proofErr w:type="spellStart"/>
      <w:r w:rsidR="00367888" w:rsidRPr="00454AE0">
        <w:rPr>
          <w:rFonts w:ascii="Times New Roman" w:eastAsia="Times New Roman" w:hAnsi="Times New Roman" w:cs="Times New Roman"/>
          <w:sz w:val="28"/>
          <w:szCs w:val="28"/>
          <w:lang w:eastAsia="ru-RU"/>
        </w:rPr>
        <w:t>Гизатуллина</w:t>
      </w:r>
      <w:proofErr w:type="spellEnd"/>
      <w:r w:rsidR="00367888" w:rsidRPr="00454AE0">
        <w:rPr>
          <w:rFonts w:ascii="Times New Roman" w:eastAsia="Times New Roman" w:hAnsi="Times New Roman" w:cs="Times New Roman"/>
          <w:sz w:val="28"/>
          <w:szCs w:val="28"/>
          <w:lang w:eastAsia="ru-RU"/>
        </w:rPr>
        <w:t xml:space="preserve"> </w:t>
      </w:r>
      <w:proofErr w:type="spellStart"/>
      <w:r w:rsidR="00367888" w:rsidRPr="00454AE0">
        <w:rPr>
          <w:rFonts w:ascii="Times New Roman" w:eastAsia="Times New Roman" w:hAnsi="Times New Roman" w:cs="Times New Roman"/>
          <w:sz w:val="28"/>
          <w:szCs w:val="28"/>
          <w:lang w:eastAsia="ru-RU"/>
        </w:rPr>
        <w:t>Ригина</w:t>
      </w:r>
      <w:proofErr w:type="spellEnd"/>
      <w:r w:rsidR="00367888" w:rsidRPr="00454AE0">
        <w:rPr>
          <w:rFonts w:ascii="Times New Roman" w:eastAsia="Times New Roman" w:hAnsi="Times New Roman" w:cs="Times New Roman"/>
          <w:sz w:val="28"/>
          <w:szCs w:val="28"/>
          <w:lang w:eastAsia="ru-RU"/>
        </w:rPr>
        <w:t xml:space="preserve"> </w:t>
      </w:r>
      <w:proofErr w:type="spellStart"/>
      <w:r w:rsidR="00367888" w:rsidRPr="00454AE0">
        <w:rPr>
          <w:rFonts w:ascii="Times New Roman" w:eastAsia="Times New Roman" w:hAnsi="Times New Roman" w:cs="Times New Roman"/>
          <w:sz w:val="28"/>
          <w:szCs w:val="28"/>
          <w:lang w:eastAsia="ru-RU"/>
        </w:rPr>
        <w:t>Иминжановна</w:t>
      </w:r>
      <w:proofErr w:type="spellEnd"/>
      <w:r w:rsidR="00367888" w:rsidRPr="00454AE0">
        <w:rPr>
          <w:rFonts w:ascii="Times New Roman" w:eastAsia="Times New Roman" w:hAnsi="Times New Roman" w:cs="Times New Roman"/>
          <w:sz w:val="28"/>
          <w:szCs w:val="28"/>
          <w:lang w:eastAsia="ru-RU"/>
        </w:rPr>
        <w:t xml:space="preserve">, </w:t>
      </w:r>
    </w:p>
    <w:p w:rsidR="00F51BB5" w:rsidRPr="00454AE0" w:rsidRDefault="00367888" w:rsidP="00454AE0">
      <w:pPr>
        <w:spacing w:before="100" w:beforeAutospacing="1" w:after="100" w:afterAutospacing="1" w:line="360" w:lineRule="auto"/>
        <w:contextualSpacing/>
        <w:jc w:val="right"/>
        <w:rPr>
          <w:rFonts w:ascii="Times New Roman" w:eastAsia="Times New Roman" w:hAnsi="Times New Roman" w:cs="Times New Roman"/>
          <w:sz w:val="28"/>
          <w:szCs w:val="28"/>
          <w:lang w:eastAsia="ru-RU"/>
        </w:rPr>
      </w:pPr>
      <w:r w:rsidRPr="00454AE0">
        <w:rPr>
          <w:rFonts w:ascii="Times New Roman" w:eastAsia="Times New Roman" w:hAnsi="Times New Roman" w:cs="Times New Roman"/>
          <w:sz w:val="28"/>
          <w:szCs w:val="28"/>
          <w:lang w:eastAsia="ru-RU"/>
        </w:rPr>
        <w:t>учитель русского языка и литературы (</w:t>
      </w:r>
      <w:hyperlink r:id="rId6" w:history="1">
        <w:r w:rsidRPr="00454AE0">
          <w:rPr>
            <w:rStyle w:val="a3"/>
            <w:rFonts w:ascii="Times New Roman" w:eastAsia="Times New Roman" w:hAnsi="Times New Roman" w:cs="Times New Roman"/>
            <w:sz w:val="28"/>
            <w:szCs w:val="28"/>
            <w:lang w:val="en-US" w:eastAsia="ru-RU"/>
          </w:rPr>
          <w:t>tur</w:t>
        </w:r>
        <w:r w:rsidRPr="00454AE0">
          <w:rPr>
            <w:rStyle w:val="a3"/>
            <w:rFonts w:ascii="Times New Roman" w:eastAsia="Times New Roman" w:hAnsi="Times New Roman" w:cs="Times New Roman"/>
            <w:sz w:val="28"/>
            <w:szCs w:val="28"/>
            <w:lang w:eastAsia="ru-RU"/>
          </w:rPr>
          <w:t>1989</w:t>
        </w:r>
        <w:r w:rsidRPr="00454AE0">
          <w:rPr>
            <w:rStyle w:val="a3"/>
            <w:rFonts w:ascii="Times New Roman" w:eastAsia="Times New Roman" w:hAnsi="Times New Roman" w:cs="Times New Roman"/>
            <w:sz w:val="28"/>
            <w:szCs w:val="28"/>
            <w:lang w:val="en-US" w:eastAsia="ru-RU"/>
          </w:rPr>
          <w:t>giz</w:t>
        </w:r>
        <w:r w:rsidRPr="00454AE0">
          <w:rPr>
            <w:rStyle w:val="a3"/>
            <w:rFonts w:ascii="Times New Roman" w:eastAsia="Times New Roman" w:hAnsi="Times New Roman" w:cs="Times New Roman"/>
            <w:sz w:val="28"/>
            <w:szCs w:val="28"/>
            <w:lang w:eastAsia="ru-RU"/>
          </w:rPr>
          <w:t>@</w:t>
        </w:r>
        <w:r w:rsidRPr="00454AE0">
          <w:rPr>
            <w:rStyle w:val="a3"/>
            <w:rFonts w:ascii="Times New Roman" w:eastAsia="Times New Roman" w:hAnsi="Times New Roman" w:cs="Times New Roman"/>
            <w:sz w:val="28"/>
            <w:szCs w:val="28"/>
            <w:lang w:val="en-US" w:eastAsia="ru-RU"/>
          </w:rPr>
          <w:t>mail</w:t>
        </w:r>
        <w:r w:rsidRPr="00454AE0">
          <w:rPr>
            <w:rStyle w:val="a3"/>
            <w:rFonts w:ascii="Times New Roman" w:eastAsia="Times New Roman" w:hAnsi="Times New Roman" w:cs="Times New Roman"/>
            <w:sz w:val="28"/>
            <w:szCs w:val="28"/>
            <w:lang w:eastAsia="ru-RU"/>
          </w:rPr>
          <w:t>.</w:t>
        </w:r>
        <w:proofErr w:type="spellStart"/>
        <w:r w:rsidRPr="00454AE0">
          <w:rPr>
            <w:rStyle w:val="a3"/>
            <w:rFonts w:ascii="Times New Roman" w:eastAsia="Times New Roman" w:hAnsi="Times New Roman" w:cs="Times New Roman"/>
            <w:sz w:val="28"/>
            <w:szCs w:val="28"/>
            <w:lang w:val="en-US" w:eastAsia="ru-RU"/>
          </w:rPr>
          <w:t>ru</w:t>
        </w:r>
        <w:proofErr w:type="spellEnd"/>
      </w:hyperlink>
      <w:r w:rsidRPr="00454AE0">
        <w:rPr>
          <w:rFonts w:ascii="Times New Roman" w:eastAsia="Times New Roman" w:hAnsi="Times New Roman" w:cs="Times New Roman"/>
          <w:sz w:val="28"/>
          <w:szCs w:val="28"/>
          <w:lang w:eastAsia="ru-RU"/>
        </w:rPr>
        <w:t xml:space="preserve">) </w:t>
      </w:r>
    </w:p>
    <w:p w:rsidR="00454AE0" w:rsidRPr="00454AE0" w:rsidRDefault="00367888" w:rsidP="00454AE0">
      <w:pPr>
        <w:spacing w:before="100" w:beforeAutospacing="1" w:after="100" w:afterAutospacing="1" w:line="360" w:lineRule="auto"/>
        <w:contextualSpacing/>
        <w:jc w:val="right"/>
        <w:rPr>
          <w:rFonts w:ascii="Times New Roman" w:eastAsia="Times New Roman" w:hAnsi="Times New Roman" w:cs="Times New Roman"/>
          <w:sz w:val="28"/>
          <w:szCs w:val="28"/>
          <w:lang w:eastAsia="ru-RU"/>
        </w:rPr>
      </w:pPr>
      <w:r w:rsidRPr="00454AE0">
        <w:rPr>
          <w:rFonts w:ascii="Times New Roman" w:eastAsia="Times New Roman" w:hAnsi="Times New Roman" w:cs="Times New Roman"/>
          <w:sz w:val="28"/>
          <w:szCs w:val="28"/>
          <w:lang w:eastAsia="ru-RU"/>
        </w:rPr>
        <w:t xml:space="preserve">Муниципальное бюджетное образовательное учреждение </w:t>
      </w:r>
    </w:p>
    <w:p w:rsidR="00454AE0" w:rsidRPr="00454AE0" w:rsidRDefault="00367888" w:rsidP="00454AE0">
      <w:pPr>
        <w:spacing w:before="100" w:beforeAutospacing="1" w:after="100" w:afterAutospacing="1" w:line="360" w:lineRule="auto"/>
        <w:contextualSpacing/>
        <w:jc w:val="right"/>
        <w:rPr>
          <w:rFonts w:ascii="Times New Roman" w:eastAsia="Times New Roman" w:hAnsi="Times New Roman" w:cs="Times New Roman"/>
          <w:sz w:val="28"/>
          <w:szCs w:val="28"/>
          <w:lang w:eastAsia="ru-RU"/>
        </w:rPr>
      </w:pPr>
      <w:r w:rsidRPr="00454AE0">
        <w:rPr>
          <w:rFonts w:ascii="Times New Roman" w:eastAsia="Times New Roman" w:hAnsi="Times New Roman" w:cs="Times New Roman"/>
          <w:sz w:val="28"/>
          <w:szCs w:val="28"/>
          <w:lang w:eastAsia="ru-RU"/>
        </w:rPr>
        <w:t>«</w:t>
      </w:r>
      <w:proofErr w:type="spellStart"/>
      <w:r w:rsidRPr="00454AE0">
        <w:rPr>
          <w:rFonts w:ascii="Times New Roman" w:eastAsia="Times New Roman" w:hAnsi="Times New Roman" w:cs="Times New Roman"/>
          <w:sz w:val="28"/>
          <w:szCs w:val="28"/>
          <w:lang w:eastAsia="ru-RU"/>
        </w:rPr>
        <w:t>Черки-Кильдуразская</w:t>
      </w:r>
      <w:proofErr w:type="spellEnd"/>
      <w:r w:rsidRPr="00454AE0">
        <w:rPr>
          <w:rFonts w:ascii="Times New Roman" w:eastAsia="Times New Roman" w:hAnsi="Times New Roman" w:cs="Times New Roman"/>
          <w:sz w:val="28"/>
          <w:szCs w:val="28"/>
          <w:lang w:eastAsia="ru-RU"/>
        </w:rPr>
        <w:t xml:space="preserve"> средняя общеобразовательная школа</w:t>
      </w:r>
    </w:p>
    <w:p w:rsidR="00454AE0" w:rsidRPr="00454AE0" w:rsidRDefault="00367888" w:rsidP="00454AE0">
      <w:pPr>
        <w:spacing w:before="100" w:beforeAutospacing="1" w:after="100" w:afterAutospacing="1" w:line="360" w:lineRule="auto"/>
        <w:contextualSpacing/>
        <w:jc w:val="right"/>
        <w:rPr>
          <w:rFonts w:ascii="Times New Roman" w:eastAsia="Times New Roman" w:hAnsi="Times New Roman" w:cs="Times New Roman"/>
          <w:sz w:val="28"/>
          <w:szCs w:val="28"/>
          <w:lang w:eastAsia="ru-RU"/>
        </w:rPr>
      </w:pPr>
      <w:r w:rsidRPr="00454AE0">
        <w:rPr>
          <w:rFonts w:ascii="Times New Roman" w:eastAsia="Times New Roman" w:hAnsi="Times New Roman" w:cs="Times New Roman"/>
          <w:sz w:val="28"/>
          <w:szCs w:val="28"/>
          <w:lang w:eastAsia="ru-RU"/>
        </w:rPr>
        <w:t xml:space="preserve"> </w:t>
      </w:r>
      <w:proofErr w:type="spellStart"/>
      <w:r w:rsidRPr="00454AE0">
        <w:rPr>
          <w:rFonts w:ascii="Times New Roman" w:eastAsia="Times New Roman" w:hAnsi="Times New Roman" w:cs="Times New Roman"/>
          <w:sz w:val="28"/>
          <w:szCs w:val="28"/>
          <w:lang w:eastAsia="ru-RU"/>
        </w:rPr>
        <w:t>Буинского</w:t>
      </w:r>
      <w:proofErr w:type="spellEnd"/>
      <w:r w:rsidRPr="00454AE0">
        <w:rPr>
          <w:rFonts w:ascii="Times New Roman" w:eastAsia="Times New Roman" w:hAnsi="Times New Roman" w:cs="Times New Roman"/>
          <w:sz w:val="28"/>
          <w:szCs w:val="28"/>
          <w:lang w:eastAsia="ru-RU"/>
        </w:rPr>
        <w:t xml:space="preserve"> муниципального района Республики Татарстан» </w:t>
      </w:r>
    </w:p>
    <w:p w:rsidR="00454AE0" w:rsidRPr="00454AE0" w:rsidRDefault="00367888" w:rsidP="00454AE0">
      <w:pPr>
        <w:spacing w:before="100" w:beforeAutospacing="1" w:after="100" w:afterAutospacing="1" w:line="360" w:lineRule="auto"/>
        <w:contextualSpacing/>
        <w:jc w:val="right"/>
        <w:rPr>
          <w:rFonts w:ascii="Times New Roman" w:eastAsia="Times New Roman" w:hAnsi="Times New Roman" w:cs="Times New Roman"/>
          <w:sz w:val="28"/>
          <w:szCs w:val="28"/>
          <w:lang w:eastAsia="ru-RU"/>
        </w:rPr>
      </w:pPr>
      <w:proofErr w:type="gramStart"/>
      <w:r w:rsidRPr="00454AE0">
        <w:rPr>
          <w:rFonts w:ascii="Times New Roman" w:eastAsia="Times New Roman" w:hAnsi="Times New Roman" w:cs="Times New Roman"/>
          <w:sz w:val="28"/>
          <w:szCs w:val="28"/>
          <w:lang w:eastAsia="ru-RU"/>
        </w:rPr>
        <w:t>(МБОУ «Ч-</w:t>
      </w:r>
      <w:proofErr w:type="spellStart"/>
      <w:r w:rsidRPr="00454AE0">
        <w:rPr>
          <w:rFonts w:ascii="Times New Roman" w:eastAsia="Times New Roman" w:hAnsi="Times New Roman" w:cs="Times New Roman"/>
          <w:sz w:val="28"/>
          <w:szCs w:val="28"/>
          <w:lang w:eastAsia="ru-RU"/>
        </w:rPr>
        <w:t>Кильдуразская</w:t>
      </w:r>
      <w:proofErr w:type="spellEnd"/>
      <w:r w:rsidRPr="00454AE0">
        <w:rPr>
          <w:rFonts w:ascii="Times New Roman" w:eastAsia="Times New Roman" w:hAnsi="Times New Roman" w:cs="Times New Roman"/>
          <w:sz w:val="28"/>
          <w:szCs w:val="28"/>
          <w:lang w:eastAsia="ru-RU"/>
        </w:rPr>
        <w:t xml:space="preserve"> СОШ </w:t>
      </w:r>
      <w:proofErr w:type="gramEnd"/>
    </w:p>
    <w:p w:rsidR="00367888" w:rsidRPr="00F51BB5" w:rsidRDefault="00367888" w:rsidP="00454AE0">
      <w:pPr>
        <w:spacing w:before="100" w:beforeAutospacing="1" w:after="100" w:afterAutospacing="1" w:line="360" w:lineRule="auto"/>
        <w:contextualSpacing/>
        <w:jc w:val="right"/>
        <w:rPr>
          <w:rFonts w:ascii="Times New Roman" w:eastAsia="Times New Roman" w:hAnsi="Times New Roman" w:cs="Times New Roman"/>
          <w:sz w:val="28"/>
          <w:szCs w:val="28"/>
          <w:lang w:eastAsia="ru-RU"/>
        </w:rPr>
      </w:pPr>
      <w:proofErr w:type="spellStart"/>
      <w:proofErr w:type="gramStart"/>
      <w:r w:rsidRPr="00454AE0">
        <w:rPr>
          <w:rFonts w:ascii="Times New Roman" w:eastAsia="Times New Roman" w:hAnsi="Times New Roman" w:cs="Times New Roman"/>
          <w:sz w:val="28"/>
          <w:szCs w:val="28"/>
          <w:lang w:eastAsia="ru-RU"/>
        </w:rPr>
        <w:t>Буинского</w:t>
      </w:r>
      <w:proofErr w:type="spellEnd"/>
      <w:r w:rsidRPr="00454AE0">
        <w:rPr>
          <w:rFonts w:ascii="Times New Roman" w:eastAsia="Times New Roman" w:hAnsi="Times New Roman" w:cs="Times New Roman"/>
          <w:sz w:val="28"/>
          <w:szCs w:val="28"/>
          <w:lang w:eastAsia="ru-RU"/>
        </w:rPr>
        <w:t xml:space="preserve"> муниципального района РТ)</w:t>
      </w:r>
      <w:proofErr w:type="gramEnd"/>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w:t>
      </w:r>
      <w:r w:rsidRPr="00454AE0">
        <w:rPr>
          <w:rFonts w:ascii="Times New Roman" w:eastAsia="Times New Roman" w:hAnsi="Times New Roman" w:cs="Times New Roman"/>
          <w:sz w:val="28"/>
          <w:szCs w:val="28"/>
          <w:lang w:eastAsia="ru-RU"/>
        </w:rPr>
        <w:t>Н</w:t>
      </w:r>
      <w:r w:rsidRPr="00F51BB5">
        <w:rPr>
          <w:rFonts w:ascii="Times New Roman" w:eastAsia="Times New Roman" w:hAnsi="Times New Roman" w:cs="Times New Roman"/>
          <w:sz w:val="28"/>
          <w:szCs w:val="28"/>
          <w:lang w:eastAsia="ru-RU"/>
        </w:rPr>
        <w:t xml:space="preserve">еобходимым элементом </w:t>
      </w:r>
      <w:r w:rsidRPr="00454AE0">
        <w:rPr>
          <w:rFonts w:ascii="Times New Roman" w:eastAsia="Times New Roman" w:hAnsi="Times New Roman" w:cs="Times New Roman"/>
          <w:sz w:val="28"/>
          <w:szCs w:val="28"/>
          <w:lang w:eastAsia="ru-RU"/>
        </w:rPr>
        <w:t xml:space="preserve">современного образования </w:t>
      </w:r>
      <w:r w:rsidRPr="00F51BB5">
        <w:rPr>
          <w:rFonts w:ascii="Times New Roman" w:eastAsia="Times New Roman" w:hAnsi="Times New Roman" w:cs="Times New Roman"/>
          <w:sz w:val="28"/>
          <w:szCs w:val="28"/>
          <w:lang w:eastAsia="ru-RU"/>
        </w:rPr>
        <w:t>является исследовательская деятельность на уроках, ценность которой возрастает по мере вхождения в информационное пространство, где производится и потребляется интеллект. В этой ситуации обучающие возможности художественной литературы не уменьшаются, а увеличиваются. Поиск, понимание, умение увидеть главное, точно выразить, правильно воспроизвести – все эти элементы мыслительной деятельности являются составляющими урока литературы.</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xml:space="preserve">     От вдумчивого чтения текста к его анализу, сопоставлению, самостоятельному поиску ответов на вопросы, работе с дополнительной литературой – вот вектор, который берется за основу работы по </w:t>
      </w:r>
      <w:r w:rsidR="00566E48">
        <w:rPr>
          <w:rFonts w:ascii="Times New Roman" w:eastAsia="Times New Roman" w:hAnsi="Times New Roman" w:cs="Times New Roman"/>
          <w:sz w:val="28"/>
          <w:szCs w:val="28"/>
          <w:lang w:eastAsia="ru-RU"/>
        </w:rPr>
        <w:t>и</w:t>
      </w:r>
      <w:r w:rsidRPr="00F51BB5">
        <w:rPr>
          <w:rFonts w:ascii="Times New Roman" w:eastAsia="Times New Roman" w:hAnsi="Times New Roman" w:cs="Times New Roman"/>
          <w:sz w:val="28"/>
          <w:szCs w:val="28"/>
          <w:lang w:eastAsia="ru-RU"/>
        </w:rPr>
        <w:t>сследовательской деятельности на уроках литературы.</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xml:space="preserve">      Приучать ребят мыслить, самостоятельно находить ответы на интересующие их вопросы, работать с дополнительным материалом необходимо с самых </w:t>
      </w:r>
      <w:r w:rsidRPr="00454AE0">
        <w:rPr>
          <w:rFonts w:ascii="Times New Roman" w:eastAsia="Times New Roman" w:hAnsi="Times New Roman" w:cs="Times New Roman"/>
          <w:sz w:val="28"/>
          <w:szCs w:val="28"/>
          <w:lang w:eastAsia="ru-RU"/>
        </w:rPr>
        <w:t>первых уроков. Учащимся необхо</w:t>
      </w:r>
      <w:r w:rsidRPr="00F51BB5">
        <w:rPr>
          <w:rFonts w:ascii="Times New Roman" w:eastAsia="Times New Roman" w:hAnsi="Times New Roman" w:cs="Times New Roman"/>
          <w:sz w:val="28"/>
          <w:szCs w:val="28"/>
          <w:lang w:eastAsia="ru-RU"/>
        </w:rPr>
        <w:t>димо понять, что в литературной творческой деятельности не существует готовых ответов и раз и навсегда данных шаблонов. Ответ нужно искать самому, только тогда ты увидишь результат</w:t>
      </w:r>
      <w:r w:rsidR="00566E48">
        <w:rPr>
          <w:rFonts w:ascii="Times New Roman" w:eastAsia="Times New Roman" w:hAnsi="Times New Roman" w:cs="Times New Roman"/>
          <w:sz w:val="28"/>
          <w:szCs w:val="28"/>
          <w:lang w:eastAsia="ru-RU"/>
        </w:rPr>
        <w:t xml:space="preserve"> </w:t>
      </w:r>
      <w:r w:rsidRPr="00F51BB5">
        <w:rPr>
          <w:rFonts w:ascii="Times New Roman" w:eastAsia="Times New Roman" w:hAnsi="Times New Roman" w:cs="Times New Roman"/>
          <w:sz w:val="28"/>
          <w:szCs w:val="28"/>
          <w:lang w:eastAsia="ru-RU"/>
        </w:rPr>
        <w:t>своей работы. С моей точки зрения, в зависимости от объекта исследования, ученические работы по литературе можно разделить на следующие виды:</w:t>
      </w:r>
    </w:p>
    <w:p w:rsidR="00566E48" w:rsidRPr="00566E48" w:rsidRDefault="00F51BB5" w:rsidP="00566E48">
      <w:pPr>
        <w:pStyle w:val="a4"/>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566E48">
        <w:rPr>
          <w:rFonts w:ascii="Times New Roman" w:eastAsia="Times New Roman" w:hAnsi="Times New Roman" w:cs="Times New Roman"/>
          <w:sz w:val="28"/>
          <w:szCs w:val="28"/>
          <w:lang w:eastAsia="ru-RU"/>
        </w:rPr>
        <w:lastRenderedPageBreak/>
        <w:t>Работы, в которых проводится анализ текс</w:t>
      </w:r>
      <w:r w:rsidR="00566E48">
        <w:rPr>
          <w:rFonts w:ascii="Times New Roman" w:eastAsia="Times New Roman" w:hAnsi="Times New Roman" w:cs="Times New Roman"/>
          <w:sz w:val="28"/>
          <w:szCs w:val="28"/>
          <w:lang w:eastAsia="ru-RU"/>
        </w:rPr>
        <w:t>та художественного произведения.</w:t>
      </w:r>
    </w:p>
    <w:p w:rsidR="00566E48" w:rsidRDefault="00F51BB5" w:rsidP="00566E48">
      <w:pPr>
        <w:pStyle w:val="a4"/>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566E48">
        <w:rPr>
          <w:rFonts w:ascii="Times New Roman" w:eastAsia="Times New Roman" w:hAnsi="Times New Roman" w:cs="Times New Roman"/>
          <w:sz w:val="28"/>
          <w:szCs w:val="28"/>
          <w:lang w:eastAsia="ru-RU"/>
        </w:rPr>
        <w:t xml:space="preserve"> Работы, в которых разрешение поставленной проблемы осуществляется на основе двух или нескольких произведений.</w:t>
      </w:r>
    </w:p>
    <w:p w:rsidR="00566E48" w:rsidRDefault="00F51BB5" w:rsidP="00566E48">
      <w:pPr>
        <w:pStyle w:val="a4"/>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xml:space="preserve"> Работы, предполагающие интеграцию литературы и истории, философии, лингвистики, приучающие учащихся видеть общность гуманитарных знан</w:t>
      </w:r>
      <w:r w:rsidRPr="00454AE0">
        <w:rPr>
          <w:rFonts w:ascii="Times New Roman" w:eastAsia="Times New Roman" w:hAnsi="Times New Roman" w:cs="Times New Roman"/>
          <w:sz w:val="28"/>
          <w:szCs w:val="28"/>
          <w:lang w:eastAsia="ru-RU"/>
        </w:rPr>
        <w:t>ий, осваивать разные методологи</w:t>
      </w:r>
      <w:r w:rsidRPr="00F51BB5">
        <w:rPr>
          <w:rFonts w:ascii="Times New Roman" w:eastAsia="Times New Roman" w:hAnsi="Times New Roman" w:cs="Times New Roman"/>
          <w:sz w:val="28"/>
          <w:szCs w:val="28"/>
          <w:lang w:eastAsia="ru-RU"/>
        </w:rPr>
        <w:t>ческие подходы к анализу явлений искусства и жизни.</w:t>
      </w:r>
    </w:p>
    <w:p w:rsidR="00566E48" w:rsidRDefault="00566E48" w:rsidP="00566E48">
      <w:pPr>
        <w:pStyle w:val="a4"/>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51BB5" w:rsidRPr="00F51BB5">
        <w:rPr>
          <w:rFonts w:ascii="Times New Roman" w:eastAsia="Times New Roman" w:hAnsi="Times New Roman" w:cs="Times New Roman"/>
          <w:sz w:val="28"/>
          <w:szCs w:val="28"/>
          <w:lang w:eastAsia="ru-RU"/>
        </w:rPr>
        <w:t>Работы, посвященные изучению жизни и творчества писателей.</w:t>
      </w:r>
    </w:p>
    <w:p w:rsidR="00566E48" w:rsidRDefault="00566E48" w:rsidP="00566E48">
      <w:pPr>
        <w:pStyle w:val="a4"/>
        <w:numPr>
          <w:ilvl w:val="0"/>
          <w:numId w:val="5"/>
        </w:numPr>
        <w:spacing w:before="100" w:beforeAutospacing="1" w:after="100" w:afterAutospacing="1" w:line="360" w:lineRule="auto"/>
        <w:rPr>
          <w:rFonts w:ascii="Times New Roman" w:eastAsia="Times New Roman" w:hAnsi="Times New Roman" w:cs="Times New Roman"/>
          <w:sz w:val="28"/>
          <w:szCs w:val="28"/>
          <w:lang w:eastAsia="ru-RU"/>
        </w:rPr>
      </w:pPr>
      <w:r w:rsidRPr="00566E48">
        <w:rPr>
          <w:rFonts w:ascii="Times New Roman" w:eastAsia="Times New Roman" w:hAnsi="Times New Roman" w:cs="Times New Roman"/>
          <w:sz w:val="28"/>
          <w:szCs w:val="28"/>
          <w:lang w:eastAsia="ru-RU"/>
        </w:rPr>
        <w:t xml:space="preserve">  </w:t>
      </w:r>
      <w:r w:rsidR="00F51BB5" w:rsidRPr="00F51BB5">
        <w:rPr>
          <w:rFonts w:ascii="Times New Roman" w:eastAsia="Times New Roman" w:hAnsi="Times New Roman" w:cs="Times New Roman"/>
          <w:sz w:val="28"/>
          <w:szCs w:val="28"/>
          <w:lang w:eastAsia="ru-RU"/>
        </w:rPr>
        <w:t>Метод проектов. Выполнение специально подобранных заданий, реализация проекта требует от школьников применения различных способов познавательной деятельности.</w:t>
      </w:r>
    </w:p>
    <w:p w:rsidR="00F51BB5" w:rsidRPr="00566E48" w:rsidRDefault="00F51BB5" w:rsidP="00566E48">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566E48">
        <w:rPr>
          <w:rFonts w:ascii="Times New Roman" w:eastAsia="Times New Roman" w:hAnsi="Times New Roman" w:cs="Times New Roman"/>
          <w:sz w:val="28"/>
          <w:szCs w:val="28"/>
          <w:lang w:eastAsia="ru-RU"/>
        </w:rPr>
        <w:t>       Каким бы ни был проект исследования, главное состоит в том, чтобы поставленная проблема позволяла ученику самостоятельно или с помощью учителя определить путь исследования,</w:t>
      </w:r>
      <w:r w:rsidR="00566E48" w:rsidRPr="00566E48">
        <w:rPr>
          <w:rFonts w:ascii="Times New Roman" w:eastAsia="Times New Roman" w:hAnsi="Times New Roman" w:cs="Times New Roman"/>
          <w:sz w:val="28"/>
          <w:szCs w:val="28"/>
          <w:lang w:eastAsia="ru-RU"/>
        </w:rPr>
        <w:t xml:space="preserve"> </w:t>
      </w:r>
      <w:r w:rsidRPr="00566E48">
        <w:rPr>
          <w:rFonts w:ascii="Times New Roman" w:eastAsia="Times New Roman" w:hAnsi="Times New Roman" w:cs="Times New Roman"/>
          <w:sz w:val="28"/>
          <w:szCs w:val="28"/>
          <w:lang w:eastAsia="ru-RU"/>
        </w:rPr>
        <w:t>выбрать методы, необходимые для работы с произведением, применить имеющиеся умения анализировать текст.</w:t>
      </w:r>
    </w:p>
    <w:p w:rsidR="00F51BB5" w:rsidRPr="00F51BB5" w:rsidRDefault="00F51BB5" w:rsidP="00566E48">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Как известно, литература связана с целым рядом других учебных дисциплин: лингвистикой, историей, обществоведением, изобразительным искусством, музыкой. Поэтому при подготовке к некоторым урокам можно предложить учащимся индивидуальные задания.   Говоря о связи литературы и лингвистики, хочу заметить, что в литературе, по существу, нет такого художественного текста, в котором не было бы фактов, требующих лингвистического комментария. Любое, даже самое простое и бесхитростное по языку произведение содержит в себе нечто нам непонятное. Мелкие «подводные камешки» языковой материи попадаются даже тогда, когда произведение написано совсем недавно, нашими современниками, о наших заботах и радостях.</w:t>
      </w:r>
      <w:r w:rsidR="00566E48">
        <w:rPr>
          <w:rFonts w:ascii="Times New Roman" w:eastAsia="Times New Roman" w:hAnsi="Times New Roman" w:cs="Times New Roman"/>
          <w:sz w:val="28"/>
          <w:szCs w:val="28"/>
          <w:lang w:eastAsia="ru-RU"/>
        </w:rPr>
        <w:t xml:space="preserve"> </w:t>
      </w:r>
      <w:r w:rsidRPr="00F51BB5">
        <w:rPr>
          <w:rFonts w:ascii="Times New Roman" w:eastAsia="Times New Roman" w:hAnsi="Times New Roman" w:cs="Times New Roman"/>
          <w:sz w:val="28"/>
          <w:szCs w:val="28"/>
          <w:lang w:eastAsia="ru-RU"/>
        </w:rPr>
        <w:t xml:space="preserve">Лингвистическое комментирование художественного текста, разъяснение и толкование нами непонятного обезопасит от искаженного и неполного понимания, даст возможность проникнуть </w:t>
      </w:r>
      <w:proofErr w:type="gramStart"/>
      <w:r w:rsidRPr="00F51BB5">
        <w:rPr>
          <w:rFonts w:ascii="Times New Roman" w:eastAsia="Times New Roman" w:hAnsi="Times New Roman" w:cs="Times New Roman"/>
          <w:sz w:val="28"/>
          <w:szCs w:val="28"/>
          <w:lang w:eastAsia="ru-RU"/>
        </w:rPr>
        <w:t>в</w:t>
      </w:r>
      <w:proofErr w:type="gramEnd"/>
      <w:r w:rsidRPr="00F51BB5">
        <w:rPr>
          <w:rFonts w:ascii="Times New Roman" w:eastAsia="Times New Roman" w:hAnsi="Times New Roman" w:cs="Times New Roman"/>
          <w:sz w:val="28"/>
          <w:szCs w:val="28"/>
          <w:lang w:eastAsia="ru-RU"/>
        </w:rPr>
        <w:t xml:space="preserve"> </w:t>
      </w:r>
      <w:proofErr w:type="gramStart"/>
      <w:r w:rsidRPr="00F51BB5">
        <w:rPr>
          <w:rFonts w:ascii="Times New Roman" w:eastAsia="Times New Roman" w:hAnsi="Times New Roman" w:cs="Times New Roman"/>
          <w:sz w:val="28"/>
          <w:szCs w:val="28"/>
          <w:lang w:eastAsia="ru-RU"/>
        </w:rPr>
        <w:t>святая</w:t>
      </w:r>
      <w:proofErr w:type="gramEnd"/>
      <w:r w:rsidRPr="00F51BB5">
        <w:rPr>
          <w:rFonts w:ascii="Times New Roman" w:eastAsia="Times New Roman" w:hAnsi="Times New Roman" w:cs="Times New Roman"/>
          <w:sz w:val="28"/>
          <w:szCs w:val="28"/>
          <w:lang w:eastAsia="ru-RU"/>
        </w:rPr>
        <w:t xml:space="preserve"> святых </w:t>
      </w:r>
      <w:r w:rsidRPr="00F51BB5">
        <w:rPr>
          <w:rFonts w:ascii="Times New Roman" w:eastAsia="Times New Roman" w:hAnsi="Times New Roman" w:cs="Times New Roman"/>
          <w:sz w:val="28"/>
          <w:szCs w:val="28"/>
          <w:lang w:eastAsia="ru-RU"/>
        </w:rPr>
        <w:lastRenderedPageBreak/>
        <w:t>произведения. В связи с этим, можно предложить учащимся работу по толкованию и разъяснению непонятных слов.   В старших классах исследовательская деятельность носит несколько специфический характер и несет научную направленность.</w:t>
      </w:r>
    </w:p>
    <w:p w:rsidR="00F51BB5" w:rsidRPr="00F51BB5" w:rsidRDefault="00F51BB5" w:rsidP="00566E48">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Исследовательская работа в рамках каждого учебного предмета имеет свои особенности и помогает решать специфические задачи. Такой вид деятельности в области литературы приучает старшеклассника к самостоятельной работе с текстом, обогащает читательский опыт, помогает формировать оценочные позиции, сделать профессиональный выбор. При определении содержания и направления творческого поиска учитываются личностные особенности ученика, его профессиональная направленность, приоритетные формы самостоятельной работы.</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Приобретенный за годы опыт руководства исследовательской деятельностью учащихся в области литературы позволил выработать ее алгоритм. Прежде всего, после определения проблемы и объекта исследования необходимо организовать работу учащихся непосредственно с текстом. Для этого провести сначала несколько занятий творческой группы, на которых актуализировать знания учащихся о методах анализа произведения, о том, как метод выбора связан с поставленной задачей, как фиксировать результаты наблюдений и т.п., а затем о</w:t>
      </w:r>
      <w:r w:rsidRPr="00454AE0">
        <w:rPr>
          <w:rFonts w:ascii="Times New Roman" w:eastAsia="Times New Roman" w:hAnsi="Times New Roman" w:cs="Times New Roman"/>
          <w:sz w:val="28"/>
          <w:szCs w:val="28"/>
          <w:lang w:eastAsia="ru-RU"/>
        </w:rPr>
        <w:t>рганизо</w:t>
      </w:r>
      <w:r w:rsidRPr="00F51BB5">
        <w:rPr>
          <w:rFonts w:ascii="Times New Roman" w:eastAsia="Times New Roman" w:hAnsi="Times New Roman" w:cs="Times New Roman"/>
          <w:sz w:val="28"/>
          <w:szCs w:val="28"/>
          <w:lang w:eastAsia="ru-RU"/>
        </w:rPr>
        <w:t>вать индивидуальные консультации по каждой теме. Только после того, как будет накоплен и проанализирован необходимый материал, сформулированы самостоятельные выводы, можно</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предложить старшекласснику поработать в библиотеке, найти имеющиеся критические статьи, монографии по изучаемой проблеме, вместе с руководителем определить, какие из них следует</w:t>
      </w:r>
      <w:r w:rsidR="00454AE0">
        <w:rPr>
          <w:rFonts w:ascii="Times New Roman" w:eastAsia="Times New Roman" w:hAnsi="Times New Roman" w:cs="Times New Roman"/>
          <w:sz w:val="28"/>
          <w:szCs w:val="28"/>
          <w:lang w:eastAsia="ru-RU"/>
        </w:rPr>
        <w:t xml:space="preserve"> </w:t>
      </w:r>
      <w:r w:rsidRPr="00F51BB5">
        <w:rPr>
          <w:rFonts w:ascii="Times New Roman" w:eastAsia="Times New Roman" w:hAnsi="Times New Roman" w:cs="Times New Roman"/>
          <w:sz w:val="28"/>
          <w:szCs w:val="28"/>
          <w:lang w:eastAsia="ru-RU"/>
        </w:rPr>
        <w:t xml:space="preserve">прочитать, законспектировать, из каких сделать выписки. Поскольку непременной частью работы должен стать обзор (анализ) </w:t>
      </w:r>
      <w:proofErr w:type="gramStart"/>
      <w:r w:rsidRPr="00F51BB5">
        <w:rPr>
          <w:rFonts w:ascii="Times New Roman" w:eastAsia="Times New Roman" w:hAnsi="Times New Roman" w:cs="Times New Roman"/>
          <w:sz w:val="28"/>
          <w:szCs w:val="28"/>
          <w:lang w:eastAsia="ru-RU"/>
        </w:rPr>
        <w:t>прочитанного</w:t>
      </w:r>
      <w:proofErr w:type="gramEnd"/>
      <w:r w:rsidRPr="00F51BB5">
        <w:rPr>
          <w:rFonts w:ascii="Times New Roman" w:eastAsia="Times New Roman" w:hAnsi="Times New Roman" w:cs="Times New Roman"/>
          <w:sz w:val="28"/>
          <w:szCs w:val="28"/>
          <w:lang w:eastAsia="ru-RU"/>
        </w:rPr>
        <w:t xml:space="preserve">, руководителю нужно научить старшеклассников это делать. Здесь поможет использование таких видов заданий (на уроках литературы и в процессе исследовательской работы): рецензирование критических статей, составление параллельных конспектов, </w:t>
      </w:r>
      <w:r w:rsidRPr="00F51BB5">
        <w:rPr>
          <w:rFonts w:ascii="Times New Roman" w:eastAsia="Times New Roman" w:hAnsi="Times New Roman" w:cs="Times New Roman"/>
          <w:sz w:val="28"/>
          <w:szCs w:val="28"/>
          <w:lang w:eastAsia="ru-RU"/>
        </w:rPr>
        <w:lastRenderedPageBreak/>
        <w:t>тезисных планов, аннотаций, творческие работы, предполагающие сравнение разных подходов к анализу одного и того произведения.</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Следующий этап – повторное обращение к анализу текста и переосмысление его результатов с учетом новых знаний, полученных в процессе освоения научной литературы по проблеме. Именно такая последовательность работы над темой способствует появлению мотивированного интереса к истории вопроса, к суждениям других исследователей, позволяет учащимся определить собственную позицию, избежать зависимости от готовых выводов. Ребята, таким образом, не только учатся быть самостоятельными, но усваивают нормы научной этики, получают возможность корректно оценить степень новизны своего исследования, приобретают опыт уважительного отношения к работам ученых.</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w:t>
      </w:r>
      <w:r w:rsidR="00454AE0">
        <w:rPr>
          <w:rFonts w:ascii="Times New Roman" w:eastAsia="Times New Roman" w:hAnsi="Times New Roman" w:cs="Times New Roman"/>
          <w:sz w:val="28"/>
          <w:szCs w:val="28"/>
          <w:lang w:eastAsia="ru-RU"/>
        </w:rPr>
        <w:t>С</w:t>
      </w:r>
      <w:r w:rsidRPr="00F51BB5">
        <w:rPr>
          <w:rFonts w:ascii="Times New Roman" w:eastAsia="Times New Roman" w:hAnsi="Times New Roman" w:cs="Times New Roman"/>
          <w:sz w:val="28"/>
          <w:szCs w:val="28"/>
          <w:lang w:eastAsia="ru-RU"/>
        </w:rPr>
        <w:t>овременный проект является элементом исследовательской деятельности учащихся, составной частью современных педагогических технологий. Отличительная особенность проекта состоит в том, что в нем делается большой упор на планирование деятельности (проект – буквально «брошенный вперед») и на</w:t>
      </w:r>
      <w:r w:rsidRPr="00454AE0">
        <w:rPr>
          <w:rFonts w:ascii="Times New Roman" w:eastAsia="Times New Roman" w:hAnsi="Times New Roman" w:cs="Times New Roman"/>
          <w:sz w:val="28"/>
          <w:szCs w:val="28"/>
          <w:lang w:eastAsia="ru-RU"/>
        </w:rPr>
        <w:t xml:space="preserve"> </w:t>
      </w:r>
      <w:r w:rsidRPr="00F51BB5">
        <w:rPr>
          <w:rFonts w:ascii="Times New Roman" w:eastAsia="Times New Roman" w:hAnsi="Times New Roman" w:cs="Times New Roman"/>
          <w:sz w:val="28"/>
          <w:szCs w:val="28"/>
          <w:lang w:eastAsia="ru-RU"/>
        </w:rPr>
        <w:t>самостоятельность деятельности ученика. Самостоятельность касается и постановки целей и задач, и принятия решений, но более всего – выполнения самого проекта. Понятно, что при этом качественно меняется роль учителя и учеников в процессе обучения: учитель выступает в роли консультанта и помощника, учащиеся – в роли активных участников процесса проектирования.</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Условиями проектной деятельности является посильная возможность сбора информации; темы проектов не должны быть раскрыты в школьных учебниках (хотя в учебник могут быть включены задания для проектной работы).</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Как и любая технология, метод проектов включает определенные этапы. Разные авторы дают детализацию этапов разной степени. Наиболее лаконичный вариант представляет три этапа:</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 Организационно-подготовительный (учитель объясняет тему, цель работы, формирует группы, выдает и объясняет задание; ученики осознают цель, уточняют информацию, обсуждают</w:t>
      </w:r>
      <w:r w:rsidRPr="00454AE0">
        <w:rPr>
          <w:rFonts w:ascii="Times New Roman" w:eastAsia="Times New Roman" w:hAnsi="Times New Roman" w:cs="Times New Roman"/>
          <w:sz w:val="28"/>
          <w:szCs w:val="28"/>
          <w:lang w:eastAsia="ru-RU"/>
        </w:rPr>
        <w:t xml:space="preserve"> </w:t>
      </w:r>
      <w:r w:rsidRPr="00F51BB5">
        <w:rPr>
          <w:rFonts w:ascii="Times New Roman" w:eastAsia="Times New Roman" w:hAnsi="Times New Roman" w:cs="Times New Roman"/>
          <w:sz w:val="28"/>
          <w:szCs w:val="28"/>
          <w:lang w:eastAsia="ru-RU"/>
        </w:rPr>
        <w:t>задание);</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lastRenderedPageBreak/>
        <w:t>    • Поисково-исследовательский (учитель наблюдает, консультирует, советует, помогает учащимся по их просьбе; ученики выполняют исследование и работают по заданиям);</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 Итоговый (учитель руководит проведением конференции, участвует в анализе, аргументирует оценку, подводит итоги; ученики защищают проект, знакомятся с оценкой учителя, вносят поправки в работу, подводят итог).</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Проекты бывают разные: прикладные, исследовательские, информационные, ролевые и игровые. Остановимся на исследовательском проекте. Он предполагает творческую деятельность</w:t>
      </w:r>
    </w:p>
    <w:p w:rsidR="00454AE0"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с заранее неизвестным результатом работы.</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Метод проектов, несомненно, перспективен как новая эффективная деятельность. Обладая признаками технологии, то есть способностью к повторению и воспроизведению, метод может быть применен любым учителем в своей школе или классе.</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Проект как метод тем и хорош, что позволяет развивать уже приобретенные навыки исследовательского труда на другом материале и другими средствами.</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xml:space="preserve">      В проектной работе используется как учебное, так и </w:t>
      </w:r>
      <w:proofErr w:type="spellStart"/>
      <w:r w:rsidRPr="00F51BB5">
        <w:rPr>
          <w:rFonts w:ascii="Times New Roman" w:eastAsia="Times New Roman" w:hAnsi="Times New Roman" w:cs="Times New Roman"/>
          <w:sz w:val="28"/>
          <w:szCs w:val="28"/>
          <w:lang w:eastAsia="ru-RU"/>
        </w:rPr>
        <w:t>внеучебное</w:t>
      </w:r>
      <w:proofErr w:type="spellEnd"/>
      <w:r w:rsidRPr="00F51BB5">
        <w:rPr>
          <w:rFonts w:ascii="Times New Roman" w:eastAsia="Times New Roman" w:hAnsi="Times New Roman" w:cs="Times New Roman"/>
          <w:sz w:val="28"/>
          <w:szCs w:val="28"/>
          <w:lang w:eastAsia="ru-RU"/>
        </w:rPr>
        <w:t xml:space="preserve"> время. Деятельность учителя незаметна, и создается впечатление, что всю работу учащиеся выполняют самостоятельно. Но это не так. Только при четкой организации и планировании деятельности под руководством учителя его подопечные смогут выполнить работу до конца. Как правило, усилия тратятся не напрасно. </w:t>
      </w:r>
      <w:proofErr w:type="gramStart"/>
      <w:r w:rsidRPr="00F51BB5">
        <w:rPr>
          <w:rFonts w:ascii="Times New Roman" w:eastAsia="Times New Roman" w:hAnsi="Times New Roman" w:cs="Times New Roman"/>
          <w:sz w:val="28"/>
          <w:szCs w:val="28"/>
          <w:lang w:eastAsia="ru-RU"/>
        </w:rPr>
        <w:t>Эффективность и результативность проектной деятельности очевидны.</w:t>
      </w:r>
      <w:proofErr w:type="gramEnd"/>
      <w:r w:rsidRPr="00F51BB5">
        <w:rPr>
          <w:rFonts w:ascii="Times New Roman" w:eastAsia="Times New Roman" w:hAnsi="Times New Roman" w:cs="Times New Roman"/>
          <w:sz w:val="28"/>
          <w:szCs w:val="28"/>
          <w:lang w:eastAsia="ru-RU"/>
        </w:rPr>
        <w:t xml:space="preserve"> Исследовательская деятельность учащихся должна стать </w:t>
      </w:r>
      <w:r w:rsidR="00454AE0">
        <w:rPr>
          <w:rFonts w:ascii="Times New Roman" w:eastAsia="Times New Roman" w:hAnsi="Times New Roman" w:cs="Times New Roman"/>
          <w:sz w:val="28"/>
          <w:szCs w:val="28"/>
          <w:lang w:eastAsia="ru-RU"/>
        </w:rPr>
        <w:t>н</w:t>
      </w:r>
      <w:r w:rsidRPr="00F51BB5">
        <w:rPr>
          <w:rFonts w:ascii="Times New Roman" w:eastAsia="Times New Roman" w:hAnsi="Times New Roman" w:cs="Times New Roman"/>
          <w:sz w:val="28"/>
          <w:szCs w:val="28"/>
          <w:lang w:eastAsia="ru-RU"/>
        </w:rPr>
        <w:t xml:space="preserve">еобходимым элементом на уроках </w:t>
      </w:r>
      <w:proofErr w:type="gramStart"/>
      <w:r w:rsidRPr="00F51BB5">
        <w:rPr>
          <w:rFonts w:ascii="Times New Roman" w:eastAsia="Times New Roman" w:hAnsi="Times New Roman" w:cs="Times New Roman"/>
          <w:sz w:val="28"/>
          <w:szCs w:val="28"/>
          <w:lang w:eastAsia="ru-RU"/>
        </w:rPr>
        <w:t>литературы</w:t>
      </w:r>
      <w:proofErr w:type="gramEnd"/>
      <w:r w:rsidRPr="00F51BB5">
        <w:rPr>
          <w:rFonts w:ascii="Times New Roman" w:eastAsia="Times New Roman" w:hAnsi="Times New Roman" w:cs="Times New Roman"/>
          <w:sz w:val="28"/>
          <w:szCs w:val="28"/>
          <w:lang w:eastAsia="ru-RU"/>
        </w:rPr>
        <w:t xml:space="preserve"> как в старшем, так и в среднем звене.</w:t>
      </w:r>
    </w:p>
    <w:p w:rsidR="00F51BB5" w:rsidRPr="00F51BB5" w:rsidRDefault="00F51BB5" w:rsidP="00454AE0">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F51BB5">
        <w:rPr>
          <w:rFonts w:ascii="Times New Roman" w:eastAsia="Times New Roman" w:hAnsi="Times New Roman" w:cs="Times New Roman"/>
          <w:sz w:val="28"/>
          <w:szCs w:val="28"/>
          <w:lang w:eastAsia="ru-RU"/>
        </w:rPr>
        <w:t>                           </w:t>
      </w:r>
    </w:p>
    <w:p w:rsidR="00F51BB5" w:rsidRPr="00F51BB5" w:rsidRDefault="00F51BB5" w:rsidP="00454AE0">
      <w:pPr>
        <w:spacing w:after="0" w:line="360" w:lineRule="auto"/>
        <w:contextualSpacing/>
        <w:rPr>
          <w:rFonts w:ascii="Times New Roman" w:eastAsia="Times New Roman" w:hAnsi="Times New Roman" w:cs="Times New Roman"/>
          <w:sz w:val="28"/>
          <w:szCs w:val="28"/>
          <w:lang w:eastAsia="ru-RU"/>
        </w:rPr>
      </w:pPr>
    </w:p>
    <w:p w:rsidR="004D5257" w:rsidRPr="00454AE0" w:rsidRDefault="004D5257" w:rsidP="00454AE0">
      <w:pPr>
        <w:spacing w:line="360" w:lineRule="auto"/>
        <w:contextualSpacing/>
        <w:rPr>
          <w:rFonts w:ascii="Times New Roman" w:hAnsi="Times New Roman" w:cs="Times New Roman"/>
          <w:sz w:val="28"/>
          <w:szCs w:val="28"/>
        </w:rPr>
      </w:pPr>
    </w:p>
    <w:sectPr w:rsidR="004D5257" w:rsidRPr="00454AE0" w:rsidSect="00454A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7291"/>
    <w:multiLevelType w:val="multilevel"/>
    <w:tmpl w:val="F98E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70238A"/>
    <w:multiLevelType w:val="multilevel"/>
    <w:tmpl w:val="409A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FD29AD"/>
    <w:multiLevelType w:val="multilevel"/>
    <w:tmpl w:val="3C1E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7928A6"/>
    <w:multiLevelType w:val="multilevel"/>
    <w:tmpl w:val="44C8F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F97655"/>
    <w:multiLevelType w:val="hybridMultilevel"/>
    <w:tmpl w:val="BED8E73A"/>
    <w:lvl w:ilvl="0" w:tplc="1D0231B2">
      <w:start w:val="1"/>
      <w:numFmt w:val="decimal"/>
      <w:lvlText w:val="%1."/>
      <w:lvlJc w:val="left"/>
      <w:pPr>
        <w:ind w:left="360"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B5"/>
    <w:rsid w:val="00367888"/>
    <w:rsid w:val="00454AE0"/>
    <w:rsid w:val="004D5257"/>
    <w:rsid w:val="00566E48"/>
    <w:rsid w:val="009F6CA9"/>
    <w:rsid w:val="00F5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888"/>
    <w:rPr>
      <w:color w:val="0000FF" w:themeColor="hyperlink"/>
      <w:u w:val="single"/>
    </w:rPr>
  </w:style>
  <w:style w:type="paragraph" w:styleId="a4">
    <w:name w:val="List Paragraph"/>
    <w:basedOn w:val="a"/>
    <w:uiPriority w:val="34"/>
    <w:qFormat/>
    <w:rsid w:val="00566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888"/>
    <w:rPr>
      <w:color w:val="0000FF" w:themeColor="hyperlink"/>
      <w:u w:val="single"/>
    </w:rPr>
  </w:style>
  <w:style w:type="paragraph" w:styleId="a4">
    <w:name w:val="List Paragraph"/>
    <w:basedOn w:val="a"/>
    <w:uiPriority w:val="34"/>
    <w:qFormat/>
    <w:rsid w:val="00566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3050">
      <w:bodyDiv w:val="1"/>
      <w:marLeft w:val="0"/>
      <w:marRight w:val="0"/>
      <w:marTop w:val="0"/>
      <w:marBottom w:val="0"/>
      <w:divBdr>
        <w:top w:val="none" w:sz="0" w:space="0" w:color="auto"/>
        <w:left w:val="none" w:sz="0" w:space="0" w:color="auto"/>
        <w:bottom w:val="none" w:sz="0" w:space="0" w:color="auto"/>
        <w:right w:val="none" w:sz="0" w:space="0" w:color="auto"/>
      </w:divBdr>
      <w:divsChild>
        <w:div w:id="1787850008">
          <w:marLeft w:val="0"/>
          <w:marRight w:val="0"/>
          <w:marTop w:val="0"/>
          <w:marBottom w:val="0"/>
          <w:divBdr>
            <w:top w:val="none" w:sz="0" w:space="0" w:color="auto"/>
            <w:left w:val="none" w:sz="0" w:space="0" w:color="auto"/>
            <w:bottom w:val="none" w:sz="0" w:space="0" w:color="auto"/>
            <w:right w:val="none" w:sz="0" w:space="0" w:color="auto"/>
          </w:divBdr>
        </w:div>
        <w:div w:id="1536698447">
          <w:marLeft w:val="0"/>
          <w:marRight w:val="0"/>
          <w:marTop w:val="0"/>
          <w:marBottom w:val="0"/>
          <w:divBdr>
            <w:top w:val="none" w:sz="0" w:space="0" w:color="auto"/>
            <w:left w:val="none" w:sz="0" w:space="0" w:color="auto"/>
            <w:bottom w:val="none" w:sz="0" w:space="0" w:color="auto"/>
            <w:right w:val="none" w:sz="0" w:space="0" w:color="auto"/>
          </w:divBdr>
          <w:divsChild>
            <w:div w:id="1904608429">
              <w:marLeft w:val="0"/>
              <w:marRight w:val="0"/>
              <w:marTop w:val="0"/>
              <w:marBottom w:val="0"/>
              <w:divBdr>
                <w:top w:val="none" w:sz="0" w:space="0" w:color="auto"/>
                <w:left w:val="none" w:sz="0" w:space="0" w:color="auto"/>
                <w:bottom w:val="none" w:sz="0" w:space="0" w:color="auto"/>
                <w:right w:val="none" w:sz="0" w:space="0" w:color="auto"/>
              </w:divBdr>
              <w:divsChild>
                <w:div w:id="1705981241">
                  <w:marLeft w:val="0"/>
                  <w:marRight w:val="0"/>
                  <w:marTop w:val="0"/>
                  <w:marBottom w:val="0"/>
                  <w:divBdr>
                    <w:top w:val="none" w:sz="0" w:space="0" w:color="auto"/>
                    <w:left w:val="none" w:sz="0" w:space="0" w:color="auto"/>
                    <w:bottom w:val="none" w:sz="0" w:space="0" w:color="auto"/>
                    <w:right w:val="none" w:sz="0" w:space="0" w:color="auto"/>
                  </w:divBdr>
                  <w:divsChild>
                    <w:div w:id="1114517213">
                      <w:marLeft w:val="0"/>
                      <w:marRight w:val="0"/>
                      <w:marTop w:val="0"/>
                      <w:marBottom w:val="0"/>
                      <w:divBdr>
                        <w:top w:val="none" w:sz="0" w:space="0" w:color="auto"/>
                        <w:left w:val="none" w:sz="0" w:space="0" w:color="auto"/>
                        <w:bottom w:val="none" w:sz="0" w:space="0" w:color="auto"/>
                        <w:right w:val="none" w:sz="0" w:space="0" w:color="auto"/>
                      </w:divBdr>
                      <w:divsChild>
                        <w:div w:id="14397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1989gi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2014-01-30T05:18:00Z</dcterms:created>
  <dcterms:modified xsi:type="dcterms:W3CDTF">2014-01-30T06:33:00Z</dcterms:modified>
</cp:coreProperties>
</file>