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3D" w:rsidRPr="0021643D" w:rsidRDefault="0021643D" w:rsidP="0021643D">
      <w:pPr>
        <w:spacing w:line="360" w:lineRule="auto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Архипова </w:t>
      </w:r>
      <w:r w:rsidRPr="0021643D">
        <w:rPr>
          <w:sz w:val="28"/>
          <w:szCs w:val="28"/>
        </w:rPr>
        <w:t>Светлана Владимировна (</w:t>
      </w:r>
      <w:r w:rsidRPr="0021643D">
        <w:rPr>
          <w:sz w:val="28"/>
          <w:szCs w:val="28"/>
          <w:lang w:val="en-US"/>
        </w:rPr>
        <w:t>mail</w:t>
      </w:r>
      <w:r w:rsidRPr="0021643D">
        <w:rPr>
          <w:sz w:val="28"/>
          <w:szCs w:val="28"/>
        </w:rPr>
        <w:t>:</w:t>
      </w:r>
      <w:proofErr w:type="gramEnd"/>
      <w:r w:rsidRPr="0021643D">
        <w:rPr>
          <w:sz w:val="28"/>
          <w:szCs w:val="28"/>
          <w:lang w:val="en-US"/>
        </w:rPr>
        <w:t>S</w:t>
      </w:r>
      <w:r w:rsidRPr="0021643D">
        <w:rPr>
          <w:sz w:val="28"/>
          <w:szCs w:val="28"/>
        </w:rPr>
        <w:t>112.</w:t>
      </w:r>
      <w:proofErr w:type="spellStart"/>
      <w:r w:rsidRPr="0021643D">
        <w:rPr>
          <w:sz w:val="28"/>
          <w:szCs w:val="28"/>
          <w:lang w:val="en-US"/>
        </w:rPr>
        <w:t>kzn</w:t>
      </w:r>
      <w:proofErr w:type="spellEnd"/>
      <w:r w:rsidRPr="0021643D">
        <w:rPr>
          <w:sz w:val="28"/>
          <w:szCs w:val="28"/>
        </w:rPr>
        <w:t>@</w:t>
      </w:r>
      <w:proofErr w:type="spellStart"/>
      <w:r w:rsidRPr="0021643D">
        <w:rPr>
          <w:sz w:val="28"/>
          <w:szCs w:val="28"/>
          <w:lang w:val="en-US"/>
        </w:rPr>
        <w:t>edu</w:t>
      </w:r>
      <w:proofErr w:type="spellEnd"/>
      <w:r w:rsidRPr="0021643D">
        <w:rPr>
          <w:sz w:val="28"/>
          <w:szCs w:val="28"/>
        </w:rPr>
        <w:t>.</w:t>
      </w:r>
      <w:proofErr w:type="spellStart"/>
      <w:r w:rsidRPr="0021643D">
        <w:rPr>
          <w:sz w:val="28"/>
          <w:szCs w:val="28"/>
          <w:lang w:val="en-US"/>
        </w:rPr>
        <w:t>tatar</w:t>
      </w:r>
      <w:proofErr w:type="spellEnd"/>
      <w:r w:rsidRPr="0021643D">
        <w:rPr>
          <w:sz w:val="28"/>
          <w:szCs w:val="28"/>
        </w:rPr>
        <w:t>.</w:t>
      </w:r>
      <w:proofErr w:type="spellStart"/>
      <w:r w:rsidRPr="0021643D">
        <w:rPr>
          <w:sz w:val="28"/>
          <w:szCs w:val="28"/>
          <w:lang w:val="en-US"/>
        </w:rPr>
        <w:t>ru</w:t>
      </w:r>
      <w:proofErr w:type="spellEnd"/>
      <w:r w:rsidRPr="0021643D">
        <w:rPr>
          <w:sz w:val="28"/>
          <w:szCs w:val="28"/>
        </w:rPr>
        <w:t>)</w:t>
      </w:r>
    </w:p>
    <w:p w:rsidR="0021643D" w:rsidRPr="0021643D" w:rsidRDefault="0021643D" w:rsidP="0021643D">
      <w:pPr>
        <w:spacing w:line="360" w:lineRule="auto"/>
        <w:jc w:val="right"/>
        <w:rPr>
          <w:sz w:val="28"/>
          <w:szCs w:val="28"/>
        </w:rPr>
      </w:pPr>
      <w:r w:rsidRPr="0021643D">
        <w:rPr>
          <w:sz w:val="28"/>
          <w:szCs w:val="28"/>
        </w:rPr>
        <w:t>Муниципальное общеобразовательное учреждение</w:t>
      </w:r>
    </w:p>
    <w:p w:rsidR="0021643D" w:rsidRPr="0021643D" w:rsidRDefault="0021643D" w:rsidP="0021643D">
      <w:pPr>
        <w:spacing w:line="360" w:lineRule="auto"/>
        <w:jc w:val="right"/>
        <w:rPr>
          <w:sz w:val="28"/>
          <w:szCs w:val="28"/>
        </w:rPr>
      </w:pPr>
      <w:r w:rsidRPr="0021643D">
        <w:rPr>
          <w:sz w:val="28"/>
          <w:szCs w:val="28"/>
        </w:rPr>
        <w:t>«Средняя общеобразовательная школа №112» г</w:t>
      </w:r>
      <w:proofErr w:type="gramStart"/>
      <w:r w:rsidRPr="0021643D">
        <w:rPr>
          <w:sz w:val="28"/>
          <w:szCs w:val="28"/>
        </w:rPr>
        <w:t>.К</w:t>
      </w:r>
      <w:proofErr w:type="gramEnd"/>
      <w:r w:rsidRPr="0021643D">
        <w:rPr>
          <w:sz w:val="28"/>
          <w:szCs w:val="28"/>
        </w:rPr>
        <w:t>азани</w:t>
      </w:r>
    </w:p>
    <w:p w:rsidR="0021643D" w:rsidRPr="0021643D" w:rsidRDefault="0021643D" w:rsidP="0021643D">
      <w:pPr>
        <w:spacing w:line="360" w:lineRule="auto"/>
        <w:jc w:val="right"/>
        <w:rPr>
          <w:sz w:val="28"/>
          <w:szCs w:val="28"/>
        </w:rPr>
      </w:pPr>
      <w:r w:rsidRPr="0021643D">
        <w:rPr>
          <w:sz w:val="28"/>
          <w:szCs w:val="28"/>
        </w:rPr>
        <w:t xml:space="preserve"> (МОУ «Школа №112»)</w:t>
      </w:r>
    </w:p>
    <w:p w:rsidR="0021643D" w:rsidRPr="0021643D" w:rsidRDefault="0021643D" w:rsidP="0021643D">
      <w:pPr>
        <w:spacing w:line="360" w:lineRule="auto"/>
        <w:jc w:val="right"/>
        <w:rPr>
          <w:sz w:val="28"/>
          <w:szCs w:val="28"/>
        </w:rPr>
      </w:pPr>
      <w:r w:rsidRPr="0021643D">
        <w:rPr>
          <w:sz w:val="28"/>
          <w:szCs w:val="28"/>
        </w:rPr>
        <w:t xml:space="preserve">Директор школы, учитель географии </w:t>
      </w:r>
    </w:p>
    <w:p w:rsidR="00EF67A5" w:rsidRDefault="0021643D" w:rsidP="00EF67A5">
      <w:pPr>
        <w:tabs>
          <w:tab w:val="left" w:pos="3735"/>
        </w:tabs>
        <w:spacing w:line="360" w:lineRule="auto"/>
        <w:jc w:val="center"/>
        <w:rPr>
          <w:b/>
          <w:sz w:val="28"/>
          <w:szCs w:val="28"/>
        </w:rPr>
      </w:pPr>
      <w:r w:rsidRPr="0021643D">
        <w:rPr>
          <w:b/>
          <w:sz w:val="28"/>
          <w:szCs w:val="28"/>
        </w:rPr>
        <w:t xml:space="preserve"> </w:t>
      </w:r>
    </w:p>
    <w:p w:rsidR="00EF67A5" w:rsidRDefault="00EF67A5" w:rsidP="00EF67A5">
      <w:pPr>
        <w:tabs>
          <w:tab w:val="left" w:pos="3735"/>
        </w:tabs>
        <w:spacing w:line="360" w:lineRule="auto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«</w:t>
      </w:r>
      <w:r w:rsidRPr="002E2D7D">
        <w:rPr>
          <w:b/>
          <w:bCs/>
          <w:kern w:val="36"/>
          <w:sz w:val="28"/>
          <w:szCs w:val="28"/>
        </w:rPr>
        <w:t xml:space="preserve">Формирование ключевых компетенций </w:t>
      </w:r>
      <w:r>
        <w:rPr>
          <w:b/>
          <w:bCs/>
          <w:kern w:val="36"/>
          <w:sz w:val="28"/>
          <w:szCs w:val="28"/>
        </w:rPr>
        <w:t xml:space="preserve">учащихся </w:t>
      </w:r>
      <w:r w:rsidRPr="002E2D7D">
        <w:rPr>
          <w:b/>
          <w:bCs/>
          <w:kern w:val="36"/>
          <w:sz w:val="28"/>
          <w:szCs w:val="28"/>
        </w:rPr>
        <w:t>через практические работы</w:t>
      </w:r>
      <w:r>
        <w:rPr>
          <w:b/>
          <w:bCs/>
          <w:kern w:val="36"/>
          <w:sz w:val="28"/>
          <w:szCs w:val="28"/>
        </w:rPr>
        <w:t xml:space="preserve"> по</w:t>
      </w:r>
      <w:r w:rsidRPr="002E2D7D">
        <w:rPr>
          <w:b/>
          <w:bCs/>
          <w:kern w:val="36"/>
          <w:sz w:val="28"/>
          <w:szCs w:val="28"/>
        </w:rPr>
        <w:t xml:space="preserve">  географии</w:t>
      </w:r>
      <w:r>
        <w:rPr>
          <w:b/>
          <w:bCs/>
          <w:kern w:val="36"/>
          <w:sz w:val="28"/>
          <w:szCs w:val="28"/>
        </w:rPr>
        <w:t>»</w:t>
      </w:r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</w:pPr>
      <w:proofErr w:type="spellStart"/>
      <w:r w:rsidRPr="00127ED8">
        <w:t>Компетентностная</w:t>
      </w:r>
      <w:proofErr w:type="spellEnd"/>
      <w:r w:rsidRPr="00127ED8">
        <w:t xml:space="preserve"> парадигма </w:t>
      </w:r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</w:pPr>
      <w:r w:rsidRPr="00127ED8">
        <w:t xml:space="preserve">образования отличается от </w:t>
      </w:r>
      <w:proofErr w:type="spellStart"/>
      <w:r w:rsidRPr="00127ED8">
        <w:t>знаниевой</w:t>
      </w:r>
      <w:proofErr w:type="spellEnd"/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</w:pPr>
      <w:r w:rsidRPr="00127ED8">
        <w:t xml:space="preserve"> примерно так же, как знакомство</w:t>
      </w:r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</w:pPr>
      <w:r w:rsidRPr="00127ED8">
        <w:t xml:space="preserve"> с правилами шахматной  игры от самого</w:t>
      </w:r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</w:pPr>
      <w:r w:rsidRPr="00127ED8">
        <w:t xml:space="preserve"> умения играть.</w:t>
      </w:r>
    </w:p>
    <w:p w:rsidR="00127ED8" w:rsidRPr="00127ED8" w:rsidRDefault="00127ED8" w:rsidP="00127ED8">
      <w:pPr>
        <w:tabs>
          <w:tab w:val="left" w:pos="8820"/>
        </w:tabs>
        <w:spacing w:line="360" w:lineRule="auto"/>
        <w:jc w:val="right"/>
        <w:rPr>
          <w:sz w:val="28"/>
          <w:szCs w:val="28"/>
        </w:rPr>
      </w:pPr>
      <w:r w:rsidRPr="00127ED8">
        <w:t>В. В. Сериков</w:t>
      </w:r>
    </w:p>
    <w:p w:rsidR="00127ED8" w:rsidRDefault="00127ED8" w:rsidP="00EF67A5">
      <w:pPr>
        <w:tabs>
          <w:tab w:val="left" w:pos="3735"/>
        </w:tabs>
        <w:spacing w:line="360" w:lineRule="auto"/>
        <w:jc w:val="center"/>
        <w:rPr>
          <w:b/>
          <w:bCs/>
          <w:kern w:val="36"/>
          <w:sz w:val="28"/>
          <w:szCs w:val="28"/>
        </w:rPr>
      </w:pPr>
    </w:p>
    <w:p w:rsidR="00B01764" w:rsidRDefault="001D7D15" w:rsidP="001737DD">
      <w:pPr>
        <w:tabs>
          <w:tab w:val="left" w:pos="3735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127ED8">
        <w:rPr>
          <w:iCs/>
          <w:sz w:val="28"/>
          <w:szCs w:val="28"/>
        </w:rPr>
        <w:t xml:space="preserve">  </w:t>
      </w:r>
      <w:r w:rsidR="00B01764" w:rsidRPr="00EF67A5">
        <w:rPr>
          <w:bCs/>
          <w:sz w:val="28"/>
          <w:szCs w:val="28"/>
        </w:rPr>
        <w:t>Президент</w:t>
      </w:r>
      <w:r w:rsidR="00B01764">
        <w:rPr>
          <w:bCs/>
          <w:sz w:val="28"/>
          <w:szCs w:val="28"/>
        </w:rPr>
        <w:t>ом страны</w:t>
      </w:r>
      <w:r w:rsidR="00B01764" w:rsidRPr="00EF67A5">
        <w:rPr>
          <w:bCs/>
          <w:sz w:val="28"/>
          <w:szCs w:val="28"/>
        </w:rPr>
        <w:t xml:space="preserve"> </w:t>
      </w:r>
      <w:r w:rsidR="00B01764">
        <w:rPr>
          <w:bCs/>
          <w:sz w:val="28"/>
          <w:szCs w:val="28"/>
        </w:rPr>
        <w:t>определены</w:t>
      </w:r>
      <w:r w:rsidR="00B01764" w:rsidRPr="00EF67A5">
        <w:rPr>
          <w:bCs/>
          <w:sz w:val="28"/>
          <w:szCs w:val="28"/>
        </w:rPr>
        <w:t xml:space="preserve"> </w:t>
      </w:r>
      <w:r w:rsidR="00B01764">
        <w:rPr>
          <w:bCs/>
          <w:sz w:val="28"/>
          <w:szCs w:val="28"/>
        </w:rPr>
        <w:t xml:space="preserve">задачи </w:t>
      </w:r>
      <w:r w:rsidR="00B01764" w:rsidRPr="00EF67A5">
        <w:rPr>
          <w:bCs/>
          <w:sz w:val="28"/>
          <w:szCs w:val="28"/>
        </w:rPr>
        <w:t>в российской экономике</w:t>
      </w:r>
      <w:r w:rsidR="00B01764">
        <w:rPr>
          <w:bCs/>
          <w:sz w:val="28"/>
          <w:szCs w:val="28"/>
        </w:rPr>
        <w:t xml:space="preserve"> - в</w:t>
      </w:r>
      <w:r w:rsidR="00EF67A5" w:rsidRPr="00EF67A5">
        <w:rPr>
          <w:iCs/>
          <w:sz w:val="28"/>
          <w:szCs w:val="28"/>
        </w:rPr>
        <w:t xml:space="preserve"> течение ближайших десятилетий Россия должна стать страной, </w:t>
      </w:r>
      <w:r>
        <w:rPr>
          <w:iCs/>
          <w:sz w:val="28"/>
          <w:szCs w:val="28"/>
        </w:rPr>
        <w:t xml:space="preserve"> б</w:t>
      </w:r>
      <w:r w:rsidR="00EF67A5" w:rsidRPr="00EF67A5">
        <w:rPr>
          <w:iCs/>
          <w:sz w:val="28"/>
          <w:szCs w:val="28"/>
        </w:rPr>
        <w:t xml:space="preserve">лагополучие которой обеспечивается не столько сырьевыми, сколько интеллектуальными ресурсами: «умной» экономикой, создающей уникальные знания, экспортом новейших технологий и продуктов инновационной деятельности. </w:t>
      </w:r>
      <w:r>
        <w:rPr>
          <w:iCs/>
          <w:sz w:val="28"/>
          <w:szCs w:val="28"/>
        </w:rPr>
        <w:t xml:space="preserve"> </w:t>
      </w:r>
    </w:p>
    <w:p w:rsidR="002C4E7B" w:rsidRDefault="001737DD" w:rsidP="002C4E7B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="00EF67A5" w:rsidRPr="001737DD">
        <w:rPr>
          <w:sz w:val="28"/>
          <w:szCs w:val="28"/>
        </w:rPr>
        <w:t>становка на инициативу</w:t>
      </w:r>
      <w:r w:rsidR="00B01764" w:rsidRPr="001737DD">
        <w:rPr>
          <w:sz w:val="28"/>
          <w:szCs w:val="28"/>
        </w:rPr>
        <w:t>,</w:t>
      </w:r>
      <w:r w:rsidR="002C4E7B">
        <w:rPr>
          <w:sz w:val="28"/>
          <w:szCs w:val="28"/>
        </w:rPr>
        <w:t xml:space="preserve"> </w:t>
      </w:r>
      <w:r w:rsidR="00EF67A5" w:rsidRPr="001737DD">
        <w:rPr>
          <w:sz w:val="28"/>
          <w:szCs w:val="28"/>
        </w:rPr>
        <w:t>форми</w:t>
      </w:r>
      <w:r w:rsidR="00D607FA">
        <w:rPr>
          <w:sz w:val="28"/>
          <w:szCs w:val="28"/>
        </w:rPr>
        <w:t>рование</w:t>
      </w:r>
      <w:r w:rsidR="00B01764" w:rsidRPr="001737DD">
        <w:rPr>
          <w:sz w:val="28"/>
          <w:szCs w:val="28"/>
        </w:rPr>
        <w:t xml:space="preserve"> высокой компетентности, </w:t>
      </w:r>
      <w:r w:rsidR="00EF67A5" w:rsidRPr="001737DD">
        <w:rPr>
          <w:sz w:val="28"/>
          <w:szCs w:val="28"/>
        </w:rPr>
        <w:t xml:space="preserve">готовность и способность </w:t>
      </w:r>
      <w:r w:rsidR="00401DA7" w:rsidRPr="001737DD">
        <w:rPr>
          <w:sz w:val="28"/>
          <w:szCs w:val="28"/>
        </w:rPr>
        <w:t xml:space="preserve">к </w:t>
      </w:r>
      <w:r w:rsidR="00D607FA">
        <w:rPr>
          <w:sz w:val="28"/>
          <w:szCs w:val="28"/>
        </w:rPr>
        <w:t>инновациям, высокую</w:t>
      </w:r>
      <w:r w:rsidR="00B01764" w:rsidRPr="001737DD">
        <w:rPr>
          <w:sz w:val="28"/>
          <w:szCs w:val="28"/>
        </w:rPr>
        <w:t xml:space="preserve"> социальн</w:t>
      </w:r>
      <w:r w:rsidR="00D607FA">
        <w:rPr>
          <w:sz w:val="28"/>
          <w:szCs w:val="28"/>
        </w:rPr>
        <w:t>ую</w:t>
      </w:r>
      <w:r w:rsidR="00B01764" w:rsidRPr="001737DD">
        <w:rPr>
          <w:sz w:val="28"/>
          <w:szCs w:val="28"/>
        </w:rPr>
        <w:t xml:space="preserve"> активность, </w:t>
      </w:r>
      <w:r w:rsidR="00EF67A5" w:rsidRPr="001737DD">
        <w:rPr>
          <w:sz w:val="28"/>
          <w:szCs w:val="28"/>
        </w:rPr>
        <w:t>требовательность к исполнению обязательств, ориентаци</w:t>
      </w:r>
      <w:r w:rsidR="00D607FA">
        <w:rPr>
          <w:sz w:val="28"/>
          <w:szCs w:val="28"/>
        </w:rPr>
        <w:t>ю</w:t>
      </w:r>
      <w:r w:rsidR="00EF67A5" w:rsidRPr="001737DD">
        <w:rPr>
          <w:sz w:val="28"/>
          <w:szCs w:val="28"/>
        </w:rPr>
        <w:t xml:space="preserve"> на сотрудниче</w:t>
      </w:r>
      <w:r w:rsidR="00B01764" w:rsidRPr="001737DD">
        <w:rPr>
          <w:sz w:val="28"/>
          <w:szCs w:val="28"/>
        </w:rPr>
        <w:t xml:space="preserve">ство и взаимную ответственность, </w:t>
      </w:r>
      <w:r w:rsidR="00EF67A5" w:rsidRPr="001737DD">
        <w:rPr>
          <w:sz w:val="28"/>
          <w:szCs w:val="28"/>
        </w:rPr>
        <w:t>способность быстро</w:t>
      </w:r>
      <w:r w:rsidR="00B01764" w:rsidRPr="001737DD">
        <w:rPr>
          <w:sz w:val="28"/>
          <w:szCs w:val="28"/>
        </w:rPr>
        <w:t xml:space="preserve"> адаптироваться к новым вызовам, </w:t>
      </w:r>
      <w:r w:rsidR="00EF67A5" w:rsidRPr="001737DD">
        <w:rPr>
          <w:sz w:val="28"/>
          <w:szCs w:val="28"/>
        </w:rPr>
        <w:t xml:space="preserve">компетентность в осуществлении социальных взаимодействий, способствующих быстрому распространению опыта и созданию </w:t>
      </w:r>
      <w:r w:rsidR="00401DA7" w:rsidRPr="001737DD">
        <w:rPr>
          <w:sz w:val="28"/>
          <w:szCs w:val="28"/>
        </w:rPr>
        <w:t>эффектов коллективного действия –</w:t>
      </w:r>
      <w:r w:rsidRPr="001737DD">
        <w:rPr>
          <w:sz w:val="28"/>
          <w:szCs w:val="28"/>
        </w:rPr>
        <w:t xml:space="preserve"> задачи</w:t>
      </w:r>
      <w:r w:rsidR="00401DA7" w:rsidRPr="001737DD">
        <w:rPr>
          <w:sz w:val="28"/>
          <w:szCs w:val="28"/>
        </w:rPr>
        <w:t>,</w:t>
      </w:r>
      <w:r w:rsidR="00D607FA">
        <w:rPr>
          <w:sz w:val="28"/>
          <w:szCs w:val="28"/>
        </w:rPr>
        <w:t xml:space="preserve"> </w:t>
      </w:r>
      <w:r w:rsidR="00401DA7" w:rsidRPr="001737DD">
        <w:rPr>
          <w:sz w:val="28"/>
          <w:szCs w:val="28"/>
        </w:rPr>
        <w:t xml:space="preserve"> которые</w:t>
      </w:r>
      <w:r w:rsidRPr="001737DD">
        <w:rPr>
          <w:sz w:val="28"/>
          <w:szCs w:val="28"/>
        </w:rPr>
        <w:t xml:space="preserve"> реша</w:t>
      </w:r>
      <w:r w:rsidR="00D607FA">
        <w:rPr>
          <w:sz w:val="28"/>
          <w:szCs w:val="28"/>
        </w:rPr>
        <w:t>е</w:t>
      </w:r>
      <w:r w:rsidRPr="001737DD">
        <w:rPr>
          <w:sz w:val="28"/>
          <w:szCs w:val="28"/>
        </w:rPr>
        <w:t>т  обществ</w:t>
      </w:r>
      <w:r w:rsidR="00D607FA">
        <w:rPr>
          <w:sz w:val="28"/>
          <w:szCs w:val="28"/>
        </w:rPr>
        <w:t>о  и, несомненно, в  школа.</w:t>
      </w:r>
      <w:proofErr w:type="gramEnd"/>
      <w:r w:rsidRPr="001737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F67A5">
        <w:rPr>
          <w:bCs/>
          <w:sz w:val="28"/>
          <w:szCs w:val="28"/>
        </w:rPr>
        <w:t xml:space="preserve">Социальная ответственность  образования не только и не столько в выполнении внешнего социального заказа, но,  в определяющей степени – формировании будущего страны. </w:t>
      </w:r>
      <w:r w:rsidR="002C4E7B">
        <w:rPr>
          <w:bCs/>
          <w:sz w:val="28"/>
          <w:szCs w:val="28"/>
        </w:rPr>
        <w:t xml:space="preserve"> </w:t>
      </w:r>
    </w:p>
    <w:p w:rsidR="008E6965" w:rsidRPr="002C4E7B" w:rsidRDefault="00500E73" w:rsidP="008E69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Поэтому к</w:t>
      </w:r>
      <w:r w:rsidR="008E6965">
        <w:rPr>
          <w:sz w:val="28"/>
          <w:szCs w:val="28"/>
        </w:rPr>
        <w:t>ак учитель географии я понимаю, что с</w:t>
      </w:r>
      <w:r w:rsidR="008E6965" w:rsidRPr="002C4E7B">
        <w:rPr>
          <w:sz w:val="28"/>
          <w:szCs w:val="28"/>
        </w:rPr>
        <w:t xml:space="preserve">тратегическая цель </w:t>
      </w:r>
      <w:r w:rsidR="008E6965">
        <w:rPr>
          <w:sz w:val="28"/>
          <w:szCs w:val="28"/>
        </w:rPr>
        <w:t xml:space="preserve">моего </w:t>
      </w:r>
      <w:r w:rsidR="008E6965" w:rsidRPr="002C4E7B">
        <w:rPr>
          <w:sz w:val="28"/>
          <w:szCs w:val="28"/>
        </w:rPr>
        <w:t xml:space="preserve"> предмета – формирование в сознание учащихся системы взглядов, принципов, норм поведения в отношении географической среды, готовность к активной деятельности в быстроменяющемся мире.</w:t>
      </w:r>
      <w:r>
        <w:rPr>
          <w:sz w:val="28"/>
          <w:szCs w:val="28"/>
        </w:rPr>
        <w:t xml:space="preserve"> </w:t>
      </w:r>
    </w:p>
    <w:p w:rsidR="0063648C" w:rsidRDefault="00962699" w:rsidP="00AF396B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21643D">
        <w:rPr>
          <w:sz w:val="28"/>
          <w:szCs w:val="28"/>
        </w:rPr>
        <w:t>Компетентностный</w:t>
      </w:r>
      <w:proofErr w:type="spellEnd"/>
      <w:r w:rsidRPr="0021643D">
        <w:rPr>
          <w:sz w:val="28"/>
          <w:szCs w:val="28"/>
        </w:rPr>
        <w:t xml:space="preserve"> подход усиливает практическую составляющую современного образовательного процесса. Огромную роль в этом процессе играет география  как наука и учебный предмет, так как компетентности, формируемые на уроках, могут быть перенесены на изучение других предметов с целью создания целостного образовательного пространства знаний обучающихся</w:t>
      </w:r>
      <w:r w:rsidR="0063648C">
        <w:rPr>
          <w:sz w:val="28"/>
          <w:szCs w:val="28"/>
        </w:rPr>
        <w:t>.</w:t>
      </w:r>
    </w:p>
    <w:p w:rsidR="00AF396B" w:rsidRDefault="0063648C" w:rsidP="00AF396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Поэтому </w:t>
      </w:r>
      <w:r w:rsidR="00962699" w:rsidRPr="0021643D">
        <w:rPr>
          <w:sz w:val="28"/>
          <w:szCs w:val="28"/>
        </w:rPr>
        <w:t xml:space="preserve"> на </w:t>
      </w:r>
      <w:proofErr w:type="spellStart"/>
      <w:r w:rsidR="00962699" w:rsidRPr="0021643D">
        <w:rPr>
          <w:sz w:val="28"/>
          <w:szCs w:val="28"/>
        </w:rPr>
        <w:t>компетентностном</w:t>
      </w:r>
      <w:proofErr w:type="spellEnd"/>
      <w:r w:rsidR="00962699" w:rsidRPr="0021643D">
        <w:rPr>
          <w:sz w:val="28"/>
          <w:szCs w:val="28"/>
        </w:rPr>
        <w:t xml:space="preserve">, </w:t>
      </w:r>
      <w:proofErr w:type="spellStart"/>
      <w:r w:rsidR="00962699" w:rsidRPr="0021643D">
        <w:rPr>
          <w:sz w:val="28"/>
          <w:szCs w:val="28"/>
        </w:rPr>
        <w:t>практикоориентированном</w:t>
      </w:r>
      <w:proofErr w:type="spellEnd"/>
      <w:r w:rsidR="00962699" w:rsidRPr="0021643D">
        <w:rPr>
          <w:sz w:val="28"/>
          <w:szCs w:val="28"/>
        </w:rPr>
        <w:t xml:space="preserve">, </w:t>
      </w:r>
      <w:proofErr w:type="spellStart"/>
      <w:r w:rsidR="00962699" w:rsidRPr="0021643D">
        <w:rPr>
          <w:sz w:val="28"/>
          <w:szCs w:val="28"/>
        </w:rPr>
        <w:t>деятельностном</w:t>
      </w:r>
      <w:proofErr w:type="spellEnd"/>
      <w:r w:rsidR="00962699" w:rsidRPr="0021643D">
        <w:rPr>
          <w:sz w:val="28"/>
          <w:szCs w:val="28"/>
        </w:rPr>
        <w:t xml:space="preserve"> подходах основана м</w:t>
      </w:r>
      <w:r w:rsidR="00AF396B">
        <w:rPr>
          <w:sz w:val="28"/>
          <w:szCs w:val="28"/>
        </w:rPr>
        <w:t xml:space="preserve">оя педагогическая  деятельность, а формирование </w:t>
      </w:r>
      <w:r w:rsidR="00AF396B" w:rsidRPr="00AF396B">
        <w:rPr>
          <w:sz w:val="28"/>
          <w:szCs w:val="28"/>
        </w:rPr>
        <w:t>г</w:t>
      </w:r>
      <w:r w:rsidR="00E569E0" w:rsidRPr="00AF396B">
        <w:rPr>
          <w:bCs/>
          <w:sz w:val="28"/>
          <w:szCs w:val="28"/>
        </w:rPr>
        <w:t>еографическ</w:t>
      </w:r>
      <w:r w:rsidR="00AF396B">
        <w:rPr>
          <w:bCs/>
          <w:sz w:val="28"/>
          <w:szCs w:val="28"/>
        </w:rPr>
        <w:t>ой</w:t>
      </w:r>
      <w:r w:rsidR="00E569E0" w:rsidRPr="00AF396B">
        <w:rPr>
          <w:bCs/>
          <w:sz w:val="28"/>
          <w:szCs w:val="28"/>
        </w:rPr>
        <w:t xml:space="preserve"> компетентност</w:t>
      </w:r>
      <w:r w:rsidR="00AF396B">
        <w:rPr>
          <w:bCs/>
          <w:sz w:val="28"/>
          <w:szCs w:val="28"/>
        </w:rPr>
        <w:t xml:space="preserve">и </w:t>
      </w:r>
      <w:r w:rsidR="00E569E0" w:rsidRPr="006376F5">
        <w:rPr>
          <w:sz w:val="28"/>
          <w:szCs w:val="28"/>
        </w:rPr>
        <w:t xml:space="preserve">- использование в практической деятельности и повседневной жизни разнообразных географических методов, знаний и умений, а </w:t>
      </w:r>
      <w:r w:rsidR="00AF396B">
        <w:rPr>
          <w:sz w:val="28"/>
          <w:szCs w:val="28"/>
        </w:rPr>
        <w:t xml:space="preserve">также географической информации - задача практически каждого урока. </w:t>
      </w:r>
    </w:p>
    <w:p w:rsidR="00617EC3" w:rsidRPr="00904F75" w:rsidRDefault="0063648C" w:rsidP="00617EC3">
      <w:pPr>
        <w:pStyle w:val="a9"/>
        <w:spacing w:line="36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>
        <w:rPr>
          <w:rStyle w:val="text"/>
          <w:rFonts w:ascii="Times New Roman" w:hAnsi="Times New Roman" w:cs="Times New Roman"/>
          <w:sz w:val="28"/>
          <w:szCs w:val="28"/>
        </w:rPr>
        <w:t xml:space="preserve">     </w:t>
      </w:r>
      <w:r w:rsidR="00617EC3" w:rsidRPr="00904F75">
        <w:rPr>
          <w:rStyle w:val="text"/>
          <w:rFonts w:ascii="Times New Roman" w:hAnsi="Times New Roman" w:cs="Times New Roman"/>
          <w:sz w:val="28"/>
          <w:szCs w:val="28"/>
        </w:rPr>
        <w:t>Обучение географии требует проведения большого количества практических работ и упражнений. Значительная часть их предусматривается программой.</w:t>
      </w:r>
      <w:r w:rsidR="00617EC3" w:rsidRPr="00904F75">
        <w:rPr>
          <w:rFonts w:ascii="Times New Roman" w:hAnsi="Times New Roman" w:cs="Times New Roman"/>
          <w:sz w:val="28"/>
          <w:szCs w:val="28"/>
        </w:rPr>
        <w:br/>
      </w:r>
      <w:r w:rsidR="00617EC3">
        <w:rPr>
          <w:rStyle w:val="text"/>
          <w:rFonts w:ascii="Times New Roman" w:hAnsi="Times New Roman" w:cs="Times New Roman"/>
          <w:sz w:val="28"/>
          <w:szCs w:val="28"/>
        </w:rPr>
        <w:t xml:space="preserve"> </w:t>
      </w:r>
      <w:r w:rsidR="00617EC3" w:rsidRPr="00904F75">
        <w:rPr>
          <w:rStyle w:val="text"/>
          <w:rFonts w:ascii="Times New Roman" w:hAnsi="Times New Roman" w:cs="Times New Roman"/>
          <w:sz w:val="28"/>
          <w:szCs w:val="28"/>
        </w:rPr>
        <w:t>Цель этих работ — помочь учащимся применить теоретические знания на практике, более глубоко осмыслить изученный материал, прочнее его усвоить</w:t>
      </w:r>
      <w:r w:rsidR="00E51B69">
        <w:rPr>
          <w:rStyle w:val="text"/>
          <w:rFonts w:ascii="Times New Roman" w:hAnsi="Times New Roman" w:cs="Times New Roman"/>
          <w:sz w:val="28"/>
          <w:szCs w:val="28"/>
        </w:rPr>
        <w:t>.</w:t>
      </w:r>
    </w:p>
    <w:p w:rsidR="00127ED8" w:rsidRPr="00A93B38" w:rsidRDefault="00904F75" w:rsidP="00AF396B">
      <w:pPr>
        <w:spacing w:line="360" w:lineRule="auto"/>
        <w:ind w:firstLine="567"/>
        <w:jc w:val="both"/>
        <w:rPr>
          <w:sz w:val="28"/>
          <w:szCs w:val="28"/>
        </w:rPr>
      </w:pPr>
      <w:r w:rsidRPr="00904F75">
        <w:rPr>
          <w:sz w:val="28"/>
          <w:szCs w:val="28"/>
        </w:rPr>
        <w:t>Практические работы способствуют воспитанию у школьников трудолюбия, развитию само</w:t>
      </w:r>
      <w:r>
        <w:rPr>
          <w:sz w:val="28"/>
          <w:szCs w:val="28"/>
        </w:rPr>
        <w:t>стоятельности, п</w:t>
      </w:r>
      <w:r w:rsidR="00127ED8" w:rsidRPr="00127ED8">
        <w:rPr>
          <w:sz w:val="28"/>
          <w:szCs w:val="28"/>
        </w:rPr>
        <w:t>озволяет овладеть географическими знаниями и умениями, необходимыми в повседневной жизни.</w:t>
      </w:r>
      <w:r w:rsidR="00127ED8" w:rsidRPr="00A93B38">
        <w:rPr>
          <w:sz w:val="28"/>
          <w:szCs w:val="28"/>
        </w:rPr>
        <w:t> К та</w:t>
      </w:r>
      <w:r w:rsidR="00AF396B">
        <w:rPr>
          <w:sz w:val="28"/>
          <w:szCs w:val="28"/>
        </w:rPr>
        <w:t>ким умениям относятся, например:</w:t>
      </w:r>
    </w:p>
    <w:p w:rsidR="00127ED8" w:rsidRPr="00A93B38" w:rsidRDefault="00127ED8" w:rsidP="00662E4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B38">
        <w:rPr>
          <w:rFonts w:ascii="Times New Roman" w:hAnsi="Times New Roman" w:cs="Times New Roman"/>
          <w:sz w:val="28"/>
          <w:szCs w:val="28"/>
        </w:rPr>
        <w:t>-       свободная ориентация в географической и политической информации, публикуемой в периодической печати, справочных пособиях;</w:t>
      </w:r>
    </w:p>
    <w:p w:rsidR="00127ED8" w:rsidRPr="00A93B38" w:rsidRDefault="00127ED8" w:rsidP="00662E4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B38">
        <w:rPr>
          <w:rFonts w:ascii="Times New Roman" w:hAnsi="Times New Roman" w:cs="Times New Roman"/>
          <w:sz w:val="28"/>
          <w:szCs w:val="28"/>
        </w:rPr>
        <w:t>-        пользование географическими и топографическими картами городов и сельской местности;</w:t>
      </w:r>
    </w:p>
    <w:p w:rsidR="00127ED8" w:rsidRPr="00A93B38" w:rsidRDefault="00127ED8" w:rsidP="00662E4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B38">
        <w:rPr>
          <w:rFonts w:ascii="Times New Roman" w:hAnsi="Times New Roman" w:cs="Times New Roman"/>
          <w:sz w:val="28"/>
          <w:szCs w:val="28"/>
        </w:rPr>
        <w:lastRenderedPageBreak/>
        <w:t>-        составление по памяти схематических планов маршрута или небольшого участка местности;</w:t>
      </w:r>
    </w:p>
    <w:p w:rsidR="00127ED8" w:rsidRPr="00A93B38" w:rsidRDefault="00127ED8" w:rsidP="00662E4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B38">
        <w:rPr>
          <w:rFonts w:ascii="Times New Roman" w:hAnsi="Times New Roman" w:cs="Times New Roman"/>
          <w:sz w:val="28"/>
          <w:szCs w:val="28"/>
        </w:rPr>
        <w:t>-       определение поясного, московского, среднеевропейского времени прибытия самолета или поезда в пункт назначения;</w:t>
      </w:r>
    </w:p>
    <w:p w:rsidR="00AF396B" w:rsidRDefault="00127ED8" w:rsidP="00904F7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B38">
        <w:rPr>
          <w:rFonts w:ascii="Times New Roman" w:hAnsi="Times New Roman" w:cs="Times New Roman"/>
          <w:sz w:val="28"/>
          <w:szCs w:val="28"/>
        </w:rPr>
        <w:t>-       правильный выбор вида транспорта, одежды, обуви, других дорожных принадлежностей для поездки в различные ст</w:t>
      </w:r>
      <w:r w:rsidR="00AF396B">
        <w:rPr>
          <w:rFonts w:ascii="Times New Roman" w:hAnsi="Times New Roman" w:cs="Times New Roman"/>
          <w:sz w:val="28"/>
          <w:szCs w:val="28"/>
        </w:rPr>
        <w:t>раны или в другие районы России;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называть и показывать различные географические объекты; 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и характеризовать объекты, явления, территории,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взаимосвязи между компонентами;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направления, географические координаты; 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измерять расстояния, азимуты; 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наблюдать за различными компонентами природы, различные географические, экологические и другие ситуации; </w:t>
      </w:r>
    </w:p>
    <w:p w:rsidR="00AF396B" w:rsidRDefault="00AF396B" w:rsidP="00AF396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B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 изменения, взаимоотношения различных явлений и процессов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48C" w:rsidRDefault="00AF396B" w:rsidP="0063648C">
      <w:pPr>
        <w:pStyle w:val="a9"/>
        <w:spacing w:line="36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63648C">
        <w:rPr>
          <w:rFonts w:ascii="Times New Roman" w:hAnsi="Times New Roman" w:cs="Times New Roman"/>
          <w:sz w:val="28"/>
          <w:szCs w:val="28"/>
        </w:rPr>
        <w:t xml:space="preserve">  </w:t>
      </w:r>
      <w:r w:rsidR="00904F75" w:rsidRPr="0063648C">
        <w:rPr>
          <w:rStyle w:val="text"/>
          <w:rFonts w:ascii="Times New Roman" w:hAnsi="Times New Roman" w:cs="Times New Roman"/>
          <w:sz w:val="28"/>
          <w:szCs w:val="28"/>
        </w:rPr>
        <w:t xml:space="preserve">Практической работе обычно предшествует изучение теоретического материала и демонстрация учителем приемов ее выполнения. </w:t>
      </w:r>
    </w:p>
    <w:p w:rsidR="00E51B69" w:rsidRDefault="00F45720" w:rsidP="0063648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48C">
        <w:rPr>
          <w:rFonts w:ascii="Times New Roman" w:hAnsi="Times New Roman" w:cs="Times New Roman"/>
          <w:sz w:val="28"/>
          <w:szCs w:val="28"/>
        </w:rPr>
        <w:t>Организуя практические работы, надо помнить, что программа задает лишь общее направление работы, а учитель, конкретизиру</w:t>
      </w:r>
      <w:r w:rsidR="00E51B69">
        <w:rPr>
          <w:rFonts w:ascii="Times New Roman" w:hAnsi="Times New Roman" w:cs="Times New Roman"/>
          <w:sz w:val="28"/>
          <w:szCs w:val="28"/>
        </w:rPr>
        <w:t>ет</w:t>
      </w:r>
      <w:r w:rsidRPr="0063648C">
        <w:rPr>
          <w:rFonts w:ascii="Times New Roman" w:hAnsi="Times New Roman" w:cs="Times New Roman"/>
          <w:sz w:val="28"/>
          <w:szCs w:val="28"/>
        </w:rPr>
        <w:t xml:space="preserve"> содержание, определяет конкретную территорию, объем задания.</w:t>
      </w:r>
      <w:r w:rsidR="00A55044" w:rsidRPr="00636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683" w:rsidRDefault="00E51B69" w:rsidP="007930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45720" w:rsidRPr="0063648C">
        <w:rPr>
          <w:rStyle w:val="text"/>
          <w:sz w:val="28"/>
          <w:szCs w:val="28"/>
        </w:rPr>
        <w:t xml:space="preserve">В своей многолетней практике я </w:t>
      </w:r>
      <w:r w:rsidR="008E6965" w:rsidRPr="0063648C">
        <w:rPr>
          <w:rStyle w:val="text"/>
          <w:sz w:val="28"/>
          <w:szCs w:val="28"/>
        </w:rPr>
        <w:t xml:space="preserve">использую рабочие тетради </w:t>
      </w:r>
      <w:r w:rsidR="00A55044" w:rsidRPr="0063648C">
        <w:rPr>
          <w:rStyle w:val="text"/>
          <w:sz w:val="28"/>
          <w:szCs w:val="28"/>
        </w:rPr>
        <w:t>В.И.</w:t>
      </w:r>
      <w:r w:rsidR="008E6965" w:rsidRPr="0063648C">
        <w:rPr>
          <w:rStyle w:val="text"/>
          <w:sz w:val="28"/>
          <w:szCs w:val="28"/>
        </w:rPr>
        <w:t>Сиротина</w:t>
      </w:r>
      <w:r w:rsidR="0063648C">
        <w:rPr>
          <w:rStyle w:val="text"/>
          <w:sz w:val="28"/>
          <w:szCs w:val="28"/>
        </w:rPr>
        <w:t xml:space="preserve">, очень удобные для ученика, т.к. содержат контурные карты и многочисленные задания различного уровня как </w:t>
      </w:r>
      <w:r w:rsidR="00962699" w:rsidRPr="0063648C">
        <w:rPr>
          <w:sz w:val="28"/>
          <w:szCs w:val="28"/>
        </w:rPr>
        <w:t xml:space="preserve"> для самостоятельной </w:t>
      </w:r>
      <w:r w:rsidRPr="0063648C">
        <w:rPr>
          <w:sz w:val="28"/>
          <w:szCs w:val="28"/>
        </w:rPr>
        <w:t>работы,</w:t>
      </w:r>
      <w:r w:rsidR="00962699" w:rsidRPr="006364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дома, так </w:t>
      </w:r>
      <w:r w:rsidR="00A35368">
        <w:rPr>
          <w:sz w:val="28"/>
          <w:szCs w:val="28"/>
        </w:rPr>
        <w:t xml:space="preserve">и в классе. </w:t>
      </w:r>
      <w:r w:rsidR="007930FB" w:rsidRPr="007930FB">
        <w:rPr>
          <w:sz w:val="28"/>
          <w:szCs w:val="28"/>
        </w:rPr>
        <w:t>Перед  работ</w:t>
      </w:r>
      <w:r w:rsidR="007930FB">
        <w:rPr>
          <w:sz w:val="28"/>
          <w:szCs w:val="28"/>
        </w:rPr>
        <w:t>ой</w:t>
      </w:r>
      <w:r w:rsidR="007930FB" w:rsidRPr="007930FB">
        <w:rPr>
          <w:sz w:val="28"/>
          <w:szCs w:val="28"/>
        </w:rPr>
        <w:t xml:space="preserve"> ставится цель развить самостоятельность учащихся, научить их самостоятельно приобретать знания, творчески мыслить, что в свою очередь способствует подготовке </w:t>
      </w:r>
      <w:r w:rsidR="007930FB">
        <w:rPr>
          <w:sz w:val="28"/>
          <w:szCs w:val="28"/>
        </w:rPr>
        <w:t>к жизни,  это</w:t>
      </w:r>
      <w:r w:rsidR="007930FB" w:rsidRPr="007930FB">
        <w:rPr>
          <w:sz w:val="28"/>
          <w:szCs w:val="28"/>
        </w:rPr>
        <w:t xml:space="preserve"> путь повышения новых и совершенствования имеющихся знаний и приемов учебной деятельности. </w:t>
      </w:r>
    </w:p>
    <w:p w:rsidR="00962699" w:rsidRPr="007930FB" w:rsidRDefault="007930FB" w:rsidP="00BB6683">
      <w:pPr>
        <w:spacing w:line="360" w:lineRule="auto"/>
        <w:ind w:firstLine="708"/>
        <w:jc w:val="both"/>
        <w:rPr>
          <w:sz w:val="28"/>
          <w:szCs w:val="28"/>
        </w:rPr>
      </w:pPr>
      <w:r w:rsidRPr="007930FB">
        <w:rPr>
          <w:sz w:val="28"/>
          <w:szCs w:val="28"/>
        </w:rPr>
        <w:lastRenderedPageBreak/>
        <w:t xml:space="preserve">Задачи, поставленные перед современной школой о развитии учащихся, подготовке их к жизни, вызывают необходимость повышать теоретический уровень выполнения </w:t>
      </w:r>
      <w:r w:rsidR="00BB6683">
        <w:rPr>
          <w:sz w:val="28"/>
          <w:szCs w:val="28"/>
        </w:rPr>
        <w:t xml:space="preserve">практических </w:t>
      </w:r>
      <w:r w:rsidRPr="007930FB">
        <w:rPr>
          <w:sz w:val="28"/>
          <w:szCs w:val="28"/>
        </w:rPr>
        <w:t xml:space="preserve">работ. </w:t>
      </w:r>
    </w:p>
    <w:p w:rsidR="00BB6683" w:rsidRDefault="007930FB" w:rsidP="00D607FA">
      <w:pPr>
        <w:spacing w:line="360" w:lineRule="auto"/>
        <w:ind w:firstLine="708"/>
        <w:jc w:val="both"/>
        <w:rPr>
          <w:sz w:val="28"/>
          <w:szCs w:val="28"/>
        </w:rPr>
      </w:pPr>
      <w:r w:rsidRPr="007930FB">
        <w:rPr>
          <w:sz w:val="28"/>
          <w:szCs w:val="28"/>
        </w:rPr>
        <w:t xml:space="preserve">Что выражается, </w:t>
      </w:r>
      <w:proofErr w:type="gramStart"/>
      <w:r w:rsidRPr="007930FB">
        <w:rPr>
          <w:sz w:val="28"/>
          <w:szCs w:val="28"/>
        </w:rPr>
        <w:t>во–первых</w:t>
      </w:r>
      <w:proofErr w:type="gramEnd"/>
      <w:r w:rsidRPr="007930FB">
        <w:rPr>
          <w:sz w:val="28"/>
          <w:szCs w:val="28"/>
        </w:rPr>
        <w:t xml:space="preserve">, в изменении их содержания – преобладании вопросов и заданий на усвоение понятий, выявление закономерностей, причинно – следственных связей, систематизацию знаний, во – вторых, в изменении способов выполнения заданий; содержание курса может быть усвоено учащимися при условии усиления внимания к использованию приемов умственной деятельности, овладению соответствующими данному возрасту методами географической науки, в–третьих, в повышении творческой, познавательной деятельности учащихся при выполнении работ. </w:t>
      </w:r>
    </w:p>
    <w:p w:rsidR="00BB6683" w:rsidRDefault="007930FB" w:rsidP="00D607F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Большие возможности представляются ребятам при создании презентаций к практическим работам в программе</w:t>
      </w:r>
      <w:r w:rsidR="00BB6683">
        <w:rPr>
          <w:sz w:val="28"/>
          <w:szCs w:val="28"/>
        </w:rPr>
        <w:t xml:space="preserve"> </w:t>
      </w:r>
      <w:r w:rsidR="00BB6683">
        <w:rPr>
          <w:sz w:val="28"/>
          <w:szCs w:val="28"/>
          <w:lang w:val="en-US"/>
        </w:rPr>
        <w:t>Power</w:t>
      </w:r>
      <w:r w:rsidR="00BB6683" w:rsidRPr="00BB6683">
        <w:rPr>
          <w:sz w:val="28"/>
          <w:szCs w:val="28"/>
        </w:rPr>
        <w:t xml:space="preserve"> </w:t>
      </w:r>
      <w:r w:rsidR="00BB6683">
        <w:rPr>
          <w:sz w:val="28"/>
          <w:szCs w:val="28"/>
          <w:lang w:val="en-US"/>
        </w:rPr>
        <w:t>Point</w:t>
      </w:r>
      <w:r w:rsidR="00BB6683">
        <w:rPr>
          <w:sz w:val="28"/>
          <w:szCs w:val="28"/>
        </w:rPr>
        <w:t>, которые затем служат дидактическим материалом к урокам и</w:t>
      </w:r>
      <w:r w:rsidR="00D607FA">
        <w:rPr>
          <w:sz w:val="28"/>
          <w:szCs w:val="28"/>
        </w:rPr>
        <w:t xml:space="preserve"> пополнением</w:t>
      </w:r>
      <w:r w:rsidR="00BB6683">
        <w:rPr>
          <w:sz w:val="28"/>
          <w:szCs w:val="28"/>
        </w:rPr>
        <w:t xml:space="preserve"> копилк</w:t>
      </w:r>
      <w:r w:rsidR="00D607FA">
        <w:rPr>
          <w:sz w:val="28"/>
          <w:szCs w:val="28"/>
        </w:rPr>
        <w:t>и</w:t>
      </w:r>
      <w:r w:rsidR="00BB6683">
        <w:rPr>
          <w:sz w:val="28"/>
          <w:szCs w:val="28"/>
        </w:rPr>
        <w:t xml:space="preserve"> кабинета</w:t>
      </w:r>
      <w:r w:rsidR="00D607FA">
        <w:rPr>
          <w:sz w:val="28"/>
          <w:szCs w:val="28"/>
        </w:rPr>
        <w:t xml:space="preserve"> географии</w:t>
      </w:r>
      <w:r w:rsidR="00BB6683">
        <w:rPr>
          <w:sz w:val="28"/>
          <w:szCs w:val="28"/>
        </w:rPr>
        <w:t xml:space="preserve">. </w:t>
      </w:r>
      <w:r w:rsidR="00D607FA">
        <w:rPr>
          <w:sz w:val="28"/>
          <w:szCs w:val="28"/>
        </w:rPr>
        <w:t xml:space="preserve"> </w:t>
      </w:r>
      <w:r w:rsidR="00BB6683">
        <w:rPr>
          <w:sz w:val="28"/>
          <w:szCs w:val="28"/>
        </w:rPr>
        <w:t>Приведу некоторые примеры из практической работы по географии  в 9 классе:</w:t>
      </w:r>
      <w:r w:rsidR="00BB6683" w:rsidRPr="00BB6683">
        <w:rPr>
          <w:rFonts w:ascii="Century Gothic" w:eastAsia="+mj-ea" w:hAnsi="Century Gothic" w:cs="+mj-cs"/>
          <w:b/>
          <w:bCs/>
          <w:color w:val="002060"/>
          <w:kern w:val="24"/>
          <w:sz w:val="72"/>
          <w:szCs w:val="72"/>
        </w:rPr>
        <w:t xml:space="preserve"> </w:t>
      </w:r>
      <w:r w:rsidR="00BB6683" w:rsidRPr="00BB6683">
        <w:rPr>
          <w:rFonts w:eastAsia="+mj-ea"/>
          <w:bCs/>
          <w:color w:val="002060"/>
          <w:kern w:val="24"/>
          <w:sz w:val="28"/>
          <w:szCs w:val="28"/>
        </w:rPr>
        <w:t>«</w:t>
      </w:r>
      <w:r w:rsidR="00BB6683" w:rsidRPr="00BB6683">
        <w:rPr>
          <w:bCs/>
          <w:sz w:val="28"/>
          <w:szCs w:val="28"/>
        </w:rPr>
        <w:t>Сравнение двух столиц Москвы и Санкт-Петербурга»</w:t>
      </w:r>
      <w:r w:rsidR="00BB6683">
        <w:rPr>
          <w:b/>
          <w:bCs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4786"/>
        <w:gridCol w:w="4785"/>
      </w:tblGrid>
      <w:tr w:rsidR="00A35368" w:rsidTr="007930FB">
        <w:trPr>
          <w:trHeight w:val="1396"/>
        </w:trPr>
        <w:tc>
          <w:tcPr>
            <w:tcW w:w="9571" w:type="dxa"/>
            <w:gridSpan w:val="2"/>
          </w:tcPr>
          <w:p w:rsidR="00A35368" w:rsidRDefault="00A35368" w:rsidP="007930FB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368">
              <w:rPr>
                <w:rFonts w:ascii="Times New Roman" w:hAnsi="Times New Roman" w:cs="Times New Roman"/>
                <w:bCs/>
                <w:sz w:val="24"/>
                <w:szCs w:val="24"/>
              </w:rPr>
              <w:t>Обе столицы имеют богатое историческое прошлое. Статус столицы Москва и Петербург передавали друг другу, как эстафету. Но город, освобождавший от обязанностей “ главы государства”, не утрачивал столичного вида и духа. Москва и Петербург всегда были ареной важнейших исторических и политических событий, они являются центрами научной и культурной жизни страны. Образно говоря, Россия явилась с двумя столицами.</w:t>
            </w:r>
          </w:p>
        </w:tc>
      </w:tr>
      <w:tr w:rsidR="007930FB" w:rsidTr="00320C21">
        <w:tc>
          <w:tcPr>
            <w:tcW w:w="4786" w:type="dxa"/>
            <w:tcBorders>
              <w:right w:val="single" w:sz="4" w:space="0" w:color="auto"/>
            </w:tcBorders>
          </w:tcPr>
          <w:p w:rsidR="007930FB" w:rsidRPr="00320C21" w:rsidRDefault="007930FB" w:rsidP="007930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7930FB" w:rsidRPr="00320C21" w:rsidRDefault="007930FB" w:rsidP="007930FB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Санкт – Петербург</w:t>
            </w:r>
          </w:p>
        </w:tc>
      </w:tr>
      <w:tr w:rsidR="00320C21" w:rsidTr="00320C21">
        <w:tc>
          <w:tcPr>
            <w:tcW w:w="4786" w:type="dxa"/>
            <w:tcBorders>
              <w:right w:val="single" w:sz="4" w:space="0" w:color="auto"/>
            </w:tcBorders>
          </w:tcPr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sz w:val="24"/>
                <w:szCs w:val="24"/>
              </w:rPr>
              <w:t>Москва расположена в центре европейской части России, в междуречье Оки и Волги на реке Москве и ее притоках р</w:t>
            </w:r>
            <w:proofErr w:type="gramStart"/>
            <w:r w:rsidRPr="00320C21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320C21">
              <w:rPr>
                <w:rFonts w:ascii="Times New Roman" w:hAnsi="Times New Roman" w:cs="Times New Roman"/>
                <w:sz w:val="24"/>
                <w:szCs w:val="24"/>
              </w:rPr>
              <w:t>узе, р.Неглинкой и др.</w:t>
            </w:r>
            <w:r w:rsidRPr="00320C21">
              <w:rPr>
                <w:rFonts w:ascii="Times New Roman" w:hAnsi="Times New Roman" w:cs="Times New Roman"/>
                <w:sz w:val="24"/>
                <w:szCs w:val="24"/>
              </w:rPr>
              <w:br/>
              <w:t>Река Москва-левый приток Оки- и раньше была связанна с Волгой через притоки и волоки.</w:t>
            </w:r>
            <w:r w:rsidRPr="00320C2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Размер города на 2006 год составляет 1081 км²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C21">
              <w:rPr>
                <w:rFonts w:ascii="Times New Roman" w:hAnsi="Times New Roman" w:cs="Times New Roman"/>
                <w:sz w:val="24"/>
                <w:szCs w:val="24"/>
              </w:rPr>
              <w:t>Население Москвы - 8,6 млн. человек.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</w:t>
            </w:r>
            <w:proofErr w:type="gram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северо-западе Российской Федерации, в пределах </w:t>
            </w:r>
            <w:proofErr w:type="spell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Приневской</w:t>
            </w:r>
            <w:proofErr w:type="spell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низменности, на прилегающем к устью реки Невы побережье Невской губы Финского залива и на многочисленных островах Невской дельты.</w:t>
            </w:r>
          </w:p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территории города — 1,4 тысячи км². Из них территория высокоплотной, почти сплошной застройки составляет 550 км².</w:t>
            </w:r>
          </w:p>
        </w:tc>
      </w:tr>
      <w:tr w:rsidR="00320C21" w:rsidTr="00320C21">
        <w:tc>
          <w:tcPr>
            <w:tcW w:w="4786" w:type="dxa"/>
            <w:tcBorders>
              <w:right w:val="single" w:sz="4" w:space="0" w:color="auto"/>
            </w:tcBorders>
          </w:tcPr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Москва </w:t>
            </w:r>
            <w:proofErr w:type="gram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–д</w:t>
            </w:r>
            <w:proofErr w:type="gram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ревний российский город, возникший  в  10-11 вв.,  здесь было городища славянских племен- вятичей.</w:t>
            </w:r>
          </w:p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Огромный город разросся из крохотного поселения, возникшего на </w:t>
            </w:r>
            <w:proofErr w:type="spell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Боровицком</w:t>
            </w:r>
            <w:proofErr w:type="spell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холме при впадении в Москву- реку речки </w:t>
            </w:r>
            <w:proofErr w:type="spell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Неглинной</w:t>
            </w:r>
            <w:proofErr w:type="spell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В 1712 году царь Петр 1 перенес столицу из Москвы в</w:t>
            </w:r>
            <w:proofErr w:type="gram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анкт- Петербург.</w:t>
            </w:r>
          </w:p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1918 году Москва снова стала столицей РСФСР, СССР, а с 1992- столицей России. </w:t>
            </w:r>
          </w:p>
          <w:p w:rsidR="00320C21" w:rsidRPr="00320C21" w:rsidRDefault="00320C21" w:rsidP="00320C21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00000" w:rsidRPr="00320C21" w:rsidRDefault="00D607FA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Санк</w:t>
            </w: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т – Петербург – один из немногих городов мира с точной датой рождения: 16 (27 по новому стилю) мая 1703г.</w:t>
            </w:r>
          </w:p>
          <w:p w:rsidR="00000000" w:rsidRPr="00320C21" w:rsidRDefault="00D607FA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дельте Невы на Заячьем острове заложили крепость, получившую название </w:t>
            </w: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Санк</w:t>
            </w:r>
            <w:proofErr w:type="gram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т-</w:t>
            </w:r>
            <w:proofErr w:type="gram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Питер- </w:t>
            </w:r>
            <w:proofErr w:type="spellStart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Бурх</w:t>
            </w:r>
            <w:proofErr w:type="spellEnd"/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Город Святого Петра). </w:t>
            </w:r>
          </w:p>
          <w:p w:rsidR="00000000" w:rsidRPr="00320C21" w:rsidRDefault="00D607FA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Сооружение ее было всего за четы</w:t>
            </w: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 месяца. </w:t>
            </w:r>
          </w:p>
          <w:p w:rsidR="00320C21" w:rsidRPr="00320C21" w:rsidRDefault="00D607FA" w:rsidP="00320C21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велось в очень тяжелых условиях, при закладке фундаментов нередко приходилось откачивать воду из болот. Тысячи людей погибли от непосильного труда.</w:t>
            </w:r>
            <w:r w:rsidR="00320C21" w:rsidRPr="00320C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Так Петр 1 воплощал свою мечту о новой могучей России со столицей, противостоящей старой Москвы</w:t>
            </w:r>
          </w:p>
        </w:tc>
      </w:tr>
      <w:tr w:rsidR="00320C21" w:rsidTr="00320C21">
        <w:tc>
          <w:tcPr>
            <w:tcW w:w="4786" w:type="dxa"/>
            <w:tcBorders>
              <w:right w:val="single" w:sz="4" w:space="0" w:color="auto"/>
            </w:tcBorders>
          </w:tcPr>
          <w:p w:rsidR="00E26DC1" w:rsidRPr="007930FB" w:rsidRDefault="00E26DC1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Москва имеет радиально-кольцевую планировку. Такая планировка Москвы характерна для старинных городов-крепостей. Кольцами опоясывали центр, земляные валы и рвы. Сейчас на месте волов и кольцевых стен проходят широкие улицы.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00000" w:rsidRPr="007930FB" w:rsidRDefault="00D607FA" w:rsidP="00E26DC1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Центральная часть: три прямых луча главных улиц (Невский и Вознесенский проспекты, Гороховая улица).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20C21" w:rsidTr="00320C21">
        <w:tc>
          <w:tcPr>
            <w:tcW w:w="4786" w:type="dxa"/>
            <w:tcBorders>
              <w:right w:val="single" w:sz="4" w:space="0" w:color="auto"/>
            </w:tcBorders>
          </w:tcPr>
          <w:p w:rsidR="00000000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Москва </w:t>
            </w:r>
            <w:r w:rsidR="007930FB"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“порт пяти морей” -</w:t>
            </w:r>
            <w:r w:rsidR="00793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находится в узле расходившихся во все стороны дорог. Она нередко противопоставляется Петербургу как город естественного развития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00000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Петербург</w:t>
            </w:r>
            <w:r w:rsidR="007930FB"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- “окно в Европу”</w:t>
            </w: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представляется городом, созданным исключительной волей Петра, в гиблой местности, вдалеке от ядра Российского государства.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20C21" w:rsidTr="00320C21">
        <w:tc>
          <w:tcPr>
            <w:tcW w:w="4786" w:type="dxa"/>
            <w:tcBorders>
              <w:right w:val="single" w:sz="4" w:space="0" w:color="auto"/>
            </w:tcBorders>
          </w:tcPr>
          <w:p w:rsidR="00000000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Москва- русский дворянин, и если уж веселится, то веселится до упаду и не заботится о т</w:t>
            </w: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ом, что уже хватает больше того, сколько находится в кармане… Москва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большой гостиный двор…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00000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Гоголь: “Петербург – аккуратный человек, совершенный немец, на все глядит с расчетом и, прежде нежели задумает дать вечеринку, посмотрит в карман; Петербур</w:t>
            </w:r>
            <w:proofErr w:type="gramStart"/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</w:t>
            </w:r>
            <w:r w:rsidRPr="007930FB">
              <w:rPr>
                <w:rFonts w:ascii="Times New Roman" w:hAnsi="Times New Roman" w:cs="Times New Roman"/>
                <w:bCs/>
                <w:sz w:val="24"/>
                <w:szCs w:val="24"/>
              </w:rPr>
              <w:t>лый магазин, Москва нужна для России; для Петербурга нужна Россия”.</w:t>
            </w:r>
          </w:p>
          <w:p w:rsidR="00320C21" w:rsidRPr="007930FB" w:rsidRDefault="00320C21" w:rsidP="00320C21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607FA" w:rsidTr="00320C21">
        <w:tc>
          <w:tcPr>
            <w:tcW w:w="4786" w:type="dxa"/>
            <w:tcBorders>
              <w:right w:val="single" w:sz="4" w:space="0" w:color="auto"/>
            </w:tcBorders>
          </w:tcPr>
          <w:p w:rsidR="00D607FA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6683">
              <w:rPr>
                <w:spacing w:val="-2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219.35pt;height:188.35pt" o:ole="">
                  <v:imagedata r:id="rId8" o:title=""/>
                </v:shape>
                <o:OLEObject Type="Embed" ProgID="PowerPoint.Slide.12" ShapeID="_x0000_i1094" DrawAspect="Content" ObjectID="_1393316631" r:id="rId9"/>
              </w:objec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D607FA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07FA" w:rsidRPr="007930FB" w:rsidRDefault="00D607FA" w:rsidP="007930F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07FA">
              <w:rPr>
                <w:bCs/>
              </w:rPr>
              <w:object w:dxaOrig="7216" w:dyaOrig="5390">
                <v:shape id="_x0000_i1105" type="#_x0000_t75" style="width:215.15pt;height:160.75pt" o:ole="">
                  <v:imagedata r:id="rId10" o:title=""/>
                </v:shape>
                <o:OLEObject Type="Embed" ProgID="PowerPoint.Slide.12" ShapeID="_x0000_i1105" DrawAspect="Content" ObjectID="_1393316632" r:id="rId11"/>
              </w:object>
            </w:r>
          </w:p>
        </w:tc>
      </w:tr>
    </w:tbl>
    <w:p w:rsidR="00E569E0" w:rsidRDefault="00E569E0" w:rsidP="001737DD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gramStart"/>
      <w:r w:rsidRPr="006376F5">
        <w:rPr>
          <w:sz w:val="28"/>
          <w:szCs w:val="28"/>
        </w:rPr>
        <w:t xml:space="preserve">Таким образом, учитель, ставя перед собой цель обучения географии  </w:t>
      </w:r>
      <w:r w:rsidRPr="006376F5">
        <w:rPr>
          <w:b/>
          <w:sz w:val="28"/>
          <w:szCs w:val="28"/>
        </w:rPr>
        <w:t xml:space="preserve">- </w:t>
      </w:r>
      <w:r w:rsidRPr="006376F5">
        <w:rPr>
          <w:sz w:val="28"/>
          <w:szCs w:val="28"/>
        </w:rPr>
        <w:t xml:space="preserve">создание условий для усвоения понятий и сформированности основных умений, навыков и способов деятельности  и одновременно воспитания  его как личность, готовой  к активной деятельности и применения </w:t>
      </w:r>
      <w:r w:rsidRPr="006376F5">
        <w:rPr>
          <w:sz w:val="28"/>
          <w:szCs w:val="28"/>
        </w:rPr>
        <w:lastRenderedPageBreak/>
        <w:t>приобретенных знаний и умений в различных жизненных ситуациях, – стремится реализовать эту цель через создание условий, направленных на выявление и развитие индивидуальных способностей обучающегося и формирование  географических</w:t>
      </w:r>
      <w:proofErr w:type="gramEnd"/>
      <w:r w:rsidRPr="006376F5">
        <w:rPr>
          <w:sz w:val="28"/>
          <w:szCs w:val="28"/>
        </w:rPr>
        <w:t xml:space="preserve">  компетенций  выпускника.</w:t>
      </w:r>
      <w:r w:rsidRPr="00BC468E">
        <w:rPr>
          <w:sz w:val="28"/>
          <w:szCs w:val="28"/>
        </w:rPr>
        <w:t xml:space="preserve">  </w:t>
      </w:r>
    </w:p>
    <w:p w:rsidR="00E569E0" w:rsidRDefault="00E569E0" w:rsidP="00E569E0"/>
    <w:p w:rsidR="00A55044" w:rsidRPr="00E569E0" w:rsidRDefault="006A31A7" w:rsidP="00A55044">
      <w:pPr>
        <w:pStyle w:val="01"/>
        <w:keepNext w:val="0"/>
        <w:widowControl/>
        <w:spacing w:line="360" w:lineRule="auto"/>
        <w:jc w:val="left"/>
        <w:rPr>
          <w:szCs w:val="28"/>
        </w:rPr>
      </w:pPr>
      <w:r>
        <w:rPr>
          <w:szCs w:val="28"/>
        </w:rPr>
        <w:t>Список информационных источников</w:t>
      </w:r>
      <w:r w:rsidR="00A55044">
        <w:rPr>
          <w:szCs w:val="28"/>
        </w:rPr>
        <w:t>:</w:t>
      </w:r>
      <w:r>
        <w:rPr>
          <w:color w:val="0000FF"/>
          <w:szCs w:val="28"/>
        </w:rPr>
        <w:t xml:space="preserve"> </w:t>
      </w:r>
      <w:r w:rsidR="00A55044">
        <w:t xml:space="preserve">                            </w:t>
      </w:r>
    </w:p>
    <w:p w:rsidR="00A55044" w:rsidRPr="00A55044" w:rsidRDefault="00A55044" w:rsidP="006A31A7">
      <w:pPr>
        <w:pStyle w:val="a4"/>
        <w:numPr>
          <w:ilvl w:val="0"/>
          <w:numId w:val="19"/>
        </w:numPr>
        <w:tabs>
          <w:tab w:val="clear" w:pos="720"/>
          <w:tab w:val="num" w:pos="928"/>
        </w:tabs>
        <w:spacing w:before="100" w:beforeAutospacing="1" w:after="100" w:afterAutospacing="1" w:line="360" w:lineRule="auto"/>
        <w:ind w:left="928"/>
        <w:rPr>
          <w:rFonts w:ascii="Times New Roman" w:hAnsi="Times New Roman" w:cs="Times New Roman"/>
          <w:sz w:val="28"/>
          <w:szCs w:val="28"/>
        </w:rPr>
      </w:pPr>
      <w:proofErr w:type="gramStart"/>
      <w:r w:rsidRPr="00A55044">
        <w:rPr>
          <w:rFonts w:ascii="Times New Roman" w:hAnsi="Times New Roman" w:cs="Times New Roman"/>
          <w:sz w:val="28"/>
          <w:szCs w:val="28"/>
        </w:rPr>
        <w:t>Хуторской</w:t>
      </w:r>
      <w:proofErr w:type="gramEnd"/>
      <w:r w:rsidRPr="00A55044">
        <w:rPr>
          <w:rFonts w:ascii="Times New Roman" w:hAnsi="Times New Roman" w:cs="Times New Roman"/>
          <w:sz w:val="28"/>
          <w:szCs w:val="28"/>
        </w:rPr>
        <w:t xml:space="preserve"> А.В. Технология проектирования ключевых и предметных компетенций. Интернет-журнал «</w:t>
      </w:r>
      <w:proofErr w:type="spellStart"/>
      <w:r w:rsidRPr="00A55044"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 w:rsidRPr="00A55044">
        <w:rPr>
          <w:rFonts w:ascii="Times New Roman" w:hAnsi="Times New Roman" w:cs="Times New Roman"/>
          <w:sz w:val="28"/>
          <w:szCs w:val="28"/>
        </w:rPr>
        <w:t>» /Модернизация образования. - http://www.eidos.ru/journal/index.htm</w:t>
      </w:r>
    </w:p>
    <w:p w:rsidR="006A31A7" w:rsidRPr="00A55044" w:rsidRDefault="006A31A7" w:rsidP="006A31A7">
      <w:pPr>
        <w:pStyle w:val="a4"/>
        <w:numPr>
          <w:ilvl w:val="0"/>
          <w:numId w:val="19"/>
        </w:numPr>
        <w:tabs>
          <w:tab w:val="clear" w:pos="720"/>
          <w:tab w:val="num" w:pos="928"/>
        </w:tabs>
        <w:spacing w:before="100" w:beforeAutospacing="1" w:after="100" w:afterAutospacing="1"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A55044">
        <w:rPr>
          <w:rFonts w:ascii="Times New Roman" w:hAnsi="Times New Roman" w:cs="Times New Roman"/>
          <w:sz w:val="28"/>
          <w:szCs w:val="28"/>
        </w:rPr>
        <w:t>Новые педагогические и информационные технологии в системе образования/ Под</w:t>
      </w:r>
      <w:proofErr w:type="gramStart"/>
      <w:r w:rsidRPr="00A550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50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04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55044">
        <w:rPr>
          <w:rFonts w:ascii="Times New Roman" w:hAnsi="Times New Roman" w:cs="Times New Roman"/>
          <w:sz w:val="28"/>
          <w:szCs w:val="28"/>
        </w:rPr>
        <w:t>ед. Е.С. Полат. – М., 2002.</w:t>
      </w:r>
    </w:p>
    <w:p w:rsidR="001E2ACF" w:rsidRDefault="001E2ACF" w:rsidP="001E2ACF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1E2ACF" w:rsidRDefault="001E2ACF" w:rsidP="001E2ACF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1E2ACF" w:rsidRDefault="001E2ACF" w:rsidP="001E2ACF">
      <w:pPr>
        <w:spacing w:line="360" w:lineRule="auto"/>
        <w:ind w:firstLine="567"/>
        <w:jc w:val="both"/>
        <w:rPr>
          <w:sz w:val="28"/>
          <w:szCs w:val="28"/>
        </w:rPr>
      </w:pPr>
      <w:r w:rsidRPr="00127ED8">
        <w:rPr>
          <w:sz w:val="28"/>
          <w:szCs w:val="28"/>
        </w:rPr>
        <w:t xml:space="preserve"> </w:t>
      </w:r>
    </w:p>
    <w:p w:rsidR="001E2ACF" w:rsidRPr="00A55044" w:rsidRDefault="001E2ACF" w:rsidP="001E2ACF">
      <w:pPr>
        <w:spacing w:before="100" w:beforeAutospacing="1" w:after="100" w:afterAutospacing="1" w:line="360" w:lineRule="auto"/>
        <w:rPr>
          <w:sz w:val="28"/>
          <w:szCs w:val="28"/>
        </w:rPr>
      </w:pPr>
    </w:p>
    <w:sectPr w:rsidR="001E2ACF" w:rsidRPr="00A55044" w:rsidSect="004E4EC0">
      <w:footerReference w:type="default" r:id="rId12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8C1" w:rsidRDefault="008438C1" w:rsidP="00E65204">
      <w:r>
        <w:separator/>
      </w:r>
    </w:p>
  </w:endnote>
  <w:endnote w:type="continuationSeparator" w:id="1">
    <w:p w:rsidR="008438C1" w:rsidRDefault="008438C1" w:rsidP="00E652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01330"/>
      <w:docPartObj>
        <w:docPartGallery w:val="Page Numbers (Bottom of Page)"/>
        <w:docPartUnique/>
      </w:docPartObj>
    </w:sdtPr>
    <w:sdtContent>
      <w:p w:rsidR="004E4EC0" w:rsidRDefault="002D36B8">
        <w:pPr>
          <w:pStyle w:val="a7"/>
          <w:jc w:val="center"/>
        </w:pPr>
        <w:fldSimple w:instr=" PAGE   \* MERGEFORMAT ">
          <w:r w:rsidR="00D607FA">
            <w:rPr>
              <w:noProof/>
            </w:rPr>
            <w:t>2</w:t>
          </w:r>
        </w:fldSimple>
      </w:p>
    </w:sdtContent>
  </w:sdt>
  <w:p w:rsidR="00E65204" w:rsidRDefault="00E652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8C1" w:rsidRDefault="008438C1" w:rsidP="00E65204">
      <w:r>
        <w:separator/>
      </w:r>
    </w:p>
  </w:footnote>
  <w:footnote w:type="continuationSeparator" w:id="1">
    <w:p w:rsidR="008438C1" w:rsidRDefault="008438C1" w:rsidP="00E652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77D4E"/>
    <w:multiLevelType w:val="hybridMultilevel"/>
    <w:tmpl w:val="F11E9864"/>
    <w:lvl w:ilvl="0" w:tplc="D1F2D8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091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E806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65A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7251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3E52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83A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3E3B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DACB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537A"/>
    <w:multiLevelType w:val="hybridMultilevel"/>
    <w:tmpl w:val="4D620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6C643E"/>
    <w:multiLevelType w:val="hybridMultilevel"/>
    <w:tmpl w:val="EA7EA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176E1"/>
    <w:multiLevelType w:val="hybridMultilevel"/>
    <w:tmpl w:val="DB02778A"/>
    <w:lvl w:ilvl="0" w:tplc="66924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84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76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8B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42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A6D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5EC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40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0A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5B7252"/>
    <w:multiLevelType w:val="hybridMultilevel"/>
    <w:tmpl w:val="EF065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733CF"/>
    <w:multiLevelType w:val="hybridMultilevel"/>
    <w:tmpl w:val="93746E6C"/>
    <w:lvl w:ilvl="0" w:tplc="89866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FAF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60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6C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A4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81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0C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45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A7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AF0F65"/>
    <w:multiLevelType w:val="hybridMultilevel"/>
    <w:tmpl w:val="A066D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5261E"/>
    <w:multiLevelType w:val="hybridMultilevel"/>
    <w:tmpl w:val="8DC8C9E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0171376"/>
    <w:multiLevelType w:val="hybridMultilevel"/>
    <w:tmpl w:val="C22A5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90F48"/>
    <w:multiLevelType w:val="hybridMultilevel"/>
    <w:tmpl w:val="C6985288"/>
    <w:lvl w:ilvl="0" w:tplc="A9A48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6A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C3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DC6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0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4D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08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C9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C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0BC5D74"/>
    <w:multiLevelType w:val="hybridMultilevel"/>
    <w:tmpl w:val="CAC44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E97146"/>
    <w:multiLevelType w:val="multilevel"/>
    <w:tmpl w:val="D6588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696165"/>
    <w:multiLevelType w:val="hybridMultilevel"/>
    <w:tmpl w:val="53EE3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F24AA"/>
    <w:multiLevelType w:val="hybridMultilevel"/>
    <w:tmpl w:val="A162BA1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46F01F7F"/>
    <w:multiLevelType w:val="hybridMultilevel"/>
    <w:tmpl w:val="20C8E5B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7D6116D"/>
    <w:multiLevelType w:val="hybridMultilevel"/>
    <w:tmpl w:val="8076B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48077FF5"/>
    <w:multiLevelType w:val="hybridMultilevel"/>
    <w:tmpl w:val="69F0925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9D528BE"/>
    <w:multiLevelType w:val="hybridMultilevel"/>
    <w:tmpl w:val="6512DB7E"/>
    <w:lvl w:ilvl="0" w:tplc="EC8EA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241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82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4B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E3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AC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8B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87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8C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3495B9F"/>
    <w:multiLevelType w:val="hybridMultilevel"/>
    <w:tmpl w:val="35264288"/>
    <w:lvl w:ilvl="0" w:tplc="C3F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04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C4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F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6C5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46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C0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80C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3E3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65B2208"/>
    <w:multiLevelType w:val="hybridMultilevel"/>
    <w:tmpl w:val="073A7C3C"/>
    <w:lvl w:ilvl="0" w:tplc="70E0E5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286F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7699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2E6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C05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63F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476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789E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5624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8F717C"/>
    <w:multiLevelType w:val="hybridMultilevel"/>
    <w:tmpl w:val="CBF03700"/>
    <w:lvl w:ilvl="0" w:tplc="84FC2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67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88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E4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429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40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C0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E3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CA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98B6BD3"/>
    <w:multiLevelType w:val="hybridMultilevel"/>
    <w:tmpl w:val="F95CD2EE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2">
    <w:nsid w:val="5B9D6398"/>
    <w:multiLevelType w:val="hybridMultilevel"/>
    <w:tmpl w:val="32EC090C"/>
    <w:lvl w:ilvl="0" w:tplc="0419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5C667C3B"/>
    <w:multiLevelType w:val="hybridMultilevel"/>
    <w:tmpl w:val="D9D0B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477EF"/>
    <w:multiLevelType w:val="hybridMultilevel"/>
    <w:tmpl w:val="9906F05C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65930073"/>
    <w:multiLevelType w:val="multilevel"/>
    <w:tmpl w:val="9E2A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992F87"/>
    <w:multiLevelType w:val="hybridMultilevel"/>
    <w:tmpl w:val="29EEF8A4"/>
    <w:lvl w:ilvl="0" w:tplc="423A3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A41F3E"/>
    <w:multiLevelType w:val="multilevel"/>
    <w:tmpl w:val="4F0C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165F65"/>
    <w:multiLevelType w:val="hybridMultilevel"/>
    <w:tmpl w:val="EF065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91341"/>
    <w:multiLevelType w:val="hybridMultilevel"/>
    <w:tmpl w:val="BBDA486E"/>
    <w:lvl w:ilvl="0" w:tplc="1D2A25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ECE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0E45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689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1ABB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1C1E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C64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76E5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B4BA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1"/>
  </w:num>
  <w:num w:numId="4">
    <w:abstractNumId w:val="15"/>
  </w:num>
  <w:num w:numId="5">
    <w:abstractNumId w:val="24"/>
  </w:num>
  <w:num w:numId="6">
    <w:abstractNumId w:val="22"/>
  </w:num>
  <w:num w:numId="7">
    <w:abstractNumId w:val="1"/>
  </w:num>
  <w:num w:numId="8">
    <w:abstractNumId w:val="26"/>
  </w:num>
  <w:num w:numId="9">
    <w:abstractNumId w:val="13"/>
  </w:num>
  <w:num w:numId="10">
    <w:abstractNumId w:val="27"/>
  </w:num>
  <w:num w:numId="11">
    <w:abstractNumId w:val="2"/>
  </w:num>
  <w:num w:numId="12">
    <w:abstractNumId w:val="23"/>
  </w:num>
  <w:num w:numId="13">
    <w:abstractNumId w:val="28"/>
  </w:num>
  <w:num w:numId="14">
    <w:abstractNumId w:val="7"/>
  </w:num>
  <w:num w:numId="15">
    <w:abstractNumId w:val="8"/>
  </w:num>
  <w:num w:numId="16">
    <w:abstractNumId w:val="4"/>
  </w:num>
  <w:num w:numId="17">
    <w:abstractNumId w:val="14"/>
  </w:num>
  <w:num w:numId="18">
    <w:abstractNumId w:val="12"/>
  </w:num>
  <w:num w:numId="19">
    <w:abstractNumId w:val="11"/>
  </w:num>
  <w:num w:numId="20">
    <w:abstractNumId w:val="19"/>
  </w:num>
  <w:num w:numId="21">
    <w:abstractNumId w:val="0"/>
  </w:num>
  <w:num w:numId="22">
    <w:abstractNumId w:val="29"/>
  </w:num>
  <w:num w:numId="23">
    <w:abstractNumId w:val="25"/>
  </w:num>
  <w:num w:numId="24">
    <w:abstractNumId w:val="6"/>
  </w:num>
  <w:num w:numId="25">
    <w:abstractNumId w:val="20"/>
  </w:num>
  <w:num w:numId="26">
    <w:abstractNumId w:val="5"/>
  </w:num>
  <w:num w:numId="27">
    <w:abstractNumId w:val="17"/>
  </w:num>
  <w:num w:numId="28">
    <w:abstractNumId w:val="3"/>
  </w:num>
  <w:num w:numId="29">
    <w:abstractNumId w:val="18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60ED"/>
    <w:rsid w:val="00014234"/>
    <w:rsid w:val="00064798"/>
    <w:rsid w:val="00066F50"/>
    <w:rsid w:val="0008239F"/>
    <w:rsid w:val="000C4B92"/>
    <w:rsid w:val="0010449F"/>
    <w:rsid w:val="00127ED8"/>
    <w:rsid w:val="00130609"/>
    <w:rsid w:val="00146ED9"/>
    <w:rsid w:val="001737DD"/>
    <w:rsid w:val="001D7D15"/>
    <w:rsid w:val="001E2ACF"/>
    <w:rsid w:val="001E4893"/>
    <w:rsid w:val="0021643D"/>
    <w:rsid w:val="002217F3"/>
    <w:rsid w:val="002C4E7B"/>
    <w:rsid w:val="002D36B8"/>
    <w:rsid w:val="00320C21"/>
    <w:rsid w:val="003824A2"/>
    <w:rsid w:val="00401DA7"/>
    <w:rsid w:val="00454558"/>
    <w:rsid w:val="004633A4"/>
    <w:rsid w:val="004C679C"/>
    <w:rsid w:val="004D7F5E"/>
    <w:rsid w:val="004E4EC0"/>
    <w:rsid w:val="00500E73"/>
    <w:rsid w:val="005406F7"/>
    <w:rsid w:val="005412B8"/>
    <w:rsid w:val="00542FA3"/>
    <w:rsid w:val="00562816"/>
    <w:rsid w:val="00565D9A"/>
    <w:rsid w:val="005B2C94"/>
    <w:rsid w:val="00617EC3"/>
    <w:rsid w:val="0063648C"/>
    <w:rsid w:val="00656A92"/>
    <w:rsid w:val="00662E4E"/>
    <w:rsid w:val="006927EA"/>
    <w:rsid w:val="006A31A7"/>
    <w:rsid w:val="006A4584"/>
    <w:rsid w:val="00724BEC"/>
    <w:rsid w:val="00756097"/>
    <w:rsid w:val="007930FB"/>
    <w:rsid w:val="007B5BA5"/>
    <w:rsid w:val="008438C1"/>
    <w:rsid w:val="00894ED7"/>
    <w:rsid w:val="008D0AD1"/>
    <w:rsid w:val="008D35F5"/>
    <w:rsid w:val="008E149D"/>
    <w:rsid w:val="008E6965"/>
    <w:rsid w:val="00904F75"/>
    <w:rsid w:val="0091373E"/>
    <w:rsid w:val="009308AD"/>
    <w:rsid w:val="00932853"/>
    <w:rsid w:val="009459D6"/>
    <w:rsid w:val="00962699"/>
    <w:rsid w:val="009A60ED"/>
    <w:rsid w:val="009D5F76"/>
    <w:rsid w:val="00A35368"/>
    <w:rsid w:val="00A5101A"/>
    <w:rsid w:val="00A55044"/>
    <w:rsid w:val="00A55068"/>
    <w:rsid w:val="00A87E84"/>
    <w:rsid w:val="00A97995"/>
    <w:rsid w:val="00AF396B"/>
    <w:rsid w:val="00B01764"/>
    <w:rsid w:val="00B92E6A"/>
    <w:rsid w:val="00BA4590"/>
    <w:rsid w:val="00BB6683"/>
    <w:rsid w:val="00BE3345"/>
    <w:rsid w:val="00BF664D"/>
    <w:rsid w:val="00C004A3"/>
    <w:rsid w:val="00C15642"/>
    <w:rsid w:val="00C27977"/>
    <w:rsid w:val="00C30CD1"/>
    <w:rsid w:val="00C4034A"/>
    <w:rsid w:val="00C552B6"/>
    <w:rsid w:val="00C65327"/>
    <w:rsid w:val="00CD7AC6"/>
    <w:rsid w:val="00CF6BC8"/>
    <w:rsid w:val="00D17A18"/>
    <w:rsid w:val="00D54F94"/>
    <w:rsid w:val="00D55398"/>
    <w:rsid w:val="00D607FA"/>
    <w:rsid w:val="00DF7E8F"/>
    <w:rsid w:val="00E26DC1"/>
    <w:rsid w:val="00E51B69"/>
    <w:rsid w:val="00E569E0"/>
    <w:rsid w:val="00E65204"/>
    <w:rsid w:val="00E76015"/>
    <w:rsid w:val="00EE184C"/>
    <w:rsid w:val="00EF67A5"/>
    <w:rsid w:val="00F0327A"/>
    <w:rsid w:val="00F148F4"/>
    <w:rsid w:val="00F2649F"/>
    <w:rsid w:val="00F3469D"/>
    <w:rsid w:val="00F45720"/>
    <w:rsid w:val="00F6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7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A60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A60E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9A60E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4">
    <w:name w:val="List Paragraph"/>
    <w:basedOn w:val="a"/>
    <w:uiPriority w:val="34"/>
    <w:qFormat/>
    <w:rsid w:val="009A60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E652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5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652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5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з.0головок 1"/>
    <w:basedOn w:val="a"/>
    <w:next w:val="a"/>
    <w:rsid w:val="006A31A7"/>
    <w:pPr>
      <w:keepNext/>
      <w:widowControl w:val="0"/>
      <w:jc w:val="center"/>
    </w:pPr>
    <w:rPr>
      <w:b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EF67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EF67A5"/>
    <w:pPr>
      <w:spacing w:after="0" w:line="240" w:lineRule="auto"/>
    </w:pPr>
  </w:style>
  <w:style w:type="character" w:customStyle="1" w:styleId="text">
    <w:name w:val="text"/>
    <w:basedOn w:val="a0"/>
    <w:rsid w:val="00EF67A5"/>
  </w:style>
  <w:style w:type="character" w:styleId="aa">
    <w:name w:val="Hyperlink"/>
    <w:basedOn w:val="a0"/>
    <w:uiPriority w:val="99"/>
    <w:unhideWhenUsed/>
    <w:rsid w:val="00A55044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55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28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1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3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0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92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97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7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7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39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06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2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DFD8E-C0B2-4F0E-B7B4-370D0403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Директор</cp:lastModifiedBy>
  <cp:revision>5</cp:revision>
  <dcterms:created xsi:type="dcterms:W3CDTF">2012-03-06T13:05:00Z</dcterms:created>
  <dcterms:modified xsi:type="dcterms:W3CDTF">2012-03-15T08:37:00Z</dcterms:modified>
</cp:coreProperties>
</file>