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46" w:rsidRPr="004E4AF5" w:rsidRDefault="00093970" w:rsidP="004E4AF5">
      <w:pPr>
        <w:jc w:val="center"/>
        <w:rPr>
          <w:sz w:val="32"/>
          <w:szCs w:val="32"/>
        </w:rPr>
      </w:pPr>
      <w:r w:rsidRPr="00093970">
        <w:rPr>
          <w:sz w:val="32"/>
          <w:szCs w:val="32"/>
        </w:rPr>
        <w:t>Система изучения логарифмических функций в рамках подготовки к ЕГЭ по математике в средней школе</w:t>
      </w:r>
      <w:r w:rsidR="008D110B" w:rsidRPr="004E4AF5">
        <w:rPr>
          <w:sz w:val="32"/>
          <w:szCs w:val="32"/>
        </w:rPr>
        <w:t>.</w:t>
      </w:r>
    </w:p>
    <w:p w:rsidR="0048490A" w:rsidRPr="000B2F7F" w:rsidRDefault="0048490A" w:rsidP="0048490A">
      <w:pPr>
        <w:rPr>
          <w:sz w:val="28"/>
          <w:szCs w:val="28"/>
        </w:rPr>
      </w:pPr>
      <w:r w:rsidRPr="000B2F7F">
        <w:rPr>
          <w:sz w:val="28"/>
          <w:szCs w:val="28"/>
        </w:rPr>
        <w:t xml:space="preserve">Выполнила учитель 1 квалификационной категории Козлова Римма </w:t>
      </w:r>
      <w:proofErr w:type="spellStart"/>
      <w:r w:rsidRPr="000B2F7F">
        <w:rPr>
          <w:sz w:val="28"/>
          <w:szCs w:val="28"/>
        </w:rPr>
        <w:t>Адельшевна</w:t>
      </w:r>
      <w:proofErr w:type="spellEnd"/>
      <w:proofErr w:type="gramStart"/>
      <w:r w:rsidRPr="000B2F7F">
        <w:rPr>
          <w:sz w:val="28"/>
          <w:szCs w:val="28"/>
        </w:rPr>
        <w:t xml:space="preserve"> ,</w:t>
      </w:r>
      <w:proofErr w:type="gramEnd"/>
      <w:r w:rsidRPr="000B2F7F">
        <w:rPr>
          <w:sz w:val="28"/>
          <w:szCs w:val="28"/>
        </w:rPr>
        <w:t xml:space="preserve">учитель математики МБОУ «Федоровская средняя общеобразовательная школа </w:t>
      </w:r>
      <w:proofErr w:type="spellStart"/>
      <w:r w:rsidRPr="000B2F7F">
        <w:rPr>
          <w:sz w:val="28"/>
          <w:szCs w:val="28"/>
        </w:rPr>
        <w:t>им.Е.Г.Тутаева</w:t>
      </w:r>
      <w:proofErr w:type="spellEnd"/>
      <w:r w:rsidRPr="000B2F7F">
        <w:rPr>
          <w:sz w:val="28"/>
          <w:szCs w:val="28"/>
        </w:rPr>
        <w:t xml:space="preserve">» </w:t>
      </w:r>
      <w:proofErr w:type="spellStart"/>
      <w:r w:rsidRPr="000B2F7F">
        <w:rPr>
          <w:sz w:val="28"/>
          <w:szCs w:val="28"/>
        </w:rPr>
        <w:t>Кайбицкий</w:t>
      </w:r>
      <w:proofErr w:type="spellEnd"/>
      <w:r w:rsidRPr="000B2F7F">
        <w:rPr>
          <w:sz w:val="28"/>
          <w:szCs w:val="28"/>
        </w:rPr>
        <w:t xml:space="preserve"> район ,РТ</w:t>
      </w:r>
    </w:p>
    <w:p w:rsidR="0048490A" w:rsidRPr="000B2F7F" w:rsidRDefault="0048490A" w:rsidP="0048490A">
      <w:pPr>
        <w:rPr>
          <w:rFonts w:ascii="Corbel" w:hAnsi="Corbel" w:cs="Arial"/>
          <w:color w:val="000000" w:themeColor="text1"/>
          <w:kern w:val="24"/>
          <w:sz w:val="28"/>
          <w:szCs w:val="28"/>
        </w:rPr>
      </w:pPr>
      <w:r w:rsidRPr="000B2F7F">
        <w:rPr>
          <w:rFonts w:ascii="Corbel" w:hAnsi="Corbel" w:cs="Arial"/>
          <w:color w:val="000000" w:themeColor="text1"/>
          <w:kern w:val="24"/>
          <w:sz w:val="28"/>
          <w:szCs w:val="28"/>
        </w:rPr>
        <w:t>Руководитель  к.п.н. доц</w:t>
      </w:r>
      <w:r w:rsidR="00CA435D">
        <w:rPr>
          <w:rFonts w:ascii="Corbel" w:hAnsi="Corbel" w:cs="Arial"/>
          <w:color w:val="000000" w:themeColor="text1"/>
          <w:kern w:val="24"/>
          <w:sz w:val="28"/>
          <w:szCs w:val="28"/>
        </w:rPr>
        <w:t xml:space="preserve">ент </w:t>
      </w:r>
      <w:proofErr w:type="spellStart"/>
      <w:r w:rsidR="00CA435D">
        <w:rPr>
          <w:rFonts w:ascii="Corbel" w:hAnsi="Corbel" w:cs="Arial"/>
          <w:color w:val="000000" w:themeColor="text1"/>
          <w:kern w:val="24"/>
          <w:sz w:val="28"/>
          <w:szCs w:val="28"/>
        </w:rPr>
        <w:t>Тимербаева</w:t>
      </w:r>
      <w:proofErr w:type="spellEnd"/>
      <w:r w:rsidR="00CA435D">
        <w:rPr>
          <w:rFonts w:ascii="Corbel" w:hAnsi="Corbel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CA435D">
        <w:rPr>
          <w:rFonts w:ascii="Corbel" w:hAnsi="Corbel" w:cs="Arial"/>
          <w:color w:val="000000" w:themeColor="text1"/>
          <w:kern w:val="24"/>
          <w:sz w:val="28"/>
          <w:szCs w:val="28"/>
        </w:rPr>
        <w:t>Наиля</w:t>
      </w:r>
      <w:proofErr w:type="spellEnd"/>
      <w:r w:rsidR="00CA435D">
        <w:rPr>
          <w:rFonts w:ascii="Corbel" w:hAnsi="Corbel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CA435D">
        <w:rPr>
          <w:rFonts w:ascii="Corbel" w:hAnsi="Corbel" w:cs="Arial"/>
          <w:color w:val="000000" w:themeColor="text1"/>
          <w:kern w:val="24"/>
          <w:sz w:val="28"/>
          <w:szCs w:val="28"/>
        </w:rPr>
        <w:t>Вакифовна</w:t>
      </w:r>
      <w:proofErr w:type="spellEnd"/>
      <w:r w:rsidR="00CA435D">
        <w:rPr>
          <w:rFonts w:ascii="Corbel" w:hAnsi="Corbel" w:cs="Arial"/>
          <w:color w:val="000000" w:themeColor="text1"/>
          <w:kern w:val="24"/>
          <w:sz w:val="28"/>
          <w:szCs w:val="28"/>
        </w:rPr>
        <w:t xml:space="preserve"> ,</w:t>
      </w:r>
      <w:bookmarkStart w:id="0" w:name="_GoBack"/>
      <w:bookmarkEnd w:id="0"/>
      <w:r w:rsidR="00CA435D">
        <w:rPr>
          <w:rFonts w:ascii="Corbel" w:hAnsi="Corbel" w:cs="Arial"/>
          <w:color w:val="000000" w:themeColor="text1"/>
          <w:kern w:val="24"/>
          <w:sz w:val="28"/>
          <w:szCs w:val="28"/>
        </w:rPr>
        <w:t>КФУ.</w:t>
      </w:r>
    </w:p>
    <w:p w:rsidR="000B2F7F" w:rsidRPr="000B2F7F" w:rsidRDefault="0048490A" w:rsidP="0048490A">
      <w:pPr>
        <w:rPr>
          <w:rFonts w:ascii="Corbel" w:hAnsi="Corbel" w:cs="Arial"/>
          <w:color w:val="000000" w:themeColor="text1"/>
          <w:kern w:val="24"/>
          <w:sz w:val="28"/>
          <w:szCs w:val="28"/>
        </w:rPr>
      </w:pPr>
      <w:r w:rsidRPr="000B2F7F">
        <w:rPr>
          <w:rFonts w:ascii="Corbel" w:hAnsi="Corbel" w:cs="Arial"/>
          <w:color w:val="000000" w:themeColor="text1"/>
          <w:kern w:val="24"/>
          <w:sz w:val="28"/>
          <w:szCs w:val="28"/>
        </w:rPr>
        <w:t>Данная работа выполнена с целью показать систему изучения логарифмических уравнений и неравенств в рамках подготовки к ЕГ</w:t>
      </w:r>
      <w:r w:rsidR="004E4AF5">
        <w:rPr>
          <w:rFonts w:ascii="Corbel" w:hAnsi="Corbel" w:cs="Arial"/>
          <w:color w:val="000000" w:themeColor="text1"/>
          <w:kern w:val="24"/>
          <w:sz w:val="28"/>
          <w:szCs w:val="28"/>
        </w:rPr>
        <w:t>Э по математике, опираясь на</w:t>
      </w:r>
      <w:r w:rsidRPr="000B2F7F">
        <w:rPr>
          <w:rFonts w:ascii="Corbel" w:hAnsi="Corbel" w:cs="Arial"/>
          <w:color w:val="000000" w:themeColor="text1"/>
          <w:kern w:val="24"/>
          <w:sz w:val="28"/>
          <w:szCs w:val="28"/>
        </w:rPr>
        <w:t xml:space="preserve"> </w:t>
      </w:r>
      <w:r w:rsidR="000B2F7F" w:rsidRPr="000B2F7F">
        <w:rPr>
          <w:rFonts w:ascii="Corbel" w:hAnsi="Corbel" w:cs="Arial"/>
          <w:color w:val="000000" w:themeColor="text1"/>
          <w:kern w:val="24"/>
          <w:sz w:val="28"/>
          <w:szCs w:val="28"/>
        </w:rPr>
        <w:t xml:space="preserve">многолетний методический </w:t>
      </w:r>
      <w:proofErr w:type="gramStart"/>
      <w:r w:rsidR="000B2F7F" w:rsidRPr="000B2F7F">
        <w:rPr>
          <w:rFonts w:ascii="Corbel" w:hAnsi="Corbel" w:cs="Arial"/>
          <w:color w:val="000000" w:themeColor="text1"/>
          <w:kern w:val="24"/>
          <w:sz w:val="28"/>
          <w:szCs w:val="28"/>
        </w:rPr>
        <w:t>опыт</w:t>
      </w:r>
      <w:proofErr w:type="gramEnd"/>
      <w:r w:rsidR="000B2F7F" w:rsidRPr="000B2F7F">
        <w:rPr>
          <w:rFonts w:ascii="Corbel" w:hAnsi="Corbel" w:cs="Arial"/>
          <w:color w:val="000000" w:themeColor="text1"/>
          <w:kern w:val="24"/>
          <w:sz w:val="28"/>
          <w:szCs w:val="28"/>
        </w:rPr>
        <w:t xml:space="preserve"> и нацелена показать сист</w:t>
      </w:r>
      <w:r w:rsidR="00223A99">
        <w:rPr>
          <w:rFonts w:ascii="Corbel" w:hAnsi="Corbel" w:cs="Arial"/>
          <w:color w:val="000000" w:themeColor="text1"/>
          <w:kern w:val="24"/>
          <w:sz w:val="28"/>
          <w:szCs w:val="28"/>
        </w:rPr>
        <w:t>емный подход к подготовке к ЕГЭ. Данная система может быть использована как в урочное время при изучении данной темы</w:t>
      </w:r>
      <w:proofErr w:type="gramStart"/>
      <w:r w:rsidR="00223A99">
        <w:rPr>
          <w:rFonts w:ascii="Corbel" w:hAnsi="Corbel" w:cs="Arial"/>
          <w:color w:val="000000" w:themeColor="text1"/>
          <w:kern w:val="24"/>
          <w:sz w:val="28"/>
          <w:szCs w:val="28"/>
        </w:rPr>
        <w:t xml:space="preserve"> ,</w:t>
      </w:r>
      <w:proofErr w:type="gramEnd"/>
      <w:r w:rsidR="00223A99">
        <w:rPr>
          <w:rFonts w:ascii="Corbel" w:hAnsi="Corbel" w:cs="Arial"/>
          <w:color w:val="000000" w:themeColor="text1"/>
          <w:kern w:val="24"/>
          <w:sz w:val="28"/>
          <w:szCs w:val="28"/>
        </w:rPr>
        <w:t xml:space="preserve"> так и на дополнительных внеурочн</w:t>
      </w:r>
      <w:r w:rsidR="004E4AF5">
        <w:rPr>
          <w:rFonts w:ascii="Corbel" w:hAnsi="Corbel" w:cs="Arial"/>
          <w:color w:val="000000" w:themeColor="text1"/>
          <w:kern w:val="24"/>
          <w:sz w:val="28"/>
          <w:szCs w:val="28"/>
        </w:rPr>
        <w:t>ых занятиях по подготовке к ЕГЭ в 11классах.</w:t>
      </w:r>
    </w:p>
    <w:p w:rsidR="000B2F7F" w:rsidRPr="000B2F7F" w:rsidRDefault="000B2F7F" w:rsidP="000B2F7F">
      <w:pPr>
        <w:rPr>
          <w:rFonts w:ascii="Corbel" w:hAnsi="Corbel" w:cs="Arial"/>
          <w:color w:val="000000" w:themeColor="text1"/>
          <w:kern w:val="24"/>
          <w:sz w:val="28"/>
          <w:szCs w:val="28"/>
        </w:rPr>
      </w:pPr>
      <w:r w:rsidRPr="000B2F7F">
        <w:rPr>
          <w:rFonts w:ascii="Corbel" w:hAnsi="Corbel" w:cs="Arial"/>
          <w:color w:val="000000" w:themeColor="text1"/>
          <w:kern w:val="24"/>
          <w:sz w:val="28"/>
          <w:szCs w:val="28"/>
        </w:rPr>
        <w:t>Изучение логарифмических функций следует нача</w:t>
      </w:r>
      <w:r w:rsidR="003730EC">
        <w:rPr>
          <w:rFonts w:ascii="Corbel" w:hAnsi="Corbel" w:cs="Arial"/>
          <w:color w:val="000000" w:themeColor="text1"/>
          <w:kern w:val="24"/>
          <w:sz w:val="28"/>
          <w:szCs w:val="28"/>
        </w:rPr>
        <w:t>ть с изучения понятий логарифма применяя объяснительн</w:t>
      </w:r>
      <w:proofErr w:type="gramStart"/>
      <w:r w:rsidR="003730EC">
        <w:rPr>
          <w:rFonts w:ascii="Corbel" w:hAnsi="Corbel" w:cs="Arial"/>
          <w:color w:val="000000" w:themeColor="text1"/>
          <w:kern w:val="24"/>
          <w:sz w:val="28"/>
          <w:szCs w:val="28"/>
        </w:rPr>
        <w:t>о-</w:t>
      </w:r>
      <w:proofErr w:type="gramEnd"/>
      <w:r w:rsidR="003730EC">
        <w:rPr>
          <w:rFonts w:ascii="Corbel" w:hAnsi="Corbel" w:cs="Arial"/>
          <w:color w:val="000000" w:themeColor="text1"/>
          <w:kern w:val="24"/>
          <w:sz w:val="28"/>
          <w:szCs w:val="28"/>
        </w:rPr>
        <w:t xml:space="preserve"> поисковый метод обучения. </w:t>
      </w:r>
      <w:r w:rsidRPr="000B2F7F">
        <w:rPr>
          <w:rFonts w:hAnsi="Calibri"/>
          <w:color w:val="000000" w:themeColor="text1"/>
          <w:kern w:val="24"/>
          <w:sz w:val="48"/>
          <w:szCs w:val="48"/>
        </w:rPr>
        <w:t xml:space="preserve"> </w:t>
      </w:r>
      <w:r w:rsidRPr="000B2F7F">
        <w:rPr>
          <w:rFonts w:hAnsi="Calibri"/>
          <w:color w:val="000000" w:themeColor="text1"/>
          <w:kern w:val="24"/>
          <w:sz w:val="28"/>
          <w:szCs w:val="28"/>
        </w:rPr>
        <w:t>Открытие </w:t>
      </w:r>
      <w:r w:rsidRPr="000B2F7F">
        <w:rPr>
          <w:rFonts w:hAnsi="Calibri"/>
          <w:b/>
          <w:bCs/>
          <w:color w:val="000000" w:themeColor="text1"/>
          <w:kern w:val="24"/>
          <w:sz w:val="28"/>
          <w:szCs w:val="28"/>
        </w:rPr>
        <w:t>логарифма</w:t>
      </w:r>
      <w:r w:rsidRPr="000B2F7F">
        <w:rPr>
          <w:rFonts w:hAnsi="Calibri"/>
          <w:color w:val="000000" w:themeColor="text1"/>
          <w:kern w:val="24"/>
          <w:sz w:val="28"/>
          <w:szCs w:val="28"/>
        </w:rPr>
        <w:t> было связано в первую очередь с быстрым развитием астрономии в 16 в., уточнением астрономических наблюдений и усложнением астрономических выкладок.</w:t>
      </w:r>
    </w:p>
    <w:p w:rsidR="003730EC" w:rsidRDefault="000B2F7F" w:rsidP="003730EC">
      <w:pPr>
        <w:rPr>
          <w:rFonts w:hAnsi="Calibri"/>
          <w:color w:val="000000" w:themeColor="text1"/>
          <w:kern w:val="24"/>
          <w:sz w:val="28"/>
          <w:szCs w:val="28"/>
        </w:rPr>
      </w:pPr>
      <w:r w:rsidRPr="000B2F7F">
        <w:rPr>
          <w:rFonts w:hAnsi="Calibri"/>
          <w:color w:val="000000" w:themeColor="text1"/>
          <w:kern w:val="24"/>
          <w:sz w:val="28"/>
          <w:szCs w:val="28"/>
        </w:rPr>
        <w:t>Термин «</w:t>
      </w:r>
      <w:r w:rsidRPr="000B2F7F">
        <w:rPr>
          <w:rFonts w:hAnsi="Calibri"/>
          <w:b/>
          <w:bCs/>
          <w:color w:val="000000" w:themeColor="text1"/>
          <w:kern w:val="24"/>
          <w:sz w:val="28"/>
          <w:szCs w:val="28"/>
        </w:rPr>
        <w:t>логарифм»</w:t>
      </w:r>
      <w:r w:rsidRPr="000B2F7F">
        <w:rPr>
          <w:rFonts w:hAnsi="Calibri"/>
          <w:color w:val="000000" w:themeColor="text1"/>
          <w:kern w:val="24"/>
          <w:sz w:val="28"/>
          <w:szCs w:val="28"/>
        </w:rPr>
        <w:t xml:space="preserve"> предложил Дж. Непер; он возник из сочетания греческих слов </w:t>
      </w:r>
      <w:proofErr w:type="spellStart"/>
      <w:r w:rsidRPr="000B2F7F">
        <w:rPr>
          <w:rFonts w:hAnsi="Calibri"/>
          <w:color w:val="000000" w:themeColor="text1"/>
          <w:kern w:val="24"/>
          <w:sz w:val="28"/>
          <w:szCs w:val="28"/>
        </w:rPr>
        <w:t>logos</w:t>
      </w:r>
      <w:proofErr w:type="spellEnd"/>
      <w:r w:rsidRPr="000B2F7F">
        <w:rPr>
          <w:rFonts w:hAnsi="Calibri"/>
          <w:color w:val="000000" w:themeColor="text1"/>
          <w:kern w:val="24"/>
          <w:sz w:val="28"/>
          <w:szCs w:val="28"/>
        </w:rPr>
        <w:t xml:space="preserve"> (здесь — отношение) и </w:t>
      </w:r>
      <w:proofErr w:type="spellStart"/>
      <w:r w:rsidRPr="000B2F7F">
        <w:rPr>
          <w:rFonts w:hAnsi="Calibri"/>
          <w:color w:val="000000" w:themeColor="text1"/>
          <w:kern w:val="24"/>
          <w:sz w:val="28"/>
          <w:szCs w:val="28"/>
        </w:rPr>
        <w:t>arithmos</w:t>
      </w:r>
      <w:proofErr w:type="spellEnd"/>
      <w:r w:rsidRPr="000B2F7F">
        <w:rPr>
          <w:rFonts w:hAnsi="Calibri"/>
          <w:color w:val="000000" w:themeColor="text1"/>
          <w:kern w:val="24"/>
          <w:sz w:val="28"/>
          <w:szCs w:val="28"/>
        </w:rPr>
        <w:t xml:space="preserve"> (число); в античной математике квадрат, куб и т. д. </w:t>
      </w:r>
      <w:proofErr w:type="gramStart"/>
      <w:r w:rsidRPr="000B2F7F">
        <w:rPr>
          <w:rFonts w:hAnsi="Calibri"/>
          <w:color w:val="000000" w:themeColor="text1"/>
          <w:kern w:val="24"/>
          <w:sz w:val="28"/>
          <w:szCs w:val="28"/>
        </w:rPr>
        <w:t>отношения</w:t>
      </w:r>
      <w:proofErr w:type="gramEnd"/>
      <w:r w:rsidRPr="000B2F7F">
        <w:rPr>
          <w:rFonts w:hAnsi="Calibri"/>
          <w:color w:val="000000" w:themeColor="text1"/>
          <w:kern w:val="24"/>
          <w:sz w:val="28"/>
          <w:szCs w:val="28"/>
        </w:rPr>
        <w:t xml:space="preserve"> а/b называются «двойным», «тройным» и т. д. отношением</w:t>
      </w:r>
      <w:r w:rsidR="003730EC">
        <w:rPr>
          <w:rFonts w:hAnsi="Calibri"/>
          <w:color w:val="000000" w:themeColor="text1"/>
          <w:kern w:val="24"/>
          <w:sz w:val="28"/>
          <w:szCs w:val="28"/>
        </w:rPr>
        <w:t>.</w:t>
      </w:r>
    </w:p>
    <w:p w:rsidR="003730EC" w:rsidRDefault="003730EC" w:rsidP="003730EC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Наряду с введением понятия логарифма вводится область определения и область значений  логарифма, которая наглядно показана на графиках.</w:t>
      </w:r>
    </w:p>
    <w:p w:rsidR="003730EC" w:rsidRPr="003730EC" w:rsidRDefault="003730EC" w:rsidP="003730EC">
      <w:pPr>
        <w:rPr>
          <w:rFonts w:hAnsi="Calibri"/>
          <w:color w:val="000000" w:themeColor="text1"/>
          <w:kern w:val="24"/>
          <w:sz w:val="28"/>
          <w:szCs w:val="28"/>
        </w:rPr>
      </w:pPr>
      <w:r w:rsidRPr="003730EC"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</w:rPr>
        <w:t xml:space="preserve">График функции </w:t>
      </w:r>
      <w:r w:rsidRPr="003730EC"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  <w:lang w:val="en-US"/>
        </w:rPr>
        <w:t>y</w:t>
      </w:r>
      <w:r w:rsidRPr="003730EC"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</w:rPr>
        <w:t>=</w:t>
      </w:r>
      <w:r w:rsidRPr="003730EC"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  <w:lang w:val="en-US"/>
        </w:rPr>
        <w:t>log</w:t>
      </w:r>
      <w:r w:rsidRPr="003730EC">
        <w:rPr>
          <w:rFonts w:eastAsiaTheme="majorEastAsia" w:cstheme="majorBidi"/>
          <w:b/>
          <w:bCs/>
          <w:color w:val="000000" w:themeColor="text1"/>
          <w:kern w:val="24"/>
          <w:position w:val="-18"/>
          <w:sz w:val="28"/>
          <w:szCs w:val="28"/>
          <w:vertAlign w:val="subscript"/>
          <w:lang w:val="en-US"/>
        </w:rPr>
        <w:t>a</w:t>
      </w:r>
      <w:r w:rsidRPr="003730EC"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3730EC"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  <w:lang w:val="en-US"/>
        </w:rPr>
        <w:t>x</w:t>
      </w:r>
      <w:r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</w:rPr>
        <w:t>,</w:t>
      </w:r>
      <w:r w:rsidRPr="003730EC">
        <w:rPr>
          <w:rFonts w:cs="Arial"/>
          <w:b/>
          <w:bCs/>
          <w:color w:val="FF0000"/>
          <w:kern w:val="24"/>
          <w:sz w:val="72"/>
          <w:szCs w:val="72"/>
        </w:rPr>
        <w:t xml:space="preserve"> </w:t>
      </w:r>
      <w:r w:rsidRPr="003730EC">
        <w:rPr>
          <w:rFonts w:cs="Arial"/>
          <w:b/>
          <w:bCs/>
          <w:color w:val="000000" w:themeColor="text1"/>
          <w:kern w:val="24"/>
          <w:sz w:val="28"/>
          <w:szCs w:val="28"/>
          <w:lang w:val="en-US"/>
        </w:rPr>
        <w:t>a</w:t>
      </w:r>
      <w:r w:rsidRPr="003730EC">
        <w:rPr>
          <w:rFonts w:cs="Arial"/>
          <w:b/>
          <w:bCs/>
          <w:color w:val="000000" w:themeColor="text1"/>
          <w:kern w:val="24"/>
          <w:sz w:val="28"/>
          <w:szCs w:val="28"/>
        </w:rPr>
        <w:t>&gt;1</w:t>
      </w:r>
    </w:p>
    <w:p w:rsidR="003730EC" w:rsidRPr="003730EC" w:rsidRDefault="003730EC" w:rsidP="000B2F7F">
      <w:pPr>
        <w:rPr>
          <w:rFonts w:ascii="Corbel" w:hAnsi="Corbel" w:cs="Arial"/>
          <w:color w:val="000000" w:themeColor="text1"/>
          <w:kern w:val="24"/>
          <w:sz w:val="28"/>
          <w:szCs w:val="28"/>
        </w:rPr>
      </w:pPr>
      <w:r w:rsidRPr="003730E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150495</wp:posOffset>
            </wp:positionV>
            <wp:extent cx="3131391" cy="17049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866" cy="171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2F7F" w:rsidRPr="003730EC" w:rsidRDefault="000B2F7F" w:rsidP="0048490A">
      <w:pPr>
        <w:rPr>
          <w:rFonts w:ascii="Corbel" w:hAnsi="Corbel" w:cs="Arial"/>
          <w:color w:val="000000" w:themeColor="text1"/>
          <w:kern w:val="24"/>
          <w:sz w:val="28"/>
          <w:szCs w:val="28"/>
        </w:rPr>
      </w:pPr>
    </w:p>
    <w:p w:rsidR="0048490A" w:rsidRPr="003730EC" w:rsidRDefault="0048490A">
      <w:pPr>
        <w:rPr>
          <w:color w:val="000000" w:themeColor="text1"/>
          <w:sz w:val="28"/>
          <w:szCs w:val="28"/>
        </w:rPr>
      </w:pPr>
    </w:p>
    <w:p w:rsidR="008D110B" w:rsidRDefault="008D110B">
      <w:pPr>
        <w:rPr>
          <w:sz w:val="28"/>
          <w:szCs w:val="28"/>
        </w:rPr>
      </w:pPr>
    </w:p>
    <w:p w:rsidR="003730EC" w:rsidRDefault="003730EC">
      <w:pPr>
        <w:rPr>
          <w:sz w:val="28"/>
          <w:szCs w:val="28"/>
        </w:rPr>
      </w:pPr>
    </w:p>
    <w:p w:rsidR="003731F1" w:rsidRDefault="003731F1" w:rsidP="003730EC">
      <w:pPr>
        <w:pStyle w:val="a3"/>
        <w:spacing w:before="0" w:beforeAutospacing="0" w:after="0" w:afterAutospacing="0"/>
        <w:textAlignment w:val="baseline"/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</w:rPr>
        <w:t>\</w:t>
      </w:r>
    </w:p>
    <w:p w:rsidR="003731F1" w:rsidRDefault="003731F1" w:rsidP="003730EC">
      <w:pPr>
        <w:pStyle w:val="a3"/>
        <w:spacing w:before="0" w:beforeAutospacing="0" w:after="0" w:afterAutospacing="0"/>
        <w:textAlignment w:val="baseline"/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</w:rPr>
      </w:pPr>
    </w:p>
    <w:p w:rsidR="003731F1" w:rsidRDefault="003731F1" w:rsidP="003730EC">
      <w:pPr>
        <w:pStyle w:val="a3"/>
        <w:spacing w:before="0" w:beforeAutospacing="0" w:after="0" w:afterAutospacing="0"/>
        <w:textAlignment w:val="baseline"/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</w:rPr>
      </w:pPr>
    </w:p>
    <w:p w:rsidR="003731F1" w:rsidRDefault="003731F1" w:rsidP="003730EC">
      <w:pPr>
        <w:pStyle w:val="a3"/>
        <w:spacing w:before="0" w:beforeAutospacing="0" w:after="0" w:afterAutospacing="0"/>
        <w:textAlignment w:val="baseline"/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</w:rPr>
      </w:pPr>
    </w:p>
    <w:p w:rsidR="003730EC" w:rsidRDefault="003730EC" w:rsidP="003730EC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sz w:val="28"/>
          <w:szCs w:val="28"/>
        </w:rPr>
      </w:pPr>
      <w:r w:rsidRPr="003730EC"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</w:rPr>
        <w:lastRenderedPageBreak/>
        <w:t xml:space="preserve">График функции </w:t>
      </w:r>
      <w:r w:rsidRPr="003730EC"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  <w:lang w:val="en-US"/>
        </w:rPr>
        <w:t>y</w:t>
      </w:r>
      <w:r w:rsidRPr="003730EC"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</w:rPr>
        <w:t>=</w:t>
      </w:r>
      <w:r w:rsidRPr="003730EC"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  <w:lang w:val="en-US"/>
        </w:rPr>
        <w:t>log</w:t>
      </w:r>
      <w:r w:rsidRPr="003730EC">
        <w:rPr>
          <w:rFonts w:eastAsiaTheme="majorEastAsia" w:cstheme="majorBidi"/>
          <w:b/>
          <w:bCs/>
          <w:color w:val="000000" w:themeColor="text1"/>
          <w:kern w:val="24"/>
          <w:position w:val="-18"/>
          <w:sz w:val="28"/>
          <w:szCs w:val="28"/>
          <w:vertAlign w:val="subscript"/>
          <w:lang w:val="en-US"/>
        </w:rPr>
        <w:t>a</w:t>
      </w:r>
      <w:r w:rsidRPr="003730EC"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3730EC"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  <w:lang w:val="en-US"/>
        </w:rPr>
        <w:t>x</w:t>
      </w:r>
      <w:r>
        <w:rPr>
          <w:rFonts w:eastAsiaTheme="majorEastAsia" w:cstheme="majorBidi"/>
          <w:b/>
          <w:bCs/>
          <w:color w:val="000000" w:themeColor="text1"/>
          <w:kern w:val="24"/>
          <w:sz w:val="28"/>
          <w:szCs w:val="28"/>
        </w:rPr>
        <w:t>,</w:t>
      </w:r>
      <w:r w:rsidRPr="003730EC">
        <w:rPr>
          <w:rFonts w:eastAsiaTheme="minorEastAsia" w:cs="Arial"/>
          <w:b/>
          <w:bCs/>
          <w:color w:val="FF0000"/>
          <w:kern w:val="24"/>
          <w:sz w:val="72"/>
          <w:szCs w:val="72"/>
        </w:rPr>
        <w:t xml:space="preserve"> </w:t>
      </w:r>
      <w:r w:rsidRPr="003730EC">
        <w:rPr>
          <w:rFonts w:eastAsiaTheme="minorEastAsia" w:cs="Arial"/>
          <w:b/>
          <w:bCs/>
          <w:color w:val="000000" w:themeColor="text1"/>
          <w:kern w:val="24"/>
          <w:sz w:val="28"/>
          <w:szCs w:val="28"/>
        </w:rPr>
        <w:t>0&lt;</w:t>
      </w:r>
      <w:r w:rsidRPr="003730EC">
        <w:rPr>
          <w:rFonts w:eastAsiaTheme="minorEastAsia" w:cs="Arial"/>
          <w:b/>
          <w:bCs/>
          <w:color w:val="000000" w:themeColor="text1"/>
          <w:kern w:val="24"/>
          <w:sz w:val="28"/>
          <w:szCs w:val="28"/>
          <w:lang w:val="en-US"/>
        </w:rPr>
        <w:t>a</w:t>
      </w:r>
      <w:r w:rsidRPr="003730EC">
        <w:rPr>
          <w:rFonts w:eastAsiaTheme="minorEastAsia" w:cs="Arial"/>
          <w:b/>
          <w:bCs/>
          <w:color w:val="000000" w:themeColor="text1"/>
          <w:kern w:val="24"/>
          <w:sz w:val="28"/>
          <w:szCs w:val="28"/>
        </w:rPr>
        <w:t>&lt;1</w:t>
      </w:r>
      <w:r>
        <w:rPr>
          <w:rFonts w:eastAsiaTheme="minorEastAsia" w:cs="Arial"/>
          <w:b/>
          <w:bCs/>
          <w:color w:val="000000" w:themeColor="text1"/>
          <w:kern w:val="24"/>
          <w:sz w:val="28"/>
          <w:szCs w:val="28"/>
        </w:rPr>
        <w:t>.</w:t>
      </w:r>
    </w:p>
    <w:p w:rsidR="003730EC" w:rsidRPr="003730EC" w:rsidRDefault="003730EC" w:rsidP="003730EC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730E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123190</wp:posOffset>
            </wp:positionV>
            <wp:extent cx="3319780" cy="18078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8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30EC" w:rsidRDefault="003730EC">
      <w:pPr>
        <w:rPr>
          <w:color w:val="000000" w:themeColor="text1"/>
          <w:sz w:val="28"/>
          <w:szCs w:val="28"/>
        </w:rPr>
      </w:pPr>
    </w:p>
    <w:p w:rsidR="003730EC" w:rsidRDefault="003730EC">
      <w:pPr>
        <w:rPr>
          <w:color w:val="000000" w:themeColor="text1"/>
          <w:sz w:val="28"/>
          <w:szCs w:val="28"/>
        </w:rPr>
      </w:pPr>
    </w:p>
    <w:p w:rsidR="00223A99" w:rsidRDefault="00223A99">
      <w:pPr>
        <w:rPr>
          <w:color w:val="000000" w:themeColor="text1"/>
          <w:sz w:val="28"/>
          <w:szCs w:val="28"/>
        </w:rPr>
      </w:pPr>
    </w:p>
    <w:p w:rsidR="00223A99" w:rsidRDefault="00223A99">
      <w:pPr>
        <w:rPr>
          <w:color w:val="000000" w:themeColor="text1"/>
          <w:sz w:val="28"/>
          <w:szCs w:val="28"/>
        </w:rPr>
      </w:pPr>
    </w:p>
    <w:p w:rsidR="00223A99" w:rsidRDefault="00223A99">
      <w:pPr>
        <w:rPr>
          <w:color w:val="000000" w:themeColor="text1"/>
          <w:sz w:val="28"/>
          <w:szCs w:val="28"/>
        </w:rPr>
      </w:pPr>
    </w:p>
    <w:p w:rsidR="00223A99" w:rsidRDefault="00223A9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Затем следует изложить свойства логарифма</w:t>
      </w:r>
      <w:proofErr w:type="gramStart"/>
      <w:r>
        <w:rPr>
          <w:color w:val="000000" w:themeColor="text1"/>
          <w:sz w:val="28"/>
          <w:szCs w:val="28"/>
        </w:rPr>
        <w:t xml:space="preserve"> :</w:t>
      </w:r>
      <w:proofErr w:type="gramEnd"/>
    </w:p>
    <w:p w:rsidR="007B527D" w:rsidRDefault="004839B4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970940" cy="2170377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477" cy="216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99" w:rsidRDefault="00223A99">
      <w:pPr>
        <w:rPr>
          <w:color w:val="000000" w:themeColor="text1"/>
          <w:sz w:val="28"/>
          <w:szCs w:val="28"/>
        </w:rPr>
      </w:pPr>
    </w:p>
    <w:p w:rsidR="00223A99" w:rsidRDefault="004839B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</w:t>
      </w:r>
      <w:r w:rsidR="004E4AF5">
        <w:rPr>
          <w:color w:val="000000" w:themeColor="text1"/>
          <w:sz w:val="28"/>
          <w:szCs w:val="28"/>
        </w:rPr>
        <w:t xml:space="preserve">ри этом в качестве применения </w:t>
      </w:r>
      <w:r w:rsidR="00223A99">
        <w:rPr>
          <w:color w:val="000000" w:themeColor="text1"/>
          <w:sz w:val="28"/>
          <w:szCs w:val="28"/>
        </w:rPr>
        <w:t xml:space="preserve"> данных свойств следует </w:t>
      </w:r>
      <w:r w:rsidR="004E4AF5">
        <w:rPr>
          <w:color w:val="000000" w:themeColor="text1"/>
          <w:sz w:val="28"/>
          <w:szCs w:val="28"/>
        </w:rPr>
        <w:t xml:space="preserve">при использовании групповой формы работы в </w:t>
      </w:r>
      <w:r w:rsidR="007B527D">
        <w:rPr>
          <w:color w:val="000000" w:themeColor="text1"/>
          <w:sz w:val="28"/>
          <w:szCs w:val="28"/>
        </w:rPr>
        <w:t xml:space="preserve"> парах </w:t>
      </w:r>
      <w:r w:rsidR="00223A99">
        <w:rPr>
          <w:color w:val="000000" w:themeColor="text1"/>
          <w:sz w:val="28"/>
          <w:szCs w:val="28"/>
        </w:rPr>
        <w:t>ре</w:t>
      </w:r>
      <w:r w:rsidR="004E4AF5">
        <w:rPr>
          <w:color w:val="000000" w:themeColor="text1"/>
          <w:sz w:val="28"/>
          <w:szCs w:val="28"/>
        </w:rPr>
        <w:t>шение заданий  В7 из тематических вариантов с последующим выявлением пробелов</w:t>
      </w:r>
      <w:proofErr w:type="gramStart"/>
      <w:r w:rsidR="004E4AF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:</w:t>
      </w:r>
      <w:proofErr w:type="gramEnd"/>
    </w:p>
    <w:p w:rsidR="007B527D" w:rsidRDefault="007B527D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130398" cy="1085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98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27D" w:rsidRDefault="007B527D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351403" cy="733425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403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27D" w:rsidRDefault="007B527D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799685" cy="1042206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174" cy="104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99" w:rsidRDefault="007B527D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1704975" cy="962390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44" cy="96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27D" w:rsidRDefault="007B527D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914400" cy="1922106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2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99" w:rsidRDefault="00223A99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028950" cy="1199279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19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9B4" w:rsidRDefault="004839B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Далее при отработке умений и навыков решений логарифмических уравнений следует решить самостоятельно</w:t>
      </w:r>
      <w:r w:rsidR="004E4AF5">
        <w:rPr>
          <w:color w:val="000000" w:themeColor="text1"/>
          <w:sz w:val="28"/>
          <w:szCs w:val="28"/>
        </w:rPr>
        <w:t xml:space="preserve"> при использовании дифференцированного подхода в обучении</w:t>
      </w:r>
      <w:r>
        <w:rPr>
          <w:color w:val="000000" w:themeColor="text1"/>
          <w:sz w:val="28"/>
          <w:szCs w:val="28"/>
        </w:rPr>
        <w:t xml:space="preserve"> с последу</w:t>
      </w:r>
      <w:r w:rsidR="004E4AF5">
        <w:rPr>
          <w:color w:val="000000" w:themeColor="text1"/>
          <w:sz w:val="28"/>
          <w:szCs w:val="28"/>
        </w:rPr>
        <w:t xml:space="preserve">ющим анализом решений и </w:t>
      </w:r>
      <w:r>
        <w:rPr>
          <w:color w:val="000000" w:themeColor="text1"/>
          <w:sz w:val="28"/>
          <w:szCs w:val="28"/>
        </w:rPr>
        <w:t xml:space="preserve"> ответов следующие задания из части С</w:t>
      </w:r>
      <w:proofErr w:type="gramStart"/>
      <w:r>
        <w:rPr>
          <w:color w:val="000000" w:themeColor="text1"/>
          <w:sz w:val="28"/>
          <w:szCs w:val="28"/>
        </w:rPr>
        <w:t>1</w:t>
      </w:r>
      <w:proofErr w:type="gramEnd"/>
      <w:r>
        <w:rPr>
          <w:color w:val="000000" w:themeColor="text1"/>
          <w:sz w:val="28"/>
          <w:szCs w:val="28"/>
        </w:rPr>
        <w:t>:</w:t>
      </w:r>
    </w:p>
    <w:p w:rsidR="004839B4" w:rsidRDefault="004839B4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572000" cy="1442648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558" cy="144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9B4" w:rsidRDefault="004839B4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956518" cy="31361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200" cy="31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9B4" w:rsidRDefault="004839B4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172075" cy="602371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312" cy="60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9B4" w:rsidRDefault="004839B4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733800" cy="128411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203" b="3203"/>
                    <a:stretch/>
                  </pic:blipFill>
                  <pic:spPr bwMode="auto">
                    <a:xfrm>
                      <a:off x="0" y="0"/>
                      <a:ext cx="3733800" cy="128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9B4" w:rsidRDefault="004839B4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253740" cy="685800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9B4" w:rsidRDefault="004839B4">
      <w:pPr>
        <w:rPr>
          <w:color w:val="000000" w:themeColor="text1"/>
          <w:sz w:val="28"/>
          <w:szCs w:val="28"/>
        </w:rPr>
      </w:pPr>
    </w:p>
    <w:p w:rsidR="004839B4" w:rsidRDefault="004839B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Затем следует повторить область определения логарифмической функции и разобрать подробно решение следующих неравенств:</w:t>
      </w:r>
    </w:p>
    <w:p w:rsidR="004839B4" w:rsidRDefault="004839B4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171950" cy="185499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73" w:rsidRDefault="00D77573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103306" cy="557219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571" cy="55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73" w:rsidRDefault="00D77573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000375" cy="72717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32" cy="73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876675" cy="508203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0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73" w:rsidRDefault="00D77573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038600" cy="70786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453" cy="71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73" w:rsidRDefault="00D77573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543300" cy="471516"/>
            <wp:effectExtent l="0" t="0" r="0" b="508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7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73" w:rsidRDefault="00D77573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086225" cy="567715"/>
            <wp:effectExtent l="0" t="0" r="0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73" w:rsidRDefault="00D77573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565256"/>
            <wp:effectExtent l="0" t="0" r="3175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73" w:rsidRDefault="00D77573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91222" cy="6381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" b="19606"/>
                    <a:stretch/>
                  </pic:blipFill>
                  <pic:spPr bwMode="auto">
                    <a:xfrm>
                      <a:off x="0" y="0"/>
                      <a:ext cx="6065791" cy="64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77573" w:rsidRDefault="003731F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Данные виды задания позволяют выработать навыки решения типовых примеров с3 из тестов ЕГЭ за 2012год.</w:t>
      </w:r>
    </w:p>
    <w:p w:rsidR="003731F1" w:rsidRDefault="003731F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 опыта подготовки к ЕГЭ следует отметить что решение логарифмических неравенств следует начинать с  области определения данных логарифмических функций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>положения логарифмов в неравенстве особенно в знаменателе дроби или под корнем  и используя свойства логарифмических функций, а так же правильном нахождении результирующей области значений неравенств.</w:t>
      </w:r>
    </w:p>
    <w:p w:rsidR="004E4AF5" w:rsidRDefault="004E4A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конце каждого раздела данной системы проводились проверочные тесты на предмет выявления пробелов </w:t>
      </w:r>
      <w:proofErr w:type="gramStart"/>
      <w:r>
        <w:rPr>
          <w:color w:val="000000" w:themeColor="text1"/>
          <w:sz w:val="28"/>
          <w:szCs w:val="28"/>
        </w:rPr>
        <w:t>при</w:t>
      </w:r>
      <w:proofErr w:type="gramEnd"/>
      <w:r>
        <w:rPr>
          <w:color w:val="000000" w:themeColor="text1"/>
          <w:sz w:val="28"/>
          <w:szCs w:val="28"/>
        </w:rPr>
        <w:t xml:space="preserve"> решения заданий определенного типа логарифмических выражений с последующим анализом решений.</w:t>
      </w:r>
    </w:p>
    <w:p w:rsidR="003731F1" w:rsidRDefault="003731F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Грамотно  методически построенная система подготовки при изучении данной темы привела к тому что большинство обучающихся при сдачи ЕГЭ сп</w:t>
      </w:r>
      <w:r w:rsidR="004E4AF5">
        <w:rPr>
          <w:color w:val="000000" w:themeColor="text1"/>
          <w:sz w:val="28"/>
          <w:szCs w:val="28"/>
        </w:rPr>
        <w:t>равлялись с заданиями В</w:t>
      </w:r>
      <w:proofErr w:type="gramStart"/>
      <w:r w:rsidR="004E4AF5">
        <w:rPr>
          <w:color w:val="000000" w:themeColor="text1"/>
          <w:sz w:val="28"/>
          <w:szCs w:val="28"/>
        </w:rPr>
        <w:t>7</w:t>
      </w:r>
      <w:proofErr w:type="gramEnd"/>
      <w:r w:rsidR="004E4AF5">
        <w:rPr>
          <w:color w:val="000000" w:themeColor="text1"/>
          <w:sz w:val="28"/>
          <w:szCs w:val="28"/>
        </w:rPr>
        <w:t xml:space="preserve"> и С1 ,</w:t>
      </w:r>
      <w:r>
        <w:rPr>
          <w:color w:val="000000" w:themeColor="text1"/>
          <w:sz w:val="28"/>
          <w:szCs w:val="28"/>
        </w:rPr>
        <w:t xml:space="preserve">С3. Что </w:t>
      </w:r>
      <w:r w:rsidR="004E4AF5">
        <w:rPr>
          <w:color w:val="000000" w:themeColor="text1"/>
          <w:sz w:val="28"/>
          <w:szCs w:val="28"/>
        </w:rPr>
        <w:t>не</w:t>
      </w:r>
      <w:r>
        <w:rPr>
          <w:color w:val="000000" w:themeColor="text1"/>
          <w:sz w:val="28"/>
          <w:szCs w:val="28"/>
        </w:rPr>
        <w:t>мало важно при получении более высоких баллов.</w:t>
      </w:r>
    </w:p>
    <w:p w:rsidR="003731F1" w:rsidRDefault="003731F1">
      <w:pPr>
        <w:rPr>
          <w:color w:val="000000" w:themeColor="text1"/>
          <w:sz w:val="28"/>
          <w:szCs w:val="28"/>
        </w:rPr>
      </w:pPr>
    </w:p>
    <w:p w:rsidR="00D77573" w:rsidRDefault="00D77573">
      <w:pPr>
        <w:rPr>
          <w:color w:val="000000" w:themeColor="text1"/>
          <w:sz w:val="28"/>
          <w:szCs w:val="28"/>
        </w:rPr>
      </w:pPr>
    </w:p>
    <w:p w:rsidR="00D77573" w:rsidRDefault="00D77573">
      <w:pPr>
        <w:rPr>
          <w:color w:val="000000" w:themeColor="text1"/>
          <w:sz w:val="28"/>
          <w:szCs w:val="28"/>
        </w:rPr>
      </w:pPr>
    </w:p>
    <w:p w:rsidR="00D77573" w:rsidRDefault="00D77573">
      <w:pPr>
        <w:rPr>
          <w:color w:val="000000" w:themeColor="text1"/>
          <w:sz w:val="28"/>
          <w:szCs w:val="28"/>
        </w:rPr>
      </w:pPr>
    </w:p>
    <w:p w:rsidR="00D77573" w:rsidRDefault="00D77573">
      <w:pPr>
        <w:rPr>
          <w:color w:val="000000" w:themeColor="text1"/>
          <w:sz w:val="28"/>
          <w:szCs w:val="28"/>
        </w:rPr>
      </w:pPr>
    </w:p>
    <w:p w:rsidR="00D77573" w:rsidRDefault="00D77573">
      <w:pPr>
        <w:rPr>
          <w:color w:val="000000" w:themeColor="text1"/>
          <w:sz w:val="28"/>
          <w:szCs w:val="28"/>
        </w:rPr>
      </w:pPr>
    </w:p>
    <w:p w:rsidR="00D77573" w:rsidRDefault="00D77573">
      <w:pPr>
        <w:rPr>
          <w:color w:val="000000" w:themeColor="text1"/>
          <w:sz w:val="28"/>
          <w:szCs w:val="28"/>
        </w:rPr>
      </w:pPr>
    </w:p>
    <w:p w:rsidR="00D77573" w:rsidRDefault="00D77573">
      <w:pPr>
        <w:rPr>
          <w:color w:val="000000" w:themeColor="text1"/>
          <w:sz w:val="28"/>
          <w:szCs w:val="28"/>
        </w:rPr>
      </w:pPr>
    </w:p>
    <w:p w:rsidR="004839B4" w:rsidRDefault="004839B4">
      <w:pPr>
        <w:rPr>
          <w:color w:val="000000" w:themeColor="text1"/>
          <w:sz w:val="28"/>
          <w:szCs w:val="28"/>
        </w:rPr>
      </w:pPr>
    </w:p>
    <w:p w:rsidR="00223A99" w:rsidRDefault="00223A99">
      <w:pPr>
        <w:rPr>
          <w:color w:val="000000" w:themeColor="text1"/>
          <w:sz w:val="28"/>
          <w:szCs w:val="28"/>
        </w:rPr>
      </w:pPr>
    </w:p>
    <w:p w:rsidR="003730EC" w:rsidRPr="003730EC" w:rsidRDefault="003730EC">
      <w:pPr>
        <w:rPr>
          <w:color w:val="000000" w:themeColor="text1"/>
          <w:sz w:val="28"/>
          <w:szCs w:val="28"/>
        </w:rPr>
      </w:pPr>
    </w:p>
    <w:sectPr w:rsidR="003730EC" w:rsidRPr="003730EC" w:rsidSect="004839B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0A9" w:rsidRDefault="006520A9" w:rsidP="007B527D">
      <w:pPr>
        <w:spacing w:after="0" w:line="240" w:lineRule="auto"/>
      </w:pPr>
      <w:r>
        <w:separator/>
      </w:r>
    </w:p>
  </w:endnote>
  <w:endnote w:type="continuationSeparator" w:id="0">
    <w:p w:rsidR="006520A9" w:rsidRDefault="006520A9" w:rsidP="007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0A9" w:rsidRDefault="006520A9" w:rsidP="007B527D">
      <w:pPr>
        <w:spacing w:after="0" w:line="240" w:lineRule="auto"/>
      </w:pPr>
      <w:r>
        <w:separator/>
      </w:r>
    </w:p>
  </w:footnote>
  <w:footnote w:type="continuationSeparator" w:id="0">
    <w:p w:rsidR="006520A9" w:rsidRDefault="006520A9" w:rsidP="007B5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2561F"/>
    <w:multiLevelType w:val="hybridMultilevel"/>
    <w:tmpl w:val="3EC4353E"/>
    <w:lvl w:ilvl="0" w:tplc="DE9EF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69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69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81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C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D61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61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A7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08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110B"/>
    <w:rsid w:val="00093970"/>
    <w:rsid w:val="000B2F7F"/>
    <w:rsid w:val="001B335E"/>
    <w:rsid w:val="00223A99"/>
    <w:rsid w:val="003730EC"/>
    <w:rsid w:val="003731F1"/>
    <w:rsid w:val="004839B4"/>
    <w:rsid w:val="0048490A"/>
    <w:rsid w:val="004E4AF5"/>
    <w:rsid w:val="006520A9"/>
    <w:rsid w:val="007B527D"/>
    <w:rsid w:val="008C6930"/>
    <w:rsid w:val="008D110B"/>
    <w:rsid w:val="00CA435D"/>
    <w:rsid w:val="00D77573"/>
    <w:rsid w:val="00E6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B2F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527D"/>
  </w:style>
  <w:style w:type="paragraph" w:styleId="a9">
    <w:name w:val="footer"/>
    <w:basedOn w:val="a"/>
    <w:link w:val="aa"/>
    <w:uiPriority w:val="99"/>
    <w:unhideWhenUsed/>
    <w:rsid w:val="007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5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B2F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527D"/>
  </w:style>
  <w:style w:type="paragraph" w:styleId="a9">
    <w:name w:val="footer"/>
    <w:basedOn w:val="a"/>
    <w:link w:val="aa"/>
    <w:uiPriority w:val="99"/>
    <w:unhideWhenUsed/>
    <w:rsid w:val="007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5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cp:lastModifiedBy>kstu user</cp:lastModifiedBy>
  <cp:revision>6</cp:revision>
  <dcterms:created xsi:type="dcterms:W3CDTF">2012-03-14T19:50:00Z</dcterms:created>
  <dcterms:modified xsi:type="dcterms:W3CDTF">2012-03-28T05:14:00Z</dcterms:modified>
</cp:coreProperties>
</file>