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627" w:rsidRDefault="00665B6B" w:rsidP="00665B6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65B6B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электрофизическая Модификация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ПОВЕРХНОСТИ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ab/>
      </w:r>
      <w:r w:rsidRPr="00665B6B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 xml:space="preserve"> натуральных кератинсодержащих высокомолекулярных материалов</w:t>
      </w:r>
    </w:p>
    <w:p w:rsidR="00665B6B" w:rsidRDefault="00665B6B" w:rsidP="00665B6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65B6B" w:rsidRDefault="006571DA" w:rsidP="00665B6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571DA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В.А.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6571DA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Усенко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, </w:t>
      </w:r>
      <w:r w:rsidRPr="006571DA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Е.А.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6571DA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 xml:space="preserve">Панкова,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И.Ш. Абдуллин </w:t>
      </w:r>
    </w:p>
    <w:p w:rsidR="00B77F34" w:rsidRDefault="00B77F34" w:rsidP="00665B6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B77F34" w:rsidRDefault="00B77F34" w:rsidP="00B77F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7F34">
        <w:rPr>
          <w:rFonts w:ascii="Times New Roman" w:eastAsia="Calibri" w:hAnsi="Times New Roman" w:cs="Times New Roman"/>
          <w:sz w:val="24"/>
          <w:szCs w:val="24"/>
        </w:rPr>
        <w:t>Казанский государственн</w:t>
      </w:r>
      <w:r>
        <w:rPr>
          <w:rFonts w:ascii="Times New Roman" w:hAnsi="Times New Roman" w:cs="Times New Roman"/>
          <w:sz w:val="24"/>
          <w:szCs w:val="24"/>
        </w:rPr>
        <w:t xml:space="preserve">ый технологический университет, </w:t>
      </w:r>
      <w:proofErr w:type="gramStart"/>
      <w:r w:rsidRPr="00B77F34"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 w:rsidRPr="00B77F3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7F34">
        <w:rPr>
          <w:rFonts w:ascii="Times New Roman" w:eastAsia="Calibri" w:hAnsi="Times New Roman" w:cs="Times New Roman"/>
          <w:sz w:val="24"/>
          <w:szCs w:val="24"/>
        </w:rPr>
        <w:t xml:space="preserve">Казань, </w:t>
      </w:r>
      <w:r>
        <w:rPr>
          <w:rFonts w:ascii="Times New Roman" w:hAnsi="Times New Roman" w:cs="Times New Roman"/>
          <w:sz w:val="24"/>
          <w:szCs w:val="24"/>
        </w:rPr>
        <w:t xml:space="preserve">ул. </w:t>
      </w:r>
      <w:r w:rsidRPr="00B77F34">
        <w:rPr>
          <w:rFonts w:ascii="Times New Roman" w:eastAsia="Calibri" w:hAnsi="Times New Roman" w:cs="Times New Roman"/>
          <w:sz w:val="24"/>
          <w:szCs w:val="24"/>
        </w:rPr>
        <w:t>К.Маркса, 68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Pr="00D0181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slot16@mail.ru</w:t>
        </w:r>
      </w:hyperlink>
    </w:p>
    <w:p w:rsidR="00B77F34" w:rsidRPr="00B77F34" w:rsidRDefault="00B77F34" w:rsidP="00B77F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76C2" w:rsidRDefault="008A76C2" w:rsidP="008A76C2">
      <w:pPr>
        <w:spacing w:after="0" w:line="25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76C2">
        <w:rPr>
          <w:rFonts w:ascii="Times New Roman" w:eastAsia="Calibri" w:hAnsi="Times New Roman" w:cs="Times New Roman"/>
          <w:sz w:val="24"/>
          <w:szCs w:val="24"/>
        </w:rPr>
        <w:t>Повышение качества меха достигается за счет модификации волосяного покрова электрофизическими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6C2">
        <w:rPr>
          <w:rFonts w:ascii="Times New Roman" w:eastAsia="Calibri" w:hAnsi="Times New Roman" w:cs="Times New Roman"/>
          <w:sz w:val="24"/>
          <w:szCs w:val="24"/>
        </w:rPr>
        <w:t xml:space="preserve">методами обработки. На поверхность волоса наносятся </w:t>
      </w:r>
      <w:proofErr w:type="spellStart"/>
      <w:r w:rsidRPr="008A76C2">
        <w:rPr>
          <w:rFonts w:ascii="Times New Roman" w:eastAsia="Calibri" w:hAnsi="Times New Roman" w:cs="Times New Roman"/>
          <w:sz w:val="24"/>
          <w:szCs w:val="24"/>
        </w:rPr>
        <w:t>нанопокрытия</w:t>
      </w:r>
      <w:proofErr w:type="spellEnd"/>
      <w:r w:rsidRPr="008A76C2">
        <w:rPr>
          <w:rFonts w:ascii="Times New Roman" w:eastAsia="Calibri" w:hAnsi="Times New Roman" w:cs="Times New Roman"/>
          <w:sz w:val="24"/>
          <w:szCs w:val="24"/>
        </w:rPr>
        <w:t xml:space="preserve"> из металлов и их соединений методом физического осаждения, придающие поверхности обработанного волоса более гладкую и ровную поверхность по сравнению с контрольным образцом. Появление проводящего </w:t>
      </w:r>
      <w:proofErr w:type="spellStart"/>
      <w:r w:rsidRPr="008A76C2">
        <w:rPr>
          <w:rFonts w:ascii="Times New Roman" w:eastAsia="Calibri" w:hAnsi="Times New Roman" w:cs="Times New Roman"/>
          <w:sz w:val="24"/>
          <w:szCs w:val="24"/>
        </w:rPr>
        <w:t>нанослоя</w:t>
      </w:r>
      <w:proofErr w:type="spellEnd"/>
      <w:r w:rsidRPr="008A76C2">
        <w:rPr>
          <w:rFonts w:ascii="Times New Roman" w:eastAsia="Calibri" w:hAnsi="Times New Roman" w:cs="Times New Roman"/>
          <w:sz w:val="24"/>
          <w:szCs w:val="24"/>
        </w:rPr>
        <w:t xml:space="preserve"> на поверхности волосяного покрова приводит к более быстрому стеканию зарядов статического электричества [1]. В результате обработки диэлектрическая проницаемость натуральных ВММ снижается на 52%, удельное поверхностное сопротивление </w:t>
      </w:r>
      <w:proofErr w:type="spellStart"/>
      <w:r w:rsidRPr="008A76C2">
        <w:rPr>
          <w:rFonts w:ascii="Times New Roman" w:eastAsia="Calibri" w:hAnsi="Times New Roman" w:cs="Times New Roman"/>
          <w:sz w:val="24"/>
          <w:szCs w:val="24"/>
        </w:rPr>
        <w:t>кератинсодержащих</w:t>
      </w:r>
      <w:proofErr w:type="spellEnd"/>
      <w:r w:rsidRPr="008A76C2">
        <w:rPr>
          <w:rFonts w:ascii="Times New Roman" w:eastAsia="Calibri" w:hAnsi="Times New Roman" w:cs="Times New Roman"/>
          <w:sz w:val="24"/>
          <w:szCs w:val="24"/>
        </w:rPr>
        <w:t xml:space="preserve"> ВММ уменьшается на 99,9%, а потенциал поверхности снижается на 35% и сохраняется </w:t>
      </w:r>
      <w:proofErr w:type="gramStart"/>
      <w:r w:rsidRPr="008A76C2">
        <w:rPr>
          <w:rFonts w:ascii="Times New Roman" w:eastAsia="Calibri" w:hAnsi="Times New Roman" w:cs="Times New Roman"/>
          <w:sz w:val="24"/>
          <w:szCs w:val="24"/>
        </w:rPr>
        <w:t>постоянным</w:t>
      </w:r>
      <w:proofErr w:type="gramEnd"/>
      <w:r w:rsidRPr="008A76C2">
        <w:rPr>
          <w:rFonts w:ascii="Times New Roman" w:eastAsia="Calibri" w:hAnsi="Times New Roman" w:cs="Times New Roman"/>
          <w:sz w:val="24"/>
          <w:szCs w:val="24"/>
        </w:rPr>
        <w:t xml:space="preserve"> независимо от внешних воздействий. </w:t>
      </w:r>
      <w:r>
        <w:rPr>
          <w:rFonts w:ascii="Times New Roman" w:hAnsi="Times New Roman" w:cs="Times New Roman"/>
          <w:sz w:val="24"/>
          <w:szCs w:val="24"/>
        </w:rPr>
        <w:t xml:space="preserve">Выявлено, что </w:t>
      </w:r>
      <w:r w:rsidRPr="008A76C2">
        <w:rPr>
          <w:rFonts w:ascii="Times New Roman" w:hAnsi="Times New Roman" w:cs="Times New Roman"/>
          <w:sz w:val="24"/>
          <w:szCs w:val="24"/>
        </w:rPr>
        <w:t xml:space="preserve">плазменная обработка волосяного покрова в гидрофильном режиме способствует раскрытию чешуек кутикулы, </w:t>
      </w:r>
      <w:proofErr w:type="spellStart"/>
      <w:r w:rsidRPr="008A76C2">
        <w:rPr>
          <w:rFonts w:ascii="Times New Roman" w:hAnsi="Times New Roman" w:cs="Times New Roman"/>
          <w:sz w:val="24"/>
          <w:szCs w:val="24"/>
        </w:rPr>
        <w:t>разволокнению</w:t>
      </w:r>
      <w:proofErr w:type="spellEnd"/>
      <w:r w:rsidRPr="008A76C2">
        <w:rPr>
          <w:rFonts w:ascii="Times New Roman" w:hAnsi="Times New Roman" w:cs="Times New Roman"/>
          <w:sz w:val="24"/>
          <w:szCs w:val="24"/>
        </w:rPr>
        <w:t xml:space="preserve"> внутренней структуры волоса и повышению его реакционной способности</w:t>
      </w:r>
      <w:r w:rsidR="003463F6">
        <w:rPr>
          <w:rFonts w:ascii="Times New Roman" w:hAnsi="Times New Roman" w:cs="Times New Roman"/>
          <w:sz w:val="24"/>
          <w:szCs w:val="24"/>
        </w:rPr>
        <w:t xml:space="preserve"> </w:t>
      </w:r>
      <w:r w:rsidR="003463F6" w:rsidRPr="008A76C2">
        <w:rPr>
          <w:rFonts w:ascii="Times New Roman" w:eastAsia="Calibri" w:hAnsi="Times New Roman" w:cs="Times New Roman"/>
          <w:sz w:val="24"/>
          <w:szCs w:val="24"/>
        </w:rPr>
        <w:t>[</w:t>
      </w:r>
      <w:r w:rsidR="003463F6">
        <w:rPr>
          <w:rFonts w:ascii="Times New Roman" w:hAnsi="Times New Roman" w:cs="Times New Roman"/>
          <w:sz w:val="24"/>
          <w:szCs w:val="24"/>
        </w:rPr>
        <w:t>2</w:t>
      </w:r>
      <w:r w:rsidR="003463F6" w:rsidRPr="008A76C2">
        <w:rPr>
          <w:rFonts w:ascii="Times New Roman" w:eastAsia="Calibri" w:hAnsi="Times New Roman" w:cs="Times New Roman"/>
          <w:sz w:val="24"/>
          <w:szCs w:val="24"/>
        </w:rPr>
        <w:t>]</w:t>
      </w:r>
      <w:r w:rsidRPr="008A76C2">
        <w:rPr>
          <w:rFonts w:ascii="Times New Roman" w:hAnsi="Times New Roman" w:cs="Times New Roman"/>
          <w:sz w:val="24"/>
          <w:szCs w:val="24"/>
        </w:rPr>
        <w:t>. В тоже время, обработка полуфабриката в гидрофобном режиме, приводит к восстановлению р</w:t>
      </w:r>
      <w:r w:rsidRPr="008A76C2">
        <w:rPr>
          <w:rFonts w:ascii="Times New Roman" w:hAnsi="Times New Roman" w:cs="Times New Roman"/>
          <w:sz w:val="24"/>
          <w:szCs w:val="24"/>
        </w:rPr>
        <w:t>е</w:t>
      </w:r>
      <w:r w:rsidRPr="008A76C2">
        <w:rPr>
          <w:rFonts w:ascii="Times New Roman" w:hAnsi="Times New Roman" w:cs="Times New Roman"/>
          <w:sz w:val="24"/>
          <w:szCs w:val="24"/>
        </w:rPr>
        <w:t>гулярности и равномерности расположения чешуек, а также плотности их прилегания друг к другу. За счет этого качества волоса существенно повышаются. Он становится более упругим, эластичным, менее подверженным внешним воздейс</w:t>
      </w:r>
      <w:r w:rsidRPr="008A76C2">
        <w:rPr>
          <w:rFonts w:ascii="Times New Roman" w:hAnsi="Times New Roman" w:cs="Times New Roman"/>
          <w:sz w:val="24"/>
          <w:szCs w:val="24"/>
        </w:rPr>
        <w:t>т</w:t>
      </w:r>
      <w:r w:rsidRPr="008A76C2">
        <w:rPr>
          <w:rFonts w:ascii="Times New Roman" w:hAnsi="Times New Roman" w:cs="Times New Roman"/>
          <w:sz w:val="24"/>
          <w:szCs w:val="24"/>
        </w:rPr>
        <w:t xml:space="preserve">виям, а также имеет лучший внешний вид. Поэтому для увеличения </w:t>
      </w:r>
      <w:proofErr w:type="spellStart"/>
      <w:r w:rsidRPr="008A76C2">
        <w:rPr>
          <w:rFonts w:ascii="Times New Roman" w:hAnsi="Times New Roman" w:cs="Times New Roman"/>
          <w:sz w:val="24"/>
          <w:szCs w:val="24"/>
        </w:rPr>
        <w:t>адгезионной</w:t>
      </w:r>
      <w:proofErr w:type="spellEnd"/>
      <w:r w:rsidRPr="008A76C2">
        <w:rPr>
          <w:rFonts w:ascii="Times New Roman" w:hAnsi="Times New Roman" w:cs="Times New Roman"/>
          <w:sz w:val="24"/>
          <w:szCs w:val="24"/>
        </w:rPr>
        <w:t xml:space="preserve"> прочности покрытия меховой полуфабрикат подвергали плазменной обработке в течение 420-600 секунд, при давлении в разрядной камере 30,1-39,9 Па, с расходом плазмообразующего газа аргона 0,06-0,08 г/сек, с силой тока на аноде 0,6-0,8</w:t>
      </w:r>
      <w:proofErr w:type="gramStart"/>
      <w:r w:rsidRPr="008A76C2">
        <w:rPr>
          <w:rFonts w:ascii="Times New Roman" w:hAnsi="Times New Roman" w:cs="Times New Roman"/>
          <w:sz w:val="24"/>
          <w:szCs w:val="24"/>
        </w:rPr>
        <w:t> А</w:t>
      </w:r>
      <w:proofErr w:type="gramEnd"/>
      <w:r w:rsidRPr="008A76C2">
        <w:rPr>
          <w:rFonts w:ascii="Times New Roman" w:hAnsi="Times New Roman" w:cs="Times New Roman"/>
          <w:sz w:val="24"/>
          <w:szCs w:val="24"/>
        </w:rPr>
        <w:t>, с напряжением на аноде 4-5 кВ.</w:t>
      </w:r>
      <w:r w:rsidR="003463F6" w:rsidRPr="003463F6">
        <w:rPr>
          <w:rFonts w:ascii="Times New Roman" w:hAnsi="Times New Roman" w:cs="Times New Roman"/>
          <w:sz w:val="24"/>
          <w:szCs w:val="24"/>
        </w:rPr>
        <w:t xml:space="preserve"> </w:t>
      </w:r>
      <w:r w:rsidR="003463F6" w:rsidRPr="008A76C2">
        <w:rPr>
          <w:rFonts w:ascii="Times New Roman" w:hAnsi="Times New Roman" w:cs="Times New Roman"/>
          <w:sz w:val="24"/>
          <w:szCs w:val="24"/>
        </w:rPr>
        <w:t xml:space="preserve">Затем осуществляли </w:t>
      </w:r>
      <w:r w:rsidR="003463F6">
        <w:rPr>
          <w:rFonts w:ascii="Times New Roman" w:hAnsi="Times New Roman" w:cs="Times New Roman"/>
          <w:sz w:val="24"/>
          <w:szCs w:val="24"/>
        </w:rPr>
        <w:t>осаждение покрытия</w:t>
      </w:r>
      <w:r w:rsidR="003463F6" w:rsidRPr="008A76C2">
        <w:rPr>
          <w:rFonts w:ascii="Times New Roman" w:hAnsi="Times New Roman" w:cs="Times New Roman"/>
          <w:sz w:val="24"/>
          <w:szCs w:val="24"/>
        </w:rPr>
        <w:t>, после чего снова подвергали воздействию низкотемпературной неравновесной плазмы высокочастотного разряда в течение 420-600 секунд, при давлении в разрядной камере 30,1-39,9 Па, с расходом плазмообразующего газа аргона 0,04-0,06 г/сек, с силой тока на аноде 0,5-0,6</w:t>
      </w:r>
      <w:proofErr w:type="gramStart"/>
      <w:r w:rsidR="003463F6" w:rsidRPr="008A76C2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3463F6" w:rsidRPr="008A76C2">
        <w:rPr>
          <w:rFonts w:ascii="Times New Roman" w:hAnsi="Times New Roman" w:cs="Times New Roman"/>
          <w:sz w:val="24"/>
          <w:szCs w:val="24"/>
        </w:rPr>
        <w:t>, с напряжением на аноде 3-4 кВ.</w:t>
      </w:r>
      <w:r w:rsidR="003463F6">
        <w:rPr>
          <w:rFonts w:ascii="Times New Roman" w:hAnsi="Times New Roman" w:cs="Times New Roman"/>
          <w:sz w:val="24"/>
          <w:szCs w:val="24"/>
        </w:rPr>
        <w:t xml:space="preserve"> </w:t>
      </w:r>
      <w:r w:rsidRPr="008A76C2">
        <w:rPr>
          <w:rFonts w:ascii="Times New Roman" w:eastAsia="Calibri" w:hAnsi="Times New Roman" w:cs="Times New Roman"/>
          <w:sz w:val="24"/>
          <w:szCs w:val="24"/>
        </w:rPr>
        <w:t xml:space="preserve">Таким образом, данная обработка мехового полуфабриката из шкурок норки позволяет: придать шкуркам </w:t>
      </w:r>
      <w:r w:rsidR="003463F6">
        <w:rPr>
          <w:rFonts w:ascii="Times New Roman" w:hAnsi="Times New Roman" w:cs="Times New Roman"/>
          <w:sz w:val="24"/>
          <w:szCs w:val="24"/>
        </w:rPr>
        <w:t>оригинальную окраску «</w:t>
      </w:r>
      <w:proofErr w:type="spellStart"/>
      <w:r w:rsidR="003463F6">
        <w:rPr>
          <w:rFonts w:ascii="Times New Roman" w:hAnsi="Times New Roman" w:cs="Times New Roman"/>
          <w:sz w:val="24"/>
          <w:szCs w:val="24"/>
        </w:rPr>
        <w:t>металлик</w:t>
      </w:r>
      <w:proofErr w:type="spellEnd"/>
      <w:r w:rsidR="003463F6">
        <w:rPr>
          <w:rFonts w:ascii="Times New Roman" w:hAnsi="Times New Roman" w:cs="Times New Roman"/>
          <w:sz w:val="24"/>
          <w:szCs w:val="24"/>
        </w:rPr>
        <w:t>» и</w:t>
      </w:r>
      <w:r w:rsidRPr="008A76C2">
        <w:rPr>
          <w:rFonts w:ascii="Times New Roman" w:eastAsia="Calibri" w:hAnsi="Times New Roman" w:cs="Times New Roman"/>
          <w:sz w:val="24"/>
          <w:szCs w:val="24"/>
        </w:rPr>
        <w:t xml:space="preserve"> повысить устойчивость к </w:t>
      </w:r>
      <w:r w:rsidR="003463F6">
        <w:rPr>
          <w:rFonts w:ascii="Times New Roman" w:hAnsi="Times New Roman" w:cs="Times New Roman"/>
          <w:sz w:val="24"/>
          <w:szCs w:val="24"/>
        </w:rPr>
        <w:t>внешним воздействиям.</w:t>
      </w:r>
    </w:p>
    <w:p w:rsidR="003463F6" w:rsidRDefault="003463F6" w:rsidP="003463F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463F6" w:rsidRDefault="003463F6" w:rsidP="003463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3463F6" w:rsidRDefault="003463F6" w:rsidP="003463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63F6" w:rsidRPr="003463F6" w:rsidRDefault="003463F6" w:rsidP="00346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3F6">
        <w:rPr>
          <w:rFonts w:ascii="Times New Roman" w:eastAsia="Calibri" w:hAnsi="Times New Roman" w:cs="Times New Roman"/>
          <w:sz w:val="24"/>
          <w:szCs w:val="24"/>
        </w:rPr>
        <w:t>1. </w:t>
      </w:r>
      <w:r w:rsidRPr="003463F6">
        <w:rPr>
          <w:rFonts w:ascii="Times New Roman" w:hAnsi="Times New Roman" w:cs="Times New Roman"/>
          <w:sz w:val="24"/>
          <w:szCs w:val="24"/>
        </w:rPr>
        <w:t xml:space="preserve">Кулешов, И.В. </w:t>
      </w:r>
      <w:r w:rsidRPr="003463F6">
        <w:rPr>
          <w:rFonts w:ascii="Times New Roman" w:hAnsi="Times New Roman" w:cs="Times New Roman"/>
          <w:i/>
          <w:sz w:val="24"/>
          <w:szCs w:val="24"/>
        </w:rPr>
        <w:t xml:space="preserve">Изучение </w:t>
      </w:r>
      <w:proofErr w:type="spellStart"/>
      <w:r w:rsidRPr="003463F6">
        <w:rPr>
          <w:rFonts w:ascii="Times New Roman" w:hAnsi="Times New Roman" w:cs="Times New Roman"/>
          <w:i/>
          <w:sz w:val="24"/>
          <w:szCs w:val="24"/>
        </w:rPr>
        <w:t>электризуемости</w:t>
      </w:r>
      <w:proofErr w:type="spellEnd"/>
      <w:r w:rsidRPr="003463F6">
        <w:rPr>
          <w:rFonts w:ascii="Times New Roman" w:hAnsi="Times New Roman" w:cs="Times New Roman"/>
          <w:i/>
          <w:sz w:val="24"/>
          <w:szCs w:val="24"/>
        </w:rPr>
        <w:t xml:space="preserve"> натурального меха</w:t>
      </w:r>
      <w:r w:rsidRPr="003463F6">
        <w:rPr>
          <w:rFonts w:ascii="Times New Roman" w:hAnsi="Times New Roman" w:cs="Times New Roman"/>
          <w:sz w:val="24"/>
          <w:szCs w:val="24"/>
        </w:rPr>
        <w:t xml:space="preserve"> /Д.В. </w:t>
      </w:r>
      <w:proofErr w:type="spellStart"/>
      <w:r w:rsidRPr="003463F6">
        <w:rPr>
          <w:rFonts w:ascii="Times New Roman" w:hAnsi="Times New Roman" w:cs="Times New Roman"/>
          <w:sz w:val="24"/>
          <w:szCs w:val="24"/>
        </w:rPr>
        <w:t>Зюзюник</w:t>
      </w:r>
      <w:proofErr w:type="spellEnd"/>
      <w:r w:rsidRPr="003463F6">
        <w:rPr>
          <w:rFonts w:ascii="Times New Roman" w:hAnsi="Times New Roman" w:cs="Times New Roman"/>
          <w:sz w:val="24"/>
          <w:szCs w:val="24"/>
        </w:rPr>
        <w:t xml:space="preserve">, П.Ю. Якушев, Д.С. </w:t>
      </w:r>
      <w:proofErr w:type="spellStart"/>
      <w:r w:rsidRPr="003463F6">
        <w:rPr>
          <w:rFonts w:ascii="Times New Roman" w:hAnsi="Times New Roman" w:cs="Times New Roman"/>
          <w:sz w:val="24"/>
          <w:szCs w:val="24"/>
        </w:rPr>
        <w:t>Лычников</w:t>
      </w:r>
      <w:proofErr w:type="spellEnd"/>
      <w:r w:rsidRPr="003463F6">
        <w:rPr>
          <w:rFonts w:ascii="Times New Roman" w:hAnsi="Times New Roman" w:cs="Times New Roman"/>
          <w:sz w:val="24"/>
          <w:szCs w:val="24"/>
        </w:rPr>
        <w:t xml:space="preserve">, И.Н. </w:t>
      </w:r>
      <w:proofErr w:type="spellStart"/>
      <w:r w:rsidRPr="003463F6">
        <w:rPr>
          <w:rFonts w:ascii="Times New Roman" w:hAnsi="Times New Roman" w:cs="Times New Roman"/>
          <w:sz w:val="24"/>
          <w:szCs w:val="24"/>
        </w:rPr>
        <w:t>Староверова</w:t>
      </w:r>
      <w:proofErr w:type="spellEnd"/>
      <w:r w:rsidRPr="003463F6">
        <w:rPr>
          <w:rFonts w:ascii="Times New Roman" w:hAnsi="Times New Roman" w:cs="Times New Roman"/>
          <w:sz w:val="24"/>
          <w:szCs w:val="24"/>
        </w:rPr>
        <w:t xml:space="preserve">  //  КОП – 2005.– </w:t>
      </w:r>
      <w:r w:rsidRPr="003463F6">
        <w:rPr>
          <w:rFonts w:ascii="Times New Roman" w:hAnsi="Times New Roman" w:cs="Times New Roman"/>
          <w:b/>
          <w:sz w:val="24"/>
          <w:szCs w:val="24"/>
        </w:rPr>
        <w:t>№5</w:t>
      </w:r>
      <w:r w:rsidRPr="003463F6">
        <w:rPr>
          <w:rFonts w:ascii="Times New Roman" w:hAnsi="Times New Roman" w:cs="Times New Roman"/>
          <w:sz w:val="24"/>
          <w:szCs w:val="24"/>
        </w:rPr>
        <w:t>. – С.45.</w:t>
      </w:r>
    </w:p>
    <w:p w:rsidR="003463F6" w:rsidRPr="003463F6" w:rsidRDefault="003463F6" w:rsidP="00346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3F6">
        <w:rPr>
          <w:rFonts w:ascii="Times New Roman" w:hAnsi="Times New Roman" w:cs="Times New Roman"/>
          <w:sz w:val="24"/>
          <w:szCs w:val="24"/>
        </w:rPr>
        <w:t xml:space="preserve">2. Абдуллин, И.Ш. </w:t>
      </w:r>
      <w:r w:rsidRPr="003463F6">
        <w:rPr>
          <w:rFonts w:ascii="Times New Roman" w:hAnsi="Times New Roman" w:cs="Times New Roman"/>
          <w:i/>
          <w:sz w:val="24"/>
          <w:szCs w:val="24"/>
        </w:rPr>
        <w:t>Высокочастотная плазменная обработка в динамическом вакууме капиллярно-пористых материалов. Теория и практика применения</w:t>
      </w:r>
      <w:r w:rsidRPr="003463F6">
        <w:rPr>
          <w:rFonts w:ascii="Times New Roman" w:hAnsi="Times New Roman" w:cs="Times New Roman"/>
          <w:sz w:val="24"/>
          <w:szCs w:val="24"/>
        </w:rPr>
        <w:t xml:space="preserve"> / И.Ш. Абдуллин, Л.Н. </w:t>
      </w:r>
      <w:proofErr w:type="spellStart"/>
      <w:r w:rsidRPr="003463F6">
        <w:rPr>
          <w:rFonts w:ascii="Times New Roman" w:hAnsi="Times New Roman" w:cs="Times New Roman"/>
          <w:sz w:val="24"/>
          <w:szCs w:val="24"/>
        </w:rPr>
        <w:t>Абуталипова</w:t>
      </w:r>
      <w:proofErr w:type="spellEnd"/>
      <w:r w:rsidRPr="003463F6">
        <w:rPr>
          <w:rFonts w:ascii="Times New Roman" w:hAnsi="Times New Roman" w:cs="Times New Roman"/>
          <w:sz w:val="24"/>
          <w:szCs w:val="24"/>
        </w:rPr>
        <w:t xml:space="preserve">, В.С. </w:t>
      </w:r>
      <w:proofErr w:type="spellStart"/>
      <w:r w:rsidRPr="003463F6">
        <w:rPr>
          <w:rFonts w:ascii="Times New Roman" w:hAnsi="Times New Roman" w:cs="Times New Roman"/>
          <w:sz w:val="24"/>
          <w:szCs w:val="24"/>
        </w:rPr>
        <w:t>Желтухин</w:t>
      </w:r>
      <w:proofErr w:type="spellEnd"/>
      <w:r w:rsidRPr="003463F6">
        <w:rPr>
          <w:rFonts w:ascii="Times New Roman" w:hAnsi="Times New Roman" w:cs="Times New Roman"/>
          <w:sz w:val="24"/>
          <w:szCs w:val="24"/>
        </w:rPr>
        <w:t xml:space="preserve">, И.В. Красина – Казань: Изд-во </w:t>
      </w:r>
      <w:proofErr w:type="spellStart"/>
      <w:r w:rsidRPr="003463F6">
        <w:rPr>
          <w:rFonts w:ascii="Times New Roman" w:hAnsi="Times New Roman" w:cs="Times New Roman"/>
          <w:sz w:val="24"/>
          <w:szCs w:val="24"/>
        </w:rPr>
        <w:t>Казанск</w:t>
      </w:r>
      <w:proofErr w:type="spellEnd"/>
      <w:r w:rsidRPr="003463F6">
        <w:rPr>
          <w:rFonts w:ascii="Times New Roman" w:hAnsi="Times New Roman" w:cs="Times New Roman"/>
          <w:sz w:val="24"/>
          <w:szCs w:val="24"/>
        </w:rPr>
        <w:t>. ун-та, 2004.–428с.</w:t>
      </w:r>
    </w:p>
    <w:sectPr w:rsidR="003463F6" w:rsidRPr="003463F6" w:rsidSect="00E559FF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77DE7"/>
    <w:multiLevelType w:val="hybridMultilevel"/>
    <w:tmpl w:val="0E706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63E62"/>
    <w:multiLevelType w:val="hybridMultilevel"/>
    <w:tmpl w:val="6CEE753C"/>
    <w:lvl w:ilvl="0" w:tplc="2048C3E2">
      <w:start w:val="8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9FF"/>
    <w:rsid w:val="003463F6"/>
    <w:rsid w:val="006571DA"/>
    <w:rsid w:val="00665B6B"/>
    <w:rsid w:val="00880627"/>
    <w:rsid w:val="008A76C2"/>
    <w:rsid w:val="00B77F34"/>
    <w:rsid w:val="00E55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7F3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63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lot1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2</cp:revision>
  <dcterms:created xsi:type="dcterms:W3CDTF">2011-02-07T18:09:00Z</dcterms:created>
  <dcterms:modified xsi:type="dcterms:W3CDTF">2011-02-07T19:04:00Z</dcterms:modified>
</cp:coreProperties>
</file>